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E8" w:rsidRPr="00365450" w:rsidRDefault="00365450" w:rsidP="00365450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365450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365450" w:rsidRPr="00365450" w:rsidRDefault="00365450" w:rsidP="00365450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caps/>
          <w:sz w:val="28"/>
          <w:szCs w:val="28"/>
        </w:rPr>
      </w:pPr>
      <w:r w:rsidRPr="00365450">
        <w:rPr>
          <w:rFonts w:ascii="Times New Roman" w:eastAsia="Calibri" w:hAnsi="Times New Roman" w:cs="Times New Roman"/>
          <w:caps/>
          <w:sz w:val="28"/>
          <w:szCs w:val="28"/>
        </w:rPr>
        <w:t xml:space="preserve">Директор МАОУ «Донская </w:t>
      </w:r>
    </w:p>
    <w:p w:rsidR="00365450" w:rsidRPr="00365450" w:rsidRDefault="00365450" w:rsidP="00365450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caps/>
          <w:sz w:val="28"/>
          <w:szCs w:val="28"/>
        </w:rPr>
      </w:pPr>
      <w:r w:rsidRPr="00365450">
        <w:rPr>
          <w:rFonts w:ascii="Times New Roman" w:eastAsia="Calibri" w:hAnsi="Times New Roman" w:cs="Times New Roman"/>
          <w:caps/>
          <w:sz w:val="28"/>
          <w:szCs w:val="28"/>
        </w:rPr>
        <w:t>реальная гимназия № 62»</w:t>
      </w:r>
    </w:p>
    <w:p w:rsidR="00365450" w:rsidRPr="00365450" w:rsidRDefault="00365450" w:rsidP="00365450">
      <w:pPr>
        <w:widowControl w:val="0"/>
        <w:spacing w:after="0" w:line="240" w:lineRule="auto"/>
        <w:ind w:left="5245"/>
        <w:rPr>
          <w:rFonts w:ascii="Times New Roman" w:eastAsia="Calibri" w:hAnsi="Times New Roman" w:cs="Times New Roman"/>
          <w:caps/>
          <w:sz w:val="28"/>
          <w:szCs w:val="28"/>
        </w:rPr>
      </w:pPr>
      <w:r w:rsidRPr="00365450">
        <w:rPr>
          <w:rFonts w:ascii="Times New Roman" w:eastAsia="Calibri" w:hAnsi="Times New Roman" w:cs="Times New Roman"/>
          <w:caps/>
          <w:sz w:val="28"/>
          <w:szCs w:val="28"/>
        </w:rPr>
        <w:t xml:space="preserve">___________ </w:t>
      </w:r>
      <w:r w:rsidR="00C64EFD">
        <w:rPr>
          <w:rFonts w:ascii="Times New Roman" w:eastAsia="Calibri" w:hAnsi="Times New Roman" w:cs="Times New Roman"/>
          <w:caps/>
          <w:sz w:val="28"/>
          <w:szCs w:val="28"/>
        </w:rPr>
        <w:t>В.А. Симоненко</w:t>
      </w:r>
    </w:p>
    <w:p w:rsidR="00786FE8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365450" w:rsidRDefault="00365450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786FE8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786FE8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786FE8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786FE8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6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77A9">
        <w:rPr>
          <w:rFonts w:ascii="Times New Roman" w:eastAsia="Calibri" w:hAnsi="Times New Roman" w:cs="Times New Roman"/>
          <w:b/>
          <w:sz w:val="24"/>
          <w:szCs w:val="28"/>
        </w:rPr>
        <w:t>СОЦИАЛЬНО-</w:t>
      </w:r>
      <w:r w:rsidR="009B456D">
        <w:rPr>
          <w:rFonts w:ascii="Times New Roman" w:eastAsia="Calibri" w:hAnsi="Times New Roman" w:cs="Times New Roman"/>
          <w:b/>
          <w:sz w:val="24"/>
          <w:szCs w:val="28"/>
        </w:rPr>
        <w:t>ОБРАЗОВАТЕЛЬНАЯ</w:t>
      </w:r>
      <w:r w:rsidR="00527B95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86FE8">
        <w:rPr>
          <w:rFonts w:ascii="Times New Roman" w:eastAsia="Calibri" w:hAnsi="Times New Roman" w:cs="Times New Roman"/>
          <w:b/>
          <w:sz w:val="24"/>
          <w:szCs w:val="28"/>
        </w:rPr>
        <w:t>ПРОГРАММА</w:t>
      </w:r>
    </w:p>
    <w:p w:rsidR="0011365C" w:rsidRPr="005877A9" w:rsidRDefault="003E0CD6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для школьного </w:t>
      </w:r>
      <w:r w:rsidR="00786FE8" w:rsidRPr="005877A9">
        <w:rPr>
          <w:rFonts w:ascii="Times New Roman" w:eastAsia="Calibri" w:hAnsi="Times New Roman" w:cs="Times New Roman"/>
          <w:b/>
          <w:sz w:val="24"/>
          <w:szCs w:val="28"/>
        </w:rPr>
        <w:t xml:space="preserve">лагеря </w:t>
      </w:r>
      <w:r w:rsidR="00702C20">
        <w:rPr>
          <w:rFonts w:ascii="Times New Roman" w:eastAsia="Calibri" w:hAnsi="Times New Roman" w:cs="Times New Roman"/>
          <w:b/>
          <w:sz w:val="24"/>
          <w:szCs w:val="28"/>
        </w:rPr>
        <w:t>дневного пребывания</w:t>
      </w:r>
    </w:p>
    <w:p w:rsidR="00827356" w:rsidRPr="009B456D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A9">
        <w:rPr>
          <w:rFonts w:ascii="Times New Roman" w:hAnsi="Times New Roman" w:cs="Times New Roman"/>
          <w:sz w:val="24"/>
          <w:szCs w:val="28"/>
        </w:rPr>
        <w:t>«</w:t>
      </w:r>
      <w:r w:rsidR="00985C4F">
        <w:rPr>
          <w:rFonts w:ascii="Times New Roman" w:hAnsi="Times New Roman" w:cs="Times New Roman"/>
          <w:b/>
          <w:sz w:val="24"/>
          <w:szCs w:val="28"/>
        </w:rPr>
        <w:t>Юный турист</w:t>
      </w:r>
      <w:r w:rsidRPr="009B456D">
        <w:rPr>
          <w:rFonts w:ascii="Times New Roman" w:hAnsi="Times New Roman" w:cs="Times New Roman"/>
          <w:b/>
          <w:sz w:val="24"/>
          <w:szCs w:val="28"/>
        </w:rPr>
        <w:t>»</w:t>
      </w: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786FE8" w:rsidP="005877A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6FE8" w:rsidRPr="005877A9" w:rsidRDefault="0011365C" w:rsidP="005877A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877A9">
        <w:rPr>
          <w:rFonts w:ascii="Times New Roman" w:hAnsi="Times New Roman" w:cs="Times New Roman"/>
          <w:sz w:val="24"/>
          <w:szCs w:val="28"/>
        </w:rPr>
        <w:t>Разработчик:</w:t>
      </w:r>
    </w:p>
    <w:p w:rsidR="0011365C" w:rsidRDefault="00C64EFD" w:rsidP="005877A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C64EFD" w:rsidRPr="005877A9" w:rsidRDefault="00C64EFD" w:rsidP="005877A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Балаян Э.А.</w:t>
      </w:r>
    </w:p>
    <w:p w:rsidR="00786FE8" w:rsidRPr="005877A9" w:rsidRDefault="007423C3" w:rsidP="005877A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МАОУ «Донская реальная гимназия</w:t>
      </w:r>
      <w:r w:rsidR="005877A9" w:rsidRPr="005877A9">
        <w:rPr>
          <w:rFonts w:ascii="Times New Roman" w:hAnsi="Times New Roman" w:cs="Times New Roman"/>
          <w:sz w:val="24"/>
          <w:szCs w:val="28"/>
        </w:rPr>
        <w:t>»</w:t>
      </w:r>
      <w:r w:rsidR="005877A9">
        <w:rPr>
          <w:rFonts w:ascii="Times New Roman" w:hAnsi="Times New Roman" w:cs="Times New Roman"/>
          <w:sz w:val="24"/>
          <w:szCs w:val="28"/>
        </w:rPr>
        <w:t xml:space="preserve"> №62</w:t>
      </w:r>
    </w:p>
    <w:p w:rsidR="005877A9" w:rsidRDefault="005877A9" w:rsidP="00145229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EFD" w:rsidRDefault="00C64EFD" w:rsidP="00145229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7A9" w:rsidRDefault="005877A9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65C" w:rsidRPr="009B456D" w:rsidRDefault="0011365C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B456D">
        <w:rPr>
          <w:rFonts w:ascii="Times New Roman" w:eastAsia="Calibri" w:hAnsi="Times New Roman" w:cs="Times New Roman"/>
          <w:sz w:val="24"/>
          <w:szCs w:val="28"/>
        </w:rPr>
        <w:t>Ростов-на-Дону</w:t>
      </w:r>
    </w:p>
    <w:p w:rsidR="0011365C" w:rsidRPr="009B456D" w:rsidRDefault="0011365C" w:rsidP="005877A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B456D">
        <w:rPr>
          <w:rFonts w:ascii="Times New Roman" w:eastAsia="Calibri" w:hAnsi="Times New Roman" w:cs="Times New Roman"/>
          <w:sz w:val="24"/>
          <w:szCs w:val="28"/>
        </w:rPr>
        <w:t>20</w:t>
      </w:r>
      <w:r w:rsidR="00336E57">
        <w:rPr>
          <w:rFonts w:ascii="Times New Roman" w:eastAsia="Calibri" w:hAnsi="Times New Roman" w:cs="Times New Roman"/>
          <w:sz w:val="24"/>
          <w:szCs w:val="28"/>
        </w:rPr>
        <w:t>2</w:t>
      </w:r>
      <w:r w:rsidR="00C64EFD">
        <w:rPr>
          <w:rFonts w:ascii="Times New Roman" w:eastAsia="Calibri" w:hAnsi="Times New Roman" w:cs="Times New Roman"/>
          <w:sz w:val="24"/>
          <w:szCs w:val="28"/>
        </w:rPr>
        <w:t>2</w:t>
      </w:r>
    </w:p>
    <w:p w:rsidR="00786FE8" w:rsidRDefault="00786FE8" w:rsidP="0011075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65C" w:rsidRPr="0011365C" w:rsidRDefault="0011365C" w:rsidP="005877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11365C" w:rsidRPr="0011365C" w:rsidRDefault="0011365C" w:rsidP="005877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65C" w:rsidRPr="0011365C" w:rsidRDefault="0011365C" w:rsidP="005877A9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………………………………………...……………………………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…3</w:t>
      </w:r>
    </w:p>
    <w:p w:rsidR="0011365C" w:rsidRPr="0011365C" w:rsidRDefault="009966E1" w:rsidP="009966E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 и задачи </w:t>
      </w:r>
      <w:r w:rsidR="0011365C"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аммы…………………………………………………………..…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……………5</w:t>
      </w:r>
    </w:p>
    <w:p w:rsidR="0011365C" w:rsidRPr="0011365C" w:rsidRDefault="0011365C" w:rsidP="005877A9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…………………………………………………………………………….…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</w:p>
    <w:p w:rsidR="0011365C" w:rsidRPr="0011365C" w:rsidRDefault="0011365C" w:rsidP="005877A9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механизм реализации……………………………………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обеспечение……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………………………………………………………………………..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……………………………………………………………………….….11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рес</w:t>
      </w:r>
      <w:r w:rsidR="00CF0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урсы……………………………………………………………………11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сурсы………………………………………………………………..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………………………………………………………………………..…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………………………………………………………………...…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…………………………………………………………………..…….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..14</w:t>
      </w:r>
    </w:p>
    <w:p w:rsidR="0011365C" w:rsidRPr="0011365C" w:rsidRDefault="0011365C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11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….15</w:t>
      </w: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229" w:rsidRDefault="0014522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FD" w:rsidRDefault="00C64EFD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4F" w:rsidRDefault="00985C4F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4F" w:rsidRDefault="00985C4F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7A9" w:rsidRPr="00DD4BC3" w:rsidRDefault="005877A9" w:rsidP="00DD4BC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877A9" w:rsidRPr="00DD4BC3" w:rsidRDefault="005877A9" w:rsidP="00587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7A9" w:rsidRPr="00DD4BC3" w:rsidRDefault="005877A9" w:rsidP="00BD7FC5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C64EFD" w:rsidRDefault="00C64EFD" w:rsidP="00E136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4F" w:rsidRPr="00643821" w:rsidRDefault="00985C4F" w:rsidP="00985C4F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643821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ит характер</w:t>
      </w:r>
      <w:r w:rsidRPr="00643821">
        <w:rPr>
          <w:rFonts w:ascii="Times New Roman" w:hAnsi="Times New Roman"/>
          <w:sz w:val="24"/>
          <w:szCs w:val="24"/>
        </w:rPr>
        <w:t xml:space="preserve"> оздоровительно – познавательной деятельности с учащимися средней общеобразовательной школы. Учебно-воспитательный процесс требует от учащегося школы в основном умственного напряжения, в то время как биологическая сущность ребенка направлена на активную физическую деятельность и непосредственное познание окружающего его мира.</w:t>
      </w:r>
    </w:p>
    <w:p w:rsidR="00985C4F" w:rsidRPr="00643821" w:rsidRDefault="00985C4F" w:rsidP="00985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3821">
        <w:rPr>
          <w:rFonts w:ascii="Times New Roman" w:hAnsi="Times New Roman"/>
          <w:sz w:val="24"/>
          <w:szCs w:val="24"/>
        </w:rPr>
        <w:t xml:space="preserve">  В настоящее время активно – оздоровительное направление деятельности не получает должного развития, поскольку из-за ведомственной разобщенности и отсутствие целевых установок на использование активного досуга нет стройной программы взаимосогласованных действий.</w:t>
      </w:r>
    </w:p>
    <w:p w:rsidR="00985C4F" w:rsidRPr="00643821" w:rsidRDefault="00985C4F" w:rsidP="00985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643821">
        <w:rPr>
          <w:rFonts w:ascii="Times New Roman" w:hAnsi="Times New Roman"/>
          <w:sz w:val="24"/>
          <w:szCs w:val="24"/>
        </w:rPr>
        <w:t xml:space="preserve">Создание такой программы </w:t>
      </w:r>
      <w:r>
        <w:rPr>
          <w:rFonts w:ascii="Times New Roman" w:hAnsi="Times New Roman"/>
          <w:sz w:val="24"/>
          <w:szCs w:val="24"/>
        </w:rPr>
        <w:t xml:space="preserve">актуально и </w:t>
      </w:r>
      <w:r w:rsidRPr="00643821">
        <w:rPr>
          <w:rFonts w:ascii="Times New Roman" w:hAnsi="Times New Roman"/>
          <w:sz w:val="24"/>
          <w:szCs w:val="24"/>
        </w:rPr>
        <w:t>предполагает решение целого комплекса проблем взаимодействия человека с природой:</w:t>
      </w:r>
    </w:p>
    <w:p w:rsidR="00985C4F" w:rsidRPr="00643821" w:rsidRDefault="00985C4F" w:rsidP="00985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- оздоровление детей на занятиях в условиях природной среды;</w:t>
      </w:r>
    </w:p>
    <w:p w:rsidR="00985C4F" w:rsidRPr="00643821" w:rsidRDefault="00985C4F" w:rsidP="00985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- формирование координационных функций;</w:t>
      </w:r>
    </w:p>
    <w:p w:rsidR="00985C4F" w:rsidRPr="00643821" w:rsidRDefault="00985C4F" w:rsidP="00985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- развитие творческой и испо</w:t>
      </w:r>
      <w:r>
        <w:rPr>
          <w:rFonts w:ascii="Times New Roman" w:hAnsi="Times New Roman"/>
          <w:sz w:val="24"/>
          <w:szCs w:val="24"/>
        </w:rPr>
        <w:t>лнительской активности учащихся.</w:t>
      </w:r>
    </w:p>
    <w:p w:rsidR="00985C4F" w:rsidRPr="00643821" w:rsidRDefault="00985C4F" w:rsidP="00985C4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 xml:space="preserve">При этом адаптация организма ребенка к физическим нагрузкам предполагает необходимость их строгого дозирования по объему, продолжительности и напряженности в соответствии с полом и возрастом, </w:t>
      </w:r>
      <w:r>
        <w:rPr>
          <w:rFonts w:ascii="Times New Roman" w:hAnsi="Times New Roman"/>
          <w:sz w:val="24"/>
          <w:szCs w:val="24"/>
        </w:rPr>
        <w:t>что обеспечивает детский пришкольный лагерь.</w:t>
      </w:r>
      <w:r w:rsidRPr="00643821">
        <w:rPr>
          <w:rFonts w:ascii="Times New Roman" w:hAnsi="Times New Roman"/>
          <w:sz w:val="24"/>
          <w:szCs w:val="24"/>
        </w:rPr>
        <w:t xml:space="preserve"> </w:t>
      </w:r>
    </w:p>
    <w:p w:rsidR="00AD6039" w:rsidRPr="00BD7FC5" w:rsidRDefault="00AD6039" w:rsidP="00985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402" w:rsidRPr="00A45402" w:rsidRDefault="00A45402" w:rsidP="00985C4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45402">
        <w:rPr>
          <w:rFonts w:ascii="Times New Roman" w:hAnsi="Times New Roman" w:cs="Times New Roman"/>
          <w:sz w:val="24"/>
          <w:szCs w:val="28"/>
        </w:rPr>
        <w:t>1</w:t>
      </w:r>
      <w:r w:rsidRPr="00A45402">
        <w:rPr>
          <w:rFonts w:ascii="Times New Roman" w:hAnsi="Times New Roman" w:cs="Times New Roman"/>
          <w:b/>
          <w:sz w:val="24"/>
          <w:szCs w:val="28"/>
        </w:rPr>
        <w:t>.2</w:t>
      </w:r>
      <w:r w:rsidRPr="00A45402">
        <w:rPr>
          <w:rFonts w:ascii="Times New Roman" w:hAnsi="Times New Roman" w:cs="Times New Roman"/>
          <w:b/>
          <w:sz w:val="24"/>
          <w:szCs w:val="28"/>
        </w:rPr>
        <w:tab/>
        <w:t>Отличительные особенности программы</w:t>
      </w:r>
    </w:p>
    <w:p w:rsidR="00985C4F" w:rsidRDefault="00985C4F" w:rsidP="00985C4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Содержание программы составлено с учетом принципов концентрического освоения окружающей деятельности, цикличности проведения оздоровительно – познавательной, спортивно- туристической деятельности.</w:t>
      </w:r>
    </w:p>
    <w:p w:rsidR="00985C4F" w:rsidRPr="00643821" w:rsidRDefault="00985C4F" w:rsidP="00985C4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643821">
        <w:rPr>
          <w:rFonts w:ascii="Times New Roman" w:hAnsi="Times New Roman"/>
          <w:sz w:val="24"/>
          <w:szCs w:val="24"/>
        </w:rPr>
        <w:t>Группа учащихся набирается в зависимости от состояния здоровья ребенка. Дети предоставляют медицинские справки о допуске к з</w:t>
      </w:r>
      <w:r>
        <w:rPr>
          <w:rFonts w:ascii="Times New Roman" w:hAnsi="Times New Roman"/>
          <w:sz w:val="24"/>
          <w:szCs w:val="24"/>
        </w:rPr>
        <w:t>анятиям в туристском кружке, как и все дети, поступающие в пришкольный лагерь.</w:t>
      </w:r>
      <w:r w:rsidRPr="00643821">
        <w:rPr>
          <w:rFonts w:ascii="Times New Roman" w:hAnsi="Times New Roman"/>
          <w:sz w:val="24"/>
          <w:szCs w:val="24"/>
        </w:rPr>
        <w:t xml:space="preserve"> Занятия проводятся в группе, так как дети должны «работать» в слаженном коллективе. </w:t>
      </w:r>
    </w:p>
    <w:p w:rsidR="009A1A56" w:rsidRPr="009A1A56" w:rsidRDefault="009A1A56" w:rsidP="009A1A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D" w:rsidRPr="00256B6F" w:rsidRDefault="00AF723B" w:rsidP="00AF723B">
      <w:pPr>
        <w:pStyle w:val="a3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B6F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AF723B" w:rsidRPr="00256B6F" w:rsidRDefault="00985C4F" w:rsidP="00985C4F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туризм в представлении детей заключается в пассивном отдыхе около бассейна. Мы же ставим перед собой задачу познакомить детей с миром активного туризма, оценивая свои возможности покорения определенного маршрута. Показать детям альтернативные, от им привычных, варианты времяпровождения. </w:t>
      </w:r>
    </w:p>
    <w:p w:rsidR="00AF723B" w:rsidRPr="00256B6F" w:rsidRDefault="00AF723B" w:rsidP="00AF723B">
      <w:pPr>
        <w:pStyle w:val="a4"/>
        <w:tabs>
          <w:tab w:val="left" w:pos="709"/>
        </w:tabs>
        <w:spacing w:line="360" w:lineRule="auto"/>
        <w:ind w:right="116"/>
        <w:rPr>
          <w:rFonts w:ascii="Times New Roman" w:hAnsi="Times New Roman" w:cs="Times New Roman"/>
          <w:b/>
          <w:lang w:val="ru-RU"/>
        </w:rPr>
      </w:pPr>
    </w:p>
    <w:p w:rsidR="00AF723B" w:rsidRPr="00256B6F" w:rsidRDefault="00256B6F" w:rsidP="00AF723B">
      <w:pPr>
        <w:pStyle w:val="a4"/>
        <w:tabs>
          <w:tab w:val="left" w:pos="709"/>
        </w:tabs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256B6F">
        <w:rPr>
          <w:rFonts w:ascii="Times New Roman" w:hAnsi="Times New Roman" w:cs="Times New Roman"/>
          <w:b/>
          <w:lang w:val="ru-RU"/>
        </w:rPr>
        <w:t xml:space="preserve">1.3 </w:t>
      </w:r>
      <w:r w:rsidR="00AF723B" w:rsidRPr="00256B6F">
        <w:rPr>
          <w:rFonts w:ascii="Times New Roman" w:hAnsi="Times New Roman" w:cs="Times New Roman"/>
          <w:b/>
          <w:lang w:val="ru-RU"/>
        </w:rPr>
        <w:t>Объём и срок реализации программы:</w:t>
      </w:r>
    </w:p>
    <w:p w:rsidR="00256B6F" w:rsidRPr="00256B6F" w:rsidRDefault="00256B6F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256B6F">
        <w:rPr>
          <w:rFonts w:ascii="Times New Roman" w:hAnsi="Times New Roman" w:cs="Times New Roman"/>
          <w:lang w:val="ru-RU"/>
        </w:rPr>
        <w:t xml:space="preserve">Программа рассчитана на </w:t>
      </w:r>
      <w:r w:rsidR="00823366">
        <w:rPr>
          <w:rFonts w:ascii="Times New Roman" w:hAnsi="Times New Roman" w:cs="Times New Roman"/>
          <w:lang w:val="ru-RU"/>
        </w:rPr>
        <w:t xml:space="preserve">21 день </w:t>
      </w:r>
      <w:r w:rsidR="0039609E">
        <w:rPr>
          <w:rFonts w:ascii="Times New Roman" w:hAnsi="Times New Roman" w:cs="Times New Roman"/>
          <w:lang w:val="ru-RU"/>
        </w:rPr>
        <w:t xml:space="preserve"> на протяжении всей смены (2</w:t>
      </w:r>
      <w:r w:rsidR="00336E57">
        <w:rPr>
          <w:rFonts w:ascii="Times New Roman" w:hAnsi="Times New Roman" w:cs="Times New Roman"/>
          <w:lang w:val="ru-RU"/>
        </w:rPr>
        <w:t>1</w:t>
      </w:r>
      <w:r w:rsidR="0039609E">
        <w:rPr>
          <w:rFonts w:ascii="Times New Roman" w:hAnsi="Times New Roman" w:cs="Times New Roman"/>
          <w:lang w:val="ru-RU"/>
        </w:rPr>
        <w:t xml:space="preserve"> дней)</w:t>
      </w:r>
    </w:p>
    <w:p w:rsidR="00256B6F" w:rsidRPr="00256B6F" w:rsidRDefault="00823366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 неделя: 3</w:t>
      </w:r>
      <w:r w:rsidR="00256B6F" w:rsidRPr="00256B6F">
        <w:rPr>
          <w:rFonts w:ascii="Times New Roman" w:hAnsi="Times New Roman" w:cs="Times New Roman"/>
          <w:lang w:val="ru-RU"/>
        </w:rPr>
        <w:t xml:space="preserve"> часа</w:t>
      </w:r>
      <w:r w:rsidR="00336E57">
        <w:rPr>
          <w:rFonts w:ascii="Times New Roman" w:hAnsi="Times New Roman" w:cs="Times New Roman"/>
          <w:lang w:val="ru-RU"/>
        </w:rPr>
        <w:t xml:space="preserve"> с </w:t>
      </w:r>
      <w:r w:rsidR="00256B6F" w:rsidRPr="00256B6F">
        <w:rPr>
          <w:rFonts w:ascii="Times New Roman" w:hAnsi="Times New Roman" w:cs="Times New Roman"/>
          <w:lang w:val="ru-RU"/>
        </w:rPr>
        <w:t xml:space="preserve"> продолжительн</w:t>
      </w:r>
      <w:r>
        <w:rPr>
          <w:rFonts w:ascii="Times New Roman" w:hAnsi="Times New Roman" w:cs="Times New Roman"/>
          <w:lang w:val="ru-RU"/>
        </w:rPr>
        <w:t>остью 45 минут</w:t>
      </w:r>
      <w:r w:rsidR="00256B6F" w:rsidRPr="00256B6F">
        <w:rPr>
          <w:rFonts w:ascii="Times New Roman" w:hAnsi="Times New Roman" w:cs="Times New Roman"/>
          <w:lang w:val="ru-RU"/>
        </w:rPr>
        <w:t>;</w:t>
      </w:r>
    </w:p>
    <w:p w:rsidR="00256B6F" w:rsidRPr="00256B6F" w:rsidRDefault="00256B6F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256B6F">
        <w:rPr>
          <w:rFonts w:ascii="Times New Roman" w:hAnsi="Times New Roman" w:cs="Times New Roman"/>
          <w:lang w:val="ru-RU"/>
        </w:rPr>
        <w:t>2</w:t>
      </w:r>
      <w:r w:rsidR="00336E57">
        <w:rPr>
          <w:rFonts w:ascii="Times New Roman" w:hAnsi="Times New Roman" w:cs="Times New Roman"/>
          <w:lang w:val="ru-RU"/>
        </w:rPr>
        <w:t xml:space="preserve"> </w:t>
      </w:r>
      <w:r w:rsidRPr="00256B6F">
        <w:rPr>
          <w:rFonts w:ascii="Times New Roman" w:hAnsi="Times New Roman" w:cs="Times New Roman"/>
          <w:lang w:val="ru-RU"/>
        </w:rPr>
        <w:t>неделя:</w:t>
      </w:r>
      <w:r w:rsidR="00336E57">
        <w:rPr>
          <w:rFonts w:ascii="Times New Roman" w:hAnsi="Times New Roman" w:cs="Times New Roman"/>
          <w:lang w:val="ru-RU"/>
        </w:rPr>
        <w:t xml:space="preserve"> </w:t>
      </w:r>
      <w:r w:rsidR="00823366">
        <w:rPr>
          <w:rFonts w:ascii="Times New Roman" w:hAnsi="Times New Roman" w:cs="Times New Roman"/>
          <w:lang w:val="ru-RU"/>
        </w:rPr>
        <w:t>5</w:t>
      </w:r>
      <w:r w:rsidR="00336E57">
        <w:rPr>
          <w:rFonts w:ascii="Times New Roman" w:hAnsi="Times New Roman" w:cs="Times New Roman"/>
          <w:lang w:val="ru-RU"/>
        </w:rPr>
        <w:t xml:space="preserve"> </w:t>
      </w:r>
      <w:r w:rsidRPr="00256B6F">
        <w:rPr>
          <w:rFonts w:ascii="Times New Roman" w:hAnsi="Times New Roman" w:cs="Times New Roman"/>
          <w:lang w:val="ru-RU"/>
        </w:rPr>
        <w:t>час</w:t>
      </w:r>
      <w:r w:rsidR="00823366">
        <w:rPr>
          <w:rFonts w:ascii="Times New Roman" w:hAnsi="Times New Roman" w:cs="Times New Roman"/>
          <w:lang w:val="ru-RU"/>
        </w:rPr>
        <w:t>ов</w:t>
      </w:r>
      <w:r w:rsidRPr="00256B6F">
        <w:rPr>
          <w:rFonts w:ascii="Times New Roman" w:hAnsi="Times New Roman" w:cs="Times New Roman"/>
          <w:lang w:val="ru-RU"/>
        </w:rPr>
        <w:t xml:space="preserve"> </w:t>
      </w:r>
      <w:r w:rsidR="00336E57">
        <w:rPr>
          <w:rFonts w:ascii="Times New Roman" w:hAnsi="Times New Roman" w:cs="Times New Roman"/>
          <w:lang w:val="ru-RU"/>
        </w:rPr>
        <w:t xml:space="preserve">с </w:t>
      </w:r>
      <w:r w:rsidRPr="00256B6F">
        <w:rPr>
          <w:rFonts w:ascii="Times New Roman" w:hAnsi="Times New Roman" w:cs="Times New Roman"/>
          <w:lang w:val="ru-RU"/>
        </w:rPr>
        <w:t>продолжительностью 45 минут</w:t>
      </w:r>
      <w:r w:rsidR="00823366">
        <w:rPr>
          <w:rFonts w:ascii="Times New Roman" w:hAnsi="Times New Roman" w:cs="Times New Roman"/>
          <w:lang w:val="ru-RU"/>
        </w:rPr>
        <w:t>;</w:t>
      </w:r>
    </w:p>
    <w:p w:rsidR="00256B6F" w:rsidRPr="00256B6F" w:rsidRDefault="00256B6F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256B6F">
        <w:rPr>
          <w:rFonts w:ascii="Times New Roman" w:hAnsi="Times New Roman" w:cs="Times New Roman"/>
          <w:lang w:val="ru-RU"/>
        </w:rPr>
        <w:t>3 неделя:</w:t>
      </w:r>
      <w:r w:rsidR="00336E57">
        <w:rPr>
          <w:rFonts w:ascii="Times New Roman" w:hAnsi="Times New Roman" w:cs="Times New Roman"/>
          <w:lang w:val="ru-RU"/>
        </w:rPr>
        <w:t xml:space="preserve"> </w:t>
      </w:r>
      <w:r w:rsidR="00823366">
        <w:rPr>
          <w:rFonts w:ascii="Times New Roman" w:hAnsi="Times New Roman" w:cs="Times New Roman"/>
          <w:lang w:val="ru-RU"/>
        </w:rPr>
        <w:t>5</w:t>
      </w:r>
      <w:r w:rsidRPr="00256B6F">
        <w:rPr>
          <w:rFonts w:ascii="Times New Roman" w:hAnsi="Times New Roman" w:cs="Times New Roman"/>
          <w:lang w:val="ru-RU"/>
        </w:rPr>
        <w:t xml:space="preserve"> час</w:t>
      </w:r>
      <w:r w:rsidR="00823366">
        <w:rPr>
          <w:rFonts w:ascii="Times New Roman" w:hAnsi="Times New Roman" w:cs="Times New Roman"/>
          <w:lang w:val="ru-RU"/>
        </w:rPr>
        <w:t>ов</w:t>
      </w:r>
      <w:r w:rsidRPr="00256B6F">
        <w:rPr>
          <w:rFonts w:ascii="Times New Roman" w:hAnsi="Times New Roman" w:cs="Times New Roman"/>
          <w:lang w:val="ru-RU"/>
        </w:rPr>
        <w:t xml:space="preserve"> </w:t>
      </w:r>
      <w:r w:rsidR="00336E57">
        <w:rPr>
          <w:rFonts w:ascii="Times New Roman" w:hAnsi="Times New Roman" w:cs="Times New Roman"/>
          <w:lang w:val="ru-RU"/>
        </w:rPr>
        <w:t>с</w:t>
      </w:r>
      <w:r w:rsidRPr="00256B6F">
        <w:rPr>
          <w:rFonts w:ascii="Times New Roman" w:hAnsi="Times New Roman" w:cs="Times New Roman"/>
          <w:lang w:val="ru-RU"/>
        </w:rPr>
        <w:t xml:space="preserve"> продолжительностью 45 минут</w:t>
      </w:r>
      <w:r w:rsidR="00823366">
        <w:rPr>
          <w:rFonts w:ascii="Times New Roman" w:hAnsi="Times New Roman" w:cs="Times New Roman"/>
          <w:lang w:val="ru-RU"/>
        </w:rPr>
        <w:t>;</w:t>
      </w:r>
    </w:p>
    <w:p w:rsidR="00256B6F" w:rsidRPr="00256B6F" w:rsidRDefault="00256B6F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256B6F">
        <w:rPr>
          <w:rFonts w:ascii="Times New Roman" w:hAnsi="Times New Roman" w:cs="Times New Roman"/>
          <w:lang w:val="ru-RU"/>
        </w:rPr>
        <w:t xml:space="preserve">4 неделя: 4 часа </w:t>
      </w:r>
      <w:r w:rsidR="00336E57">
        <w:rPr>
          <w:rFonts w:ascii="Times New Roman" w:hAnsi="Times New Roman" w:cs="Times New Roman"/>
          <w:lang w:val="ru-RU"/>
        </w:rPr>
        <w:t xml:space="preserve">с </w:t>
      </w:r>
      <w:r w:rsidRPr="00256B6F">
        <w:rPr>
          <w:rFonts w:ascii="Times New Roman" w:hAnsi="Times New Roman" w:cs="Times New Roman"/>
          <w:lang w:val="ru-RU"/>
        </w:rPr>
        <w:t>продолжительностью 45 минут</w:t>
      </w:r>
      <w:r w:rsidR="00823366">
        <w:rPr>
          <w:rFonts w:ascii="Times New Roman" w:hAnsi="Times New Roman" w:cs="Times New Roman"/>
          <w:lang w:val="ru-RU"/>
        </w:rPr>
        <w:t>;</w:t>
      </w:r>
    </w:p>
    <w:p w:rsidR="00256B6F" w:rsidRDefault="00256B6F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256B6F">
        <w:rPr>
          <w:rFonts w:ascii="Times New Roman" w:hAnsi="Times New Roman" w:cs="Times New Roman"/>
          <w:lang w:val="ru-RU"/>
        </w:rPr>
        <w:t xml:space="preserve">Возраст детей – </w:t>
      </w:r>
      <w:r w:rsidR="002C1653">
        <w:rPr>
          <w:rFonts w:ascii="Times New Roman" w:hAnsi="Times New Roman" w:cs="Times New Roman"/>
          <w:lang w:val="ru-RU"/>
        </w:rPr>
        <w:t>6,5-11</w:t>
      </w:r>
      <w:r w:rsidRPr="00256B6F">
        <w:rPr>
          <w:rFonts w:ascii="Times New Roman" w:hAnsi="Times New Roman" w:cs="Times New Roman"/>
          <w:lang w:val="ru-RU"/>
        </w:rPr>
        <w:t xml:space="preserve"> лет.</w:t>
      </w:r>
    </w:p>
    <w:p w:rsidR="00F50C4A" w:rsidRPr="006E659B" w:rsidRDefault="00F50C4A" w:rsidP="00256B6F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  <w:r w:rsidRPr="006E659B">
        <w:rPr>
          <w:rFonts w:ascii="Times New Roman" w:hAnsi="Times New Roman" w:cs="Times New Roman"/>
          <w:lang w:val="ru-RU"/>
        </w:rPr>
        <w:t xml:space="preserve">Охват: </w:t>
      </w:r>
      <w:r w:rsidR="00956FF3">
        <w:rPr>
          <w:rFonts w:ascii="Times New Roman" w:hAnsi="Times New Roman" w:cs="Times New Roman"/>
          <w:lang w:val="ru-RU"/>
        </w:rPr>
        <w:t>25</w:t>
      </w:r>
      <w:r w:rsidR="006E659B" w:rsidRPr="006E659B">
        <w:rPr>
          <w:rFonts w:ascii="Times New Roman" w:hAnsi="Times New Roman" w:cs="Times New Roman"/>
          <w:lang w:val="ru-RU"/>
        </w:rPr>
        <w:t xml:space="preserve"> человек</w:t>
      </w:r>
    </w:p>
    <w:p w:rsidR="00256B6F" w:rsidRPr="00F008D4" w:rsidRDefault="00256B6F" w:rsidP="00AF723B">
      <w:pPr>
        <w:pStyle w:val="a4"/>
        <w:spacing w:line="360" w:lineRule="auto"/>
        <w:ind w:right="116"/>
        <w:rPr>
          <w:rFonts w:ascii="Times New Roman" w:hAnsi="Times New Roman" w:cs="Times New Roman"/>
          <w:lang w:val="ru-RU"/>
        </w:rPr>
      </w:pPr>
    </w:p>
    <w:p w:rsidR="00133CDD" w:rsidRDefault="00133CDD" w:rsidP="00E260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4D4" w:rsidRDefault="00DD64D4" w:rsidP="00E260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FE8" w:rsidRPr="00133CDD" w:rsidRDefault="009966E1" w:rsidP="00133CDD">
      <w:pPr>
        <w:pStyle w:val="a3"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 ЗАДАЧИ</w:t>
      </w:r>
      <w:r w:rsidR="00133CDD" w:rsidRPr="00133C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86FE8" w:rsidRDefault="00786FE8" w:rsidP="00786F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C4F" w:rsidRPr="00643821" w:rsidRDefault="00E260D5" w:rsidP="00985C4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0D5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823366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823366" w:rsidRPr="0082336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2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Toc507412263"/>
      <w:r w:rsidR="00985C4F" w:rsidRPr="00643821">
        <w:rPr>
          <w:rFonts w:ascii="Times New Roman" w:hAnsi="Times New Roman"/>
          <w:sz w:val="24"/>
          <w:szCs w:val="24"/>
        </w:rPr>
        <w:t>Обучение, воспитание, развитие и оздоровление учащихся в процессе занятий спортивным туризмом, формирование устойчивого интереса к туризму.</w:t>
      </w:r>
    </w:p>
    <w:p w:rsidR="00E260D5" w:rsidRPr="00E260D5" w:rsidRDefault="00E260D5" w:rsidP="00985C4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E260D5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Задачи:</w:t>
      </w:r>
      <w:bookmarkEnd w:id="1"/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>Познавательная -</w:t>
      </w:r>
      <w:r w:rsidRPr="00643821">
        <w:rPr>
          <w:rFonts w:ascii="Times New Roman" w:hAnsi="Times New Roman"/>
          <w:szCs w:val="24"/>
        </w:rPr>
        <w:t xml:space="preserve"> Расширить кругозор детей, вовлечением в изучение мира с помощью личного знакомства с ним в туристских походах и путешествиях, привить исследовательские навыки, навыки наблюдения и описания, общения и взаимопомощи;</w:t>
      </w:r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 xml:space="preserve">Развивающая - </w:t>
      </w:r>
      <w:r w:rsidRPr="00643821">
        <w:rPr>
          <w:rFonts w:ascii="Times New Roman" w:hAnsi="Times New Roman"/>
          <w:szCs w:val="24"/>
        </w:rPr>
        <w:t>Развить личную и социальную активность учащихся, научить взаимопомощи и ответственности за других, навыкам самообслуживания без присутствия родителей;</w:t>
      </w:r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 xml:space="preserve">Обучающая - </w:t>
      </w:r>
      <w:r w:rsidRPr="00643821">
        <w:rPr>
          <w:rFonts w:ascii="Times New Roman" w:hAnsi="Times New Roman"/>
          <w:szCs w:val="24"/>
        </w:rPr>
        <w:t>Научить детей составлять план путешествия, участвовать в его организации, подводить итоги путешествия, ориентироваться на местности по карте и компасу, совершать пешие походы; Получить начальные навыки преодоления препятствий и участия в соревнованиях, освоить бивуачные навыки и навыки самообслуживания в походных условиях;</w:t>
      </w:r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 xml:space="preserve">Мотивационная - </w:t>
      </w:r>
      <w:r w:rsidRPr="00643821">
        <w:rPr>
          <w:rFonts w:ascii="Times New Roman" w:hAnsi="Times New Roman"/>
          <w:szCs w:val="24"/>
        </w:rPr>
        <w:t>Научить созданию комфортной обстановки в микроколлективе в условиях автономного существования группы, создать условия доброжелательности и взаимопомощи. Развить у детей мотивацию к продолжению деятельности в туризме;</w:t>
      </w:r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 xml:space="preserve">Социально-педагогическая - </w:t>
      </w:r>
      <w:r w:rsidRPr="00643821">
        <w:rPr>
          <w:rFonts w:ascii="Times New Roman" w:hAnsi="Times New Roman"/>
          <w:szCs w:val="24"/>
        </w:rPr>
        <w:t>Сформировать у детей общественную активность и положительное восприятие социума и своего значения для его развития, воспитать толерантность;</w:t>
      </w:r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 xml:space="preserve">Эстетическая - </w:t>
      </w:r>
      <w:r w:rsidRPr="00643821">
        <w:rPr>
          <w:rFonts w:ascii="Times New Roman" w:hAnsi="Times New Roman"/>
          <w:szCs w:val="24"/>
        </w:rPr>
        <w:t>Развить умение ценить красоту природы, ответственное отношение к ее сохранению, культуру поведения;</w:t>
      </w:r>
    </w:p>
    <w:p w:rsidR="00985C4F" w:rsidRPr="00643821" w:rsidRDefault="00985C4F" w:rsidP="00985C4F">
      <w:pPr>
        <w:pStyle w:val="af1"/>
        <w:tabs>
          <w:tab w:val="left" w:pos="5720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643821">
        <w:rPr>
          <w:rFonts w:ascii="Times New Roman" w:hAnsi="Times New Roman"/>
          <w:b/>
          <w:i/>
          <w:szCs w:val="24"/>
        </w:rPr>
        <w:t xml:space="preserve">Оздоровительная - </w:t>
      </w:r>
      <w:r w:rsidRPr="00643821">
        <w:rPr>
          <w:rFonts w:ascii="Times New Roman" w:hAnsi="Times New Roman"/>
          <w:szCs w:val="24"/>
        </w:rPr>
        <w:t>Сформировать потребность в здоровом образе жизни, знании своих физических возможностей, гигиенические навыки вне цивилизации.</w:t>
      </w:r>
    </w:p>
    <w:p w:rsidR="00985C4F" w:rsidRDefault="00985C4F" w:rsidP="00985C4F">
      <w:pPr>
        <w:jc w:val="both"/>
        <w:rPr>
          <w:rFonts w:ascii="Times New Roman" w:hAnsi="Times New Roman"/>
          <w:b/>
          <w:sz w:val="26"/>
          <w:szCs w:val="26"/>
        </w:rPr>
      </w:pPr>
    </w:p>
    <w:p w:rsidR="00E260D5" w:rsidRPr="00E260D5" w:rsidRDefault="00E260D5" w:rsidP="00E136B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</w:t>
      </w:r>
      <w:r w:rsidRPr="00E2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E260D5" w:rsidRPr="00E260D5" w:rsidRDefault="00323A0C" w:rsidP="00E136B7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E260D5" w:rsidRPr="00E26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участвующий в программе </w:t>
      </w:r>
      <w:r w:rsidR="0082336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62DEB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турист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60D5" w:rsidRPr="00E260D5">
        <w:rPr>
          <w:rFonts w:ascii="Times New Roman" w:eastAsia="Times New Roman" w:hAnsi="Times New Roman" w:cs="Times New Roman"/>
          <w:color w:val="000000"/>
          <w:sz w:val="24"/>
          <w:szCs w:val="24"/>
        </w:rPr>
        <w:t>, будет иметь возможность:</w:t>
      </w:r>
    </w:p>
    <w:p w:rsidR="00062DEB" w:rsidRPr="00643821" w:rsidRDefault="00062DEB" w:rsidP="00062DEB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овладеть туристской терминологией.</w:t>
      </w:r>
    </w:p>
    <w:p w:rsidR="00062DEB" w:rsidRPr="00643821" w:rsidRDefault="00062DEB" w:rsidP="00062DEB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приобрести первичные туристско-бытовые умения и навыки;</w:t>
      </w:r>
    </w:p>
    <w:p w:rsidR="00062DEB" w:rsidRPr="00643821" w:rsidRDefault="00062DEB" w:rsidP="00062DEB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сформировать представление о спортивно- туристической деятельности;</w:t>
      </w:r>
    </w:p>
    <w:p w:rsidR="00062DEB" w:rsidRPr="00643821" w:rsidRDefault="00062DEB" w:rsidP="00062DEB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повысить уровень коммуникативной культуры;</w:t>
      </w:r>
    </w:p>
    <w:p w:rsidR="00062DEB" w:rsidRPr="00643821" w:rsidRDefault="00062DEB" w:rsidP="00062DEB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сформировать коллектив, способный к слаженным действиям по обеспечению жизнедеятельности на природе в однодневном походе в любое время года;</w:t>
      </w:r>
    </w:p>
    <w:p w:rsidR="00062DEB" w:rsidRDefault="00062DEB" w:rsidP="00062DEB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43821">
        <w:rPr>
          <w:rFonts w:ascii="Times New Roman" w:hAnsi="Times New Roman"/>
          <w:sz w:val="24"/>
          <w:szCs w:val="24"/>
        </w:rPr>
        <w:t>участвовать в соревнованиях.</w:t>
      </w:r>
    </w:p>
    <w:p w:rsidR="004A7373" w:rsidRDefault="004A7373" w:rsidP="004A7373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6E1" w:rsidRPr="009966E1" w:rsidRDefault="009966E1" w:rsidP="009966E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966E1">
        <w:rPr>
          <w:rFonts w:ascii="Times New Roman" w:eastAsia="Calibri" w:hAnsi="Times New Roman" w:cs="Times New Roman"/>
          <w:b/>
          <w:sz w:val="24"/>
          <w:szCs w:val="28"/>
        </w:rPr>
        <w:t>МЕТОДИКА РЕАЛИЗАЦИИ</w:t>
      </w:r>
    </w:p>
    <w:p w:rsidR="009966E1" w:rsidRDefault="00E172D2" w:rsidP="00916848">
      <w:pPr>
        <w:pStyle w:val="a3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916848" w:rsidRPr="00C94AEA">
        <w:rPr>
          <w:rFonts w:ascii="Times New Roman" w:eastAsia="Calibri" w:hAnsi="Times New Roman" w:cs="Times New Roman"/>
          <w:b/>
          <w:sz w:val="24"/>
          <w:szCs w:val="28"/>
        </w:rPr>
        <w:t>Основные принципы реализации программы:</w:t>
      </w:r>
    </w:p>
    <w:p w:rsidR="00E172D2" w:rsidRDefault="00E172D2" w:rsidP="00062DE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Принцип научности и доступности</w:t>
      </w:r>
      <w:r>
        <w:rPr>
          <w:rStyle w:val="c7"/>
          <w:rFonts w:eastAsia="Calibri"/>
          <w:color w:val="000000"/>
        </w:rPr>
        <w:t> </w:t>
      </w:r>
      <w:r>
        <w:rPr>
          <w:rStyle w:val="c16"/>
          <w:b/>
          <w:bCs/>
          <w:color w:val="000000"/>
        </w:rPr>
        <w:t>–</w:t>
      </w:r>
      <w:r>
        <w:rPr>
          <w:rStyle w:val="c7"/>
          <w:rFonts w:eastAsia="Calibri"/>
          <w:color w:val="000000"/>
        </w:rPr>
        <w:t> все предложенные мероприятия, направлены на укрепление психофизического здоровья, являются научно обоснованными и практически апробированными;</w:t>
      </w:r>
      <w:r>
        <w:rPr>
          <w:rStyle w:val="c16"/>
          <w:b/>
          <w:bCs/>
          <w:color w:val="000000"/>
        </w:rPr>
        <w:t> </w:t>
      </w:r>
      <w:r>
        <w:rPr>
          <w:rStyle w:val="c7"/>
          <w:rFonts w:eastAsia="Calibri"/>
          <w:color w:val="000000"/>
        </w:rPr>
        <w:t>основывается на игровом методе.</w:t>
      </w: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Принцип системности и последовательности</w:t>
      </w:r>
      <w:r>
        <w:rPr>
          <w:rStyle w:val="c7"/>
          <w:rFonts w:eastAsia="Calibri"/>
          <w:color w:val="000000"/>
        </w:rPr>
        <w:t> - основным условием для соблюдения рациональной последовательности являются задания постепенно нарастающей трудности: от простого к сложному.</w:t>
      </w: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Принцип наглядности</w:t>
      </w:r>
      <w:r>
        <w:rPr>
          <w:rStyle w:val="c123"/>
          <w:color w:val="000000"/>
          <w:sz w:val="28"/>
          <w:szCs w:val="28"/>
        </w:rPr>
        <w:t> - </w:t>
      </w:r>
      <w:r>
        <w:rPr>
          <w:rStyle w:val="c7"/>
          <w:rFonts w:eastAsia="Calibri"/>
          <w:color w:val="000000"/>
        </w:rPr>
        <w:t>при согласованной работе нескольких анализаторов (зрительного, слухового,  двигательного и др.) дети и родители точнее воспринимают материал.</w:t>
      </w: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lastRenderedPageBreak/>
        <w:t>Принцип интеграции</w:t>
      </w:r>
      <w:r>
        <w:rPr>
          <w:rStyle w:val="c7"/>
          <w:rFonts w:eastAsia="Calibri"/>
          <w:color w:val="000000"/>
        </w:rPr>
        <w:t> – адаптированность  программы в разные виды детской деятельности.</w:t>
      </w: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Принцип дифференциации</w:t>
      </w:r>
      <w:r>
        <w:rPr>
          <w:rStyle w:val="c7"/>
          <w:rFonts w:eastAsia="Calibri"/>
          <w:color w:val="000000"/>
        </w:rPr>
        <w:t> - учёт возрастных особенностей развития детей; адаптированность материала к сезонным условиям.</w:t>
      </w: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Принцип создания благоприятной среды</w:t>
      </w:r>
      <w:r>
        <w:rPr>
          <w:rStyle w:val="c7"/>
          <w:rFonts w:eastAsia="Calibri"/>
          <w:color w:val="000000"/>
        </w:rPr>
        <w:t> для усвоения первых туристических навыков, норм и правил здорового образа жизни каждого ребёнка, для развития двигательной активности.</w:t>
      </w:r>
    </w:p>
    <w:p w:rsidR="00062DEB" w:rsidRDefault="00062DEB" w:rsidP="00062DEB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Принцип единства с семьей </w:t>
      </w:r>
      <w:r>
        <w:rPr>
          <w:rStyle w:val="c7"/>
          <w:rFonts w:eastAsia="Calibri"/>
          <w:color w:val="000000"/>
        </w:rPr>
        <w:t>предусматривает</w:t>
      </w:r>
      <w:r>
        <w:rPr>
          <w:rStyle w:val="c16"/>
          <w:b/>
          <w:bCs/>
          <w:color w:val="000000"/>
        </w:rPr>
        <w:t> </w:t>
      </w:r>
      <w:r>
        <w:rPr>
          <w:rStyle w:val="c7"/>
          <w:rFonts w:eastAsia="Calibri"/>
          <w:color w:val="000000"/>
        </w:rPr>
        <w:t>соблюдение единых требований детского сада и семьи в вопросах воспитания, оздоровления, двигательной активности, развития двигательных и культурно-гигиенических навыков.</w:t>
      </w:r>
    </w:p>
    <w:p w:rsidR="00062DEB" w:rsidRPr="00E172D2" w:rsidRDefault="00062DEB" w:rsidP="00E172D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73FA9" w:rsidRPr="00916848" w:rsidRDefault="00E172D2" w:rsidP="00916848">
      <w:pPr>
        <w:pStyle w:val="a3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9966E1" w:rsidRPr="00916848">
        <w:rPr>
          <w:rFonts w:ascii="Times New Roman" w:eastAsia="Calibri" w:hAnsi="Times New Roman" w:cs="Times New Roman"/>
          <w:b/>
          <w:sz w:val="24"/>
          <w:szCs w:val="28"/>
        </w:rPr>
        <w:t>Основные методы, используемые для реализации программы «</w:t>
      </w:r>
      <w:r w:rsidR="00062DEB">
        <w:rPr>
          <w:rFonts w:ascii="Times New Roman" w:eastAsia="Calibri" w:hAnsi="Times New Roman" w:cs="Times New Roman"/>
          <w:b/>
          <w:sz w:val="24"/>
          <w:szCs w:val="28"/>
        </w:rPr>
        <w:t>Юный турист</w:t>
      </w:r>
      <w:r w:rsidR="0066358F">
        <w:rPr>
          <w:rFonts w:ascii="Times New Roman" w:eastAsia="Calibri" w:hAnsi="Times New Roman" w:cs="Times New Roman"/>
          <w:b/>
          <w:sz w:val="24"/>
          <w:szCs w:val="28"/>
        </w:rPr>
        <w:t>»:</w:t>
      </w:r>
    </w:p>
    <w:p w:rsidR="00916848" w:rsidRDefault="00E172D2" w:rsidP="00916848">
      <w:pPr>
        <w:widowControl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b/>
          <w:bCs/>
          <w:color w:val="181818"/>
        </w:rPr>
        <w:t>-</w:t>
      </w:r>
      <w:r w:rsidRPr="00062DEB">
        <w:rPr>
          <w:color w:val="181818"/>
        </w:rPr>
        <w:t>метод проектов и исследований;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color w:val="181818"/>
        </w:rPr>
        <w:t>-игровой;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color w:val="181818"/>
        </w:rPr>
        <w:t>-групповой работы,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color w:val="181818"/>
        </w:rPr>
        <w:t>-индивидуального подхода;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color w:val="181818"/>
        </w:rPr>
        <w:t>-дифференцированный метод;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color w:val="181818"/>
        </w:rPr>
        <w:t>-опережающего задания; анализ и самоанализ; ТСО;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3"/>
          <w:szCs w:val="23"/>
        </w:rPr>
      </w:pPr>
      <w:r w:rsidRPr="00062DEB">
        <w:rPr>
          <w:color w:val="181818"/>
        </w:rPr>
        <w:t>- наглядный.</w:t>
      </w:r>
    </w:p>
    <w:p w:rsidR="00E172D2" w:rsidRPr="00062DEB" w:rsidRDefault="00E172D2" w:rsidP="00062D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2DEB">
        <w:rPr>
          <w:rFonts w:ascii="Times New Roman" w:hAnsi="Times New Roman" w:cs="Times New Roman"/>
          <w:i/>
        </w:rPr>
        <w:tab/>
      </w:r>
      <w:r w:rsidRPr="00062DEB">
        <w:rPr>
          <w:rFonts w:ascii="Times New Roman" w:hAnsi="Times New Roman" w:cs="Times New Roman"/>
        </w:rPr>
        <w:t xml:space="preserve"> </w:t>
      </w:r>
    </w:p>
    <w:p w:rsidR="00973F9B" w:rsidRDefault="00973F9B" w:rsidP="00C94AE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CA1D99" w:rsidRPr="0013026D" w:rsidRDefault="00973F9B" w:rsidP="0013026D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73F9B">
        <w:rPr>
          <w:rFonts w:ascii="Times New Roman" w:eastAsia="Calibri" w:hAnsi="Times New Roman" w:cs="Times New Roman"/>
          <w:b/>
          <w:sz w:val="24"/>
          <w:szCs w:val="28"/>
        </w:rPr>
        <w:t>ОСНОВНОЕ СОДЕРЖАНИЕИ МЕХАНИЗМ РЕАЛИЗАЦИИ ПРОГРАММЫ</w:t>
      </w:r>
    </w:p>
    <w:p w:rsidR="00A948D8" w:rsidRPr="00062DEB" w:rsidRDefault="00062DEB" w:rsidP="00062DEB">
      <w:pPr>
        <w:pStyle w:val="a3"/>
        <w:numPr>
          <w:ilvl w:val="1"/>
          <w:numId w:val="2"/>
        </w:numPr>
        <w:tabs>
          <w:tab w:val="left" w:pos="42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948D8" w:rsidRPr="00062DEB">
        <w:rPr>
          <w:rFonts w:ascii="Times New Roman" w:hAnsi="Times New Roman" w:cs="Times New Roman"/>
          <w:b/>
          <w:sz w:val="24"/>
        </w:rPr>
        <w:t>Основное содержание</w:t>
      </w:r>
    </w:p>
    <w:p w:rsidR="00E172D2" w:rsidRPr="00062DEB" w:rsidRDefault="00062DEB" w:rsidP="00062DEB">
      <w:pPr>
        <w:tabs>
          <w:tab w:val="left" w:pos="42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6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туризма (прогулок и экскурсий) и краеведение для оздоровления организма человека, познание окружающего мира и самого себя. Польза чистого воздуха парков, лесов и полей для организма человека. Укрепление костно – мышечной системы, сердца, легких и других органов человека при активном передвижении на прогулках и экскурсиях.</w:t>
      </w:r>
    </w:p>
    <w:p w:rsidR="00F50C4A" w:rsidRDefault="00F50C4A" w:rsidP="00F50C4A">
      <w:pPr>
        <w:tabs>
          <w:tab w:val="left" w:pos="4236"/>
        </w:tabs>
        <w:rPr>
          <w:rFonts w:ascii="Times New Roman" w:hAnsi="Times New Roman" w:cs="Times New Roman"/>
          <w:b/>
          <w:sz w:val="24"/>
        </w:rPr>
      </w:pPr>
      <w:r w:rsidRPr="00F50C4A">
        <w:rPr>
          <w:rFonts w:ascii="Times New Roman" w:hAnsi="Times New Roman" w:cs="Times New Roman"/>
          <w:b/>
          <w:sz w:val="24"/>
        </w:rPr>
        <w:t xml:space="preserve">Расписание </w:t>
      </w:r>
      <w:r w:rsidR="00F061D3">
        <w:rPr>
          <w:rFonts w:ascii="Times New Roman" w:hAnsi="Times New Roman" w:cs="Times New Roman"/>
          <w:b/>
          <w:sz w:val="24"/>
        </w:rPr>
        <w:t>мероприятий программы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6"/>
        <w:tblW w:w="9976" w:type="dxa"/>
        <w:tblLook w:val="04A0"/>
      </w:tblPr>
      <w:tblGrid>
        <w:gridCol w:w="954"/>
        <w:gridCol w:w="2146"/>
        <w:gridCol w:w="5224"/>
        <w:gridCol w:w="1652"/>
      </w:tblGrid>
      <w:tr w:rsidR="0039609E" w:rsidTr="0060044C">
        <w:trPr>
          <w:trHeight w:val="382"/>
        </w:trPr>
        <w:tc>
          <w:tcPr>
            <w:tcW w:w="954" w:type="dxa"/>
          </w:tcPr>
          <w:p w:rsidR="0039609E" w:rsidRDefault="0039609E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46" w:type="dxa"/>
          </w:tcPr>
          <w:p w:rsidR="0039609E" w:rsidRDefault="0039609E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5224" w:type="dxa"/>
          </w:tcPr>
          <w:p w:rsidR="0039609E" w:rsidRDefault="0039609E" w:rsidP="004A7D86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Описание </w:t>
            </w:r>
          </w:p>
        </w:tc>
        <w:tc>
          <w:tcPr>
            <w:tcW w:w="1652" w:type="dxa"/>
          </w:tcPr>
          <w:p w:rsidR="0039609E" w:rsidRDefault="0039609E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1.06.</w:t>
            </w:r>
          </w:p>
        </w:tc>
        <w:tc>
          <w:tcPr>
            <w:tcW w:w="2146" w:type="dxa"/>
          </w:tcPr>
          <w:p w:rsidR="0060044C" w:rsidRDefault="0060044C" w:rsidP="004F25B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Лекция - введение</w:t>
            </w:r>
          </w:p>
        </w:tc>
        <w:tc>
          <w:tcPr>
            <w:tcW w:w="5224" w:type="dxa"/>
          </w:tcPr>
          <w:p w:rsidR="0060044C" w:rsidRDefault="0060044C" w:rsidP="00372074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Роль туризма в жизни человека, объяснение воспитанникам значимость и актуальность туризма в их жизни. </w:t>
            </w:r>
          </w:p>
        </w:tc>
        <w:tc>
          <w:tcPr>
            <w:tcW w:w="1652" w:type="dxa"/>
          </w:tcPr>
          <w:p w:rsidR="0060044C" w:rsidRPr="00CA1D99" w:rsidRDefault="0060044C" w:rsidP="0060044C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отряда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2.06.</w:t>
            </w:r>
          </w:p>
        </w:tc>
        <w:tc>
          <w:tcPr>
            <w:tcW w:w="2146" w:type="dxa"/>
          </w:tcPr>
          <w:p w:rsidR="0060044C" w:rsidRDefault="0060044C" w:rsidP="001E353C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«В путь!»</w:t>
            </w:r>
          </w:p>
        </w:tc>
        <w:tc>
          <w:tcPr>
            <w:tcW w:w="5224" w:type="dxa"/>
          </w:tcPr>
          <w:p w:rsidR="0060044C" w:rsidRDefault="0060044C" w:rsidP="0060044C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Знакомство с постоянным снаряжением туриста: карта, план местности, условные знаки, компас.</w:t>
            </w:r>
          </w:p>
        </w:tc>
        <w:tc>
          <w:tcPr>
            <w:tcW w:w="1652" w:type="dxa"/>
          </w:tcPr>
          <w:p w:rsidR="0060044C" w:rsidRPr="00CA1D99" w:rsidRDefault="0060044C" w:rsidP="00CA1D99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отряда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3.06. – 8.06.</w:t>
            </w:r>
          </w:p>
        </w:tc>
        <w:tc>
          <w:tcPr>
            <w:tcW w:w="2146" w:type="dxa"/>
          </w:tcPr>
          <w:p w:rsidR="0060044C" w:rsidRPr="00643821" w:rsidRDefault="0060044C" w:rsidP="0060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821">
              <w:rPr>
                <w:rFonts w:ascii="Times New Roman" w:hAnsi="Times New Roman"/>
                <w:b/>
                <w:sz w:val="24"/>
                <w:szCs w:val="24"/>
              </w:rPr>
              <w:t xml:space="preserve">Туристское и экскурсионное ориентирование </w:t>
            </w:r>
          </w:p>
        </w:tc>
        <w:tc>
          <w:tcPr>
            <w:tcW w:w="5224" w:type="dxa"/>
          </w:tcPr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 xml:space="preserve">Ориентирование по сторонам горизонта </w:t>
            </w:r>
          </w:p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 </w:t>
            </w:r>
          </w:p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>Виды туристского ориентирования</w:t>
            </w:r>
          </w:p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>Экскурсионное ориентирование</w:t>
            </w:r>
          </w:p>
          <w:p w:rsidR="0060044C" w:rsidRPr="00012374" w:rsidRDefault="0060044C" w:rsidP="004A7D86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2" w:type="dxa"/>
          </w:tcPr>
          <w:p w:rsidR="0060044C" w:rsidRPr="00CA1D99" w:rsidRDefault="0060044C" w:rsidP="001E353C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отряда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9.06. </w:t>
            </w:r>
          </w:p>
        </w:tc>
        <w:tc>
          <w:tcPr>
            <w:tcW w:w="2146" w:type="dxa"/>
          </w:tcPr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«Попал в беду»</w:t>
            </w:r>
          </w:p>
        </w:tc>
        <w:tc>
          <w:tcPr>
            <w:tcW w:w="5224" w:type="dxa"/>
          </w:tcPr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Лекция-практика на манекенах. </w:t>
            </w:r>
          </w:p>
        </w:tc>
        <w:tc>
          <w:tcPr>
            <w:tcW w:w="1652" w:type="dxa"/>
          </w:tcPr>
          <w:p w:rsidR="0060044C" w:rsidRPr="000D0B52" w:rsidRDefault="0060044C" w:rsidP="001E353C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кабинет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10.06.</w:t>
            </w:r>
          </w:p>
        </w:tc>
        <w:tc>
          <w:tcPr>
            <w:tcW w:w="2146" w:type="dxa"/>
          </w:tcPr>
          <w:p w:rsidR="0060044C" w:rsidRDefault="0060044C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Спортивная игра</w:t>
            </w:r>
          </w:p>
        </w:tc>
        <w:tc>
          <w:tcPr>
            <w:tcW w:w="5224" w:type="dxa"/>
          </w:tcPr>
          <w:p w:rsidR="0060044C" w:rsidRPr="0060044C" w:rsidRDefault="0060044C" w:rsidP="001E353C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Преодоление препятствий, командный забег с препятствиями. </w:t>
            </w:r>
          </w:p>
        </w:tc>
        <w:tc>
          <w:tcPr>
            <w:tcW w:w="1652" w:type="dxa"/>
          </w:tcPr>
          <w:p w:rsidR="0060044C" w:rsidRPr="00E56D69" w:rsidRDefault="00155A34" w:rsidP="001E353C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</w:tr>
      <w:tr w:rsidR="00155A34" w:rsidTr="0060044C">
        <w:trPr>
          <w:trHeight w:val="77"/>
        </w:trPr>
        <w:tc>
          <w:tcPr>
            <w:tcW w:w="954" w:type="dxa"/>
          </w:tcPr>
          <w:p w:rsidR="00155A34" w:rsidRDefault="00155A34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13.06.</w:t>
            </w:r>
          </w:p>
        </w:tc>
        <w:tc>
          <w:tcPr>
            <w:tcW w:w="2146" w:type="dxa"/>
          </w:tcPr>
          <w:p w:rsidR="00155A34" w:rsidRDefault="00155A34" w:rsidP="001E353C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Зарядка</w:t>
            </w:r>
          </w:p>
        </w:tc>
        <w:tc>
          <w:tcPr>
            <w:tcW w:w="5224" w:type="dxa"/>
          </w:tcPr>
          <w:p w:rsidR="00155A34" w:rsidRPr="00E56D69" w:rsidRDefault="00155A34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Спортивно-оздоровительные упражнения, которые помогут подготовиться к восхождению в гору. </w:t>
            </w:r>
          </w:p>
        </w:tc>
        <w:tc>
          <w:tcPr>
            <w:tcW w:w="1652" w:type="dxa"/>
          </w:tcPr>
          <w:p w:rsidR="00155A34" w:rsidRPr="00E56D69" w:rsidRDefault="00155A34" w:rsidP="00155A34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14.06.</w:t>
            </w:r>
          </w:p>
        </w:tc>
        <w:tc>
          <w:tcPr>
            <w:tcW w:w="2146" w:type="dxa"/>
          </w:tcPr>
          <w:p w:rsidR="0060044C" w:rsidRPr="0099029C" w:rsidRDefault="0060044C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Мастер-класс «АЗИМУТ»</w:t>
            </w:r>
          </w:p>
        </w:tc>
        <w:tc>
          <w:tcPr>
            <w:tcW w:w="5224" w:type="dxa"/>
          </w:tcPr>
          <w:p w:rsidR="0060044C" w:rsidRPr="001E353C" w:rsidRDefault="0060044C" w:rsidP="0060044C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Ориентирование по азимуту. </w:t>
            </w:r>
            <w:r w:rsidRPr="00155A34">
              <w:rPr>
                <w:rFonts w:ascii="Times New Roman" w:hAnsi="Times New Roman" w:cs="Times New Roman"/>
                <w:b/>
                <w:bCs/>
                <w:sz w:val="24"/>
                <w:szCs w:val="27"/>
                <w:shd w:val="clear" w:color="auto" w:fill="FFFFFF"/>
              </w:rPr>
              <w:t>Азимут</w:t>
            </w:r>
            <w:r w:rsidRPr="00155A34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- </w:t>
            </w:r>
            <w:r w:rsidRPr="00155A34">
              <w:rPr>
                <w:rFonts w:ascii="Times New Roman" w:hAnsi="Times New Roman" w:cs="Times New Roman"/>
                <w:b/>
                <w:bCs/>
                <w:sz w:val="24"/>
                <w:szCs w:val="27"/>
                <w:shd w:val="clear" w:color="auto" w:fill="FFFFFF"/>
              </w:rPr>
              <w:t>это</w:t>
            </w:r>
            <w:r w:rsidRPr="00155A34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угол, образуемый в данной точке на местности или на карте между направлением на север и направлением на какой-либо предмет.</w:t>
            </w:r>
            <w:r w:rsidR="00155A34" w:rsidRPr="00155A34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Дети с легкостью овладеют навыками ориентирования.</w:t>
            </w:r>
            <w:r w:rsidR="00155A34" w:rsidRPr="00155A34"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652" w:type="dxa"/>
          </w:tcPr>
          <w:p w:rsidR="0060044C" w:rsidRPr="00E56D69" w:rsidRDefault="00155A34" w:rsidP="001E353C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двор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</w:t>
            </w:r>
          </w:p>
        </w:tc>
        <w:tc>
          <w:tcPr>
            <w:tcW w:w="2146" w:type="dxa"/>
          </w:tcPr>
          <w:p w:rsidR="0060044C" w:rsidRDefault="00155A34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Лекция </w:t>
            </w:r>
          </w:p>
        </w:tc>
        <w:tc>
          <w:tcPr>
            <w:tcW w:w="5224" w:type="dxa"/>
          </w:tcPr>
          <w:p w:rsidR="0060044C" w:rsidRPr="008C4DA4" w:rsidRDefault="00155A34" w:rsidP="008C4DA4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опытного туриста на тему «Правила поведения в горах». </w:t>
            </w:r>
          </w:p>
        </w:tc>
        <w:tc>
          <w:tcPr>
            <w:tcW w:w="1652" w:type="dxa"/>
          </w:tcPr>
          <w:p w:rsidR="0060044C" w:rsidRPr="00E56D69" w:rsidRDefault="0060044C" w:rsidP="00985C4F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отряда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16.06.</w:t>
            </w:r>
          </w:p>
        </w:tc>
        <w:tc>
          <w:tcPr>
            <w:tcW w:w="2146" w:type="dxa"/>
          </w:tcPr>
          <w:p w:rsidR="0060044C" w:rsidRDefault="00155A34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Выход- экскурсия</w:t>
            </w:r>
          </w:p>
        </w:tc>
        <w:tc>
          <w:tcPr>
            <w:tcW w:w="5224" w:type="dxa"/>
          </w:tcPr>
          <w:p w:rsidR="0060044C" w:rsidRPr="0084419C" w:rsidRDefault="00155A34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Веревочный парк. Безопасный вид развлечения для будущих туристов. </w:t>
            </w:r>
          </w:p>
        </w:tc>
        <w:tc>
          <w:tcPr>
            <w:tcW w:w="1652" w:type="dxa"/>
          </w:tcPr>
          <w:p w:rsidR="0060044C" w:rsidRPr="00966EE1" w:rsidRDefault="00155A34" w:rsidP="008C4DA4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Веревочный парк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Pr="00966EE1" w:rsidRDefault="0060044C" w:rsidP="000602FB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17.06. </w:t>
            </w:r>
          </w:p>
        </w:tc>
        <w:tc>
          <w:tcPr>
            <w:tcW w:w="2146" w:type="dxa"/>
          </w:tcPr>
          <w:p w:rsidR="0060044C" w:rsidRPr="00966EE1" w:rsidRDefault="00155A34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Планирование и организация экскурсионного похода</w:t>
            </w:r>
          </w:p>
        </w:tc>
        <w:tc>
          <w:tcPr>
            <w:tcW w:w="5224" w:type="dxa"/>
          </w:tcPr>
          <w:p w:rsidR="0060044C" w:rsidRPr="00966EE1" w:rsidRDefault="00155A34" w:rsidP="00966EE1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Ребятам, с помощью педагога, необходимо выбрать объект предстоящей экскурсии, найти историческое сопровождение. Попробовать себя в роли экскурсовода. (Приложение 2). </w:t>
            </w:r>
          </w:p>
        </w:tc>
        <w:tc>
          <w:tcPr>
            <w:tcW w:w="1652" w:type="dxa"/>
          </w:tcPr>
          <w:p w:rsidR="0060044C" w:rsidRPr="00966EE1" w:rsidRDefault="00285A17" w:rsidP="008C4DA4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Танаис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Pr="00CE3E2C" w:rsidRDefault="00285A17" w:rsidP="007D4DF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20.06.-23</w:t>
            </w:r>
            <w:r w:rsidR="0060044C">
              <w:rPr>
                <w:rFonts w:ascii="Times New Roman" w:hAnsi="Times New Roman" w:cs="Times New Roman"/>
                <w:b/>
                <w:sz w:val="24"/>
              </w:rPr>
              <w:t>.06.</w:t>
            </w:r>
          </w:p>
        </w:tc>
        <w:tc>
          <w:tcPr>
            <w:tcW w:w="2146" w:type="dxa"/>
          </w:tcPr>
          <w:p w:rsidR="0060044C" w:rsidRPr="00643821" w:rsidRDefault="0060044C" w:rsidP="0060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821">
              <w:rPr>
                <w:rFonts w:ascii="Times New Roman" w:hAnsi="Times New Roman"/>
                <w:b/>
                <w:sz w:val="24"/>
                <w:szCs w:val="24"/>
              </w:rPr>
              <w:t>Спортивно – оздоровительный туризм</w:t>
            </w:r>
          </w:p>
          <w:p w:rsidR="0060044C" w:rsidRPr="008C4DA4" w:rsidRDefault="0060044C" w:rsidP="00F50C4A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</w:tcPr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>Пешеходный туризм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(применение на практике)</w:t>
            </w:r>
          </w:p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 xml:space="preserve">Полоса препятствий пешеходного туризма </w:t>
            </w:r>
          </w:p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 xml:space="preserve">Туристские узлы и их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</w:t>
            </w:r>
          </w:p>
          <w:p w:rsidR="0060044C" w:rsidRPr="00643821" w:rsidRDefault="0060044C" w:rsidP="0060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821">
              <w:rPr>
                <w:rFonts w:ascii="Times New Roman" w:hAnsi="Times New Roman"/>
                <w:sz w:val="24"/>
                <w:szCs w:val="24"/>
              </w:rPr>
              <w:t>Лыжный туризм</w:t>
            </w:r>
          </w:p>
          <w:p w:rsidR="0060044C" w:rsidRPr="008C4DA4" w:rsidRDefault="0060044C" w:rsidP="0060044C">
            <w:pPr>
              <w:pStyle w:val="a3"/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2" w:type="dxa"/>
          </w:tcPr>
          <w:p w:rsidR="0060044C" w:rsidRPr="00966EE1" w:rsidRDefault="0060044C" w:rsidP="0060044C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двор</w:t>
            </w:r>
          </w:p>
        </w:tc>
      </w:tr>
      <w:tr w:rsidR="00155A34" w:rsidTr="0060044C">
        <w:trPr>
          <w:trHeight w:val="1077"/>
        </w:trPr>
        <w:tc>
          <w:tcPr>
            <w:tcW w:w="954" w:type="dxa"/>
          </w:tcPr>
          <w:p w:rsidR="00155A34" w:rsidRPr="00CE3E2C" w:rsidRDefault="00155A34" w:rsidP="007D4DF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24.06. </w:t>
            </w:r>
          </w:p>
        </w:tc>
        <w:tc>
          <w:tcPr>
            <w:tcW w:w="2146" w:type="dxa"/>
          </w:tcPr>
          <w:p w:rsidR="00155A34" w:rsidRPr="008C4DA4" w:rsidRDefault="00155A34" w:rsidP="008C4DA4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Игра-квест</w:t>
            </w:r>
          </w:p>
        </w:tc>
        <w:tc>
          <w:tcPr>
            <w:tcW w:w="5224" w:type="dxa"/>
          </w:tcPr>
          <w:p w:rsidR="00155A34" w:rsidRPr="00155A34" w:rsidRDefault="00155A34" w:rsidP="00155A34">
            <w:pPr>
              <w:tabs>
                <w:tab w:val="left" w:pos="4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Поиск сокровищ в глухой местности. Ребятам необходимо найти сокровища, пользуясь картой, понимая все условные обозначения и вспоминая навыки работы с компасом. </w:t>
            </w:r>
          </w:p>
        </w:tc>
        <w:tc>
          <w:tcPr>
            <w:tcW w:w="1652" w:type="dxa"/>
          </w:tcPr>
          <w:p w:rsidR="00155A34" w:rsidRPr="00966EE1" w:rsidRDefault="00155A34" w:rsidP="00155A34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двор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7D4DF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27.06.</w:t>
            </w:r>
          </w:p>
        </w:tc>
        <w:tc>
          <w:tcPr>
            <w:tcW w:w="2146" w:type="dxa"/>
          </w:tcPr>
          <w:p w:rsidR="0060044C" w:rsidRDefault="00285A17" w:rsidP="008C4DA4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5224" w:type="dxa"/>
          </w:tcPr>
          <w:p w:rsidR="0060044C" w:rsidRPr="00285A17" w:rsidRDefault="00285A17" w:rsidP="0028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17">
              <w:rPr>
                <w:rFonts w:ascii="Times New Roman" w:hAnsi="Times New Roman" w:cs="Times New Roman"/>
                <w:sz w:val="24"/>
                <w:szCs w:val="24"/>
              </w:rPr>
              <w:t>Просмотр фильма «Савва. Сердце воина»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юном туристе. </w:t>
            </w:r>
            <w:r w:rsidRPr="00285A1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285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всех есть свои личные причины, чтобы идти к Волшебнику. По пути к своей цели, друзьям предстоит преодолеть множество препятствий, узнать страшные тайны и вступить в битву с войском обезьян и </w:t>
            </w:r>
            <w:r w:rsidRPr="00285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коварной Мамой ЖоЗи.»</w:t>
            </w:r>
          </w:p>
        </w:tc>
        <w:tc>
          <w:tcPr>
            <w:tcW w:w="1652" w:type="dxa"/>
          </w:tcPr>
          <w:p w:rsidR="0060044C" w:rsidRPr="00CA1D99" w:rsidRDefault="00285A17" w:rsidP="00985C4F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Актовый зал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985C4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28.06.</w:t>
            </w:r>
          </w:p>
        </w:tc>
        <w:tc>
          <w:tcPr>
            <w:tcW w:w="2146" w:type="dxa"/>
          </w:tcPr>
          <w:p w:rsidR="0060044C" w:rsidRDefault="00155A34" w:rsidP="00985C4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«И тебя научим быть туристом»</w:t>
            </w:r>
          </w:p>
        </w:tc>
        <w:tc>
          <w:tcPr>
            <w:tcW w:w="5224" w:type="dxa"/>
          </w:tcPr>
          <w:p w:rsidR="0060044C" w:rsidRDefault="00155A34" w:rsidP="00985C4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Создание памятки для будущих туристов, с указанием всех основных моментов теории туризма.  (Приложение 1)</w:t>
            </w:r>
          </w:p>
        </w:tc>
        <w:tc>
          <w:tcPr>
            <w:tcW w:w="1652" w:type="dxa"/>
          </w:tcPr>
          <w:p w:rsidR="0060044C" w:rsidRPr="00CA1D99" w:rsidRDefault="0060044C" w:rsidP="00985C4F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отряда</w:t>
            </w:r>
          </w:p>
        </w:tc>
      </w:tr>
      <w:tr w:rsidR="0060044C" w:rsidTr="0060044C">
        <w:trPr>
          <w:trHeight w:val="1077"/>
        </w:trPr>
        <w:tc>
          <w:tcPr>
            <w:tcW w:w="954" w:type="dxa"/>
          </w:tcPr>
          <w:p w:rsidR="0060044C" w:rsidRDefault="0060044C" w:rsidP="00985C4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29.06.</w:t>
            </w:r>
          </w:p>
        </w:tc>
        <w:tc>
          <w:tcPr>
            <w:tcW w:w="2146" w:type="dxa"/>
          </w:tcPr>
          <w:p w:rsidR="0060044C" w:rsidRDefault="00155A34" w:rsidP="00985C4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Выход-практикум</w:t>
            </w:r>
          </w:p>
        </w:tc>
        <w:tc>
          <w:tcPr>
            <w:tcW w:w="5224" w:type="dxa"/>
          </w:tcPr>
          <w:p w:rsidR="0060044C" w:rsidRDefault="00155A34" w:rsidP="00985C4F">
            <w:pPr>
              <w:tabs>
                <w:tab w:val="left" w:pos="423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Парк Собино, масштабное соревнование – ориентирование по азимуту. </w:t>
            </w:r>
          </w:p>
        </w:tc>
        <w:tc>
          <w:tcPr>
            <w:tcW w:w="1652" w:type="dxa"/>
          </w:tcPr>
          <w:p w:rsidR="0060044C" w:rsidRPr="00CA1D99" w:rsidRDefault="00155A34" w:rsidP="00985C4F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Парк Собино</w:t>
            </w:r>
          </w:p>
        </w:tc>
      </w:tr>
    </w:tbl>
    <w:p w:rsidR="00F50C4A" w:rsidRDefault="00F50C4A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</w:p>
    <w:p w:rsidR="00062DEB" w:rsidRDefault="00062DEB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</w:p>
    <w:p w:rsidR="00A948D8" w:rsidRPr="00A948D8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4.2 </w:t>
      </w:r>
      <w:r w:rsidRPr="00A948D8">
        <w:rPr>
          <w:rFonts w:ascii="Times New Roman" w:hAnsi="Times New Roman" w:cs="Times New Roman"/>
          <w:b/>
          <w:sz w:val="24"/>
        </w:rPr>
        <w:t xml:space="preserve">Механизм реализации программы </w:t>
      </w:r>
    </w:p>
    <w:p w:rsidR="00A948D8" w:rsidRPr="00A948D8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Механизм для</w:t>
      </w:r>
      <w:r w:rsidRPr="00A948D8">
        <w:rPr>
          <w:rFonts w:ascii="Times New Roman" w:hAnsi="Times New Roman" w:cs="Times New Roman"/>
          <w:sz w:val="24"/>
        </w:rPr>
        <w:t xml:space="preserve"> работы</w:t>
      </w:r>
      <w:r>
        <w:rPr>
          <w:rFonts w:ascii="Times New Roman" w:hAnsi="Times New Roman" w:cs="Times New Roman"/>
          <w:sz w:val="24"/>
        </w:rPr>
        <w:t xml:space="preserve"> программы</w:t>
      </w:r>
      <w:r w:rsidRPr="00A948D8">
        <w:rPr>
          <w:rFonts w:ascii="Times New Roman" w:hAnsi="Times New Roman" w:cs="Times New Roman"/>
          <w:sz w:val="24"/>
        </w:rPr>
        <w:t xml:space="preserve">: </w:t>
      </w:r>
    </w:p>
    <w:p w:rsidR="00A948D8" w:rsidRPr="00A948D8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48D8">
        <w:rPr>
          <w:rFonts w:ascii="Times New Roman" w:hAnsi="Times New Roman" w:cs="Times New Roman"/>
          <w:sz w:val="24"/>
        </w:rPr>
        <w:t>Четкое распределение ответственных лиц</w:t>
      </w:r>
      <w:r>
        <w:rPr>
          <w:rFonts w:ascii="Times New Roman" w:hAnsi="Times New Roman" w:cs="Times New Roman"/>
          <w:sz w:val="24"/>
        </w:rPr>
        <w:t xml:space="preserve"> за реализацию программы</w:t>
      </w:r>
      <w:r w:rsidRPr="00A948D8">
        <w:rPr>
          <w:rFonts w:ascii="Times New Roman" w:hAnsi="Times New Roman" w:cs="Times New Roman"/>
          <w:sz w:val="24"/>
        </w:rPr>
        <w:t xml:space="preserve">; </w:t>
      </w:r>
    </w:p>
    <w:p w:rsidR="00A948D8" w:rsidRPr="00A948D8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48D8">
        <w:rPr>
          <w:rFonts w:ascii="Times New Roman" w:hAnsi="Times New Roman" w:cs="Times New Roman"/>
          <w:sz w:val="24"/>
        </w:rPr>
        <w:t xml:space="preserve"> Предварительная подготовка и обучение вожатых (в течение года до начала смены, мастер – классы, педагогические площадки в ходе реализации программы) </w:t>
      </w:r>
    </w:p>
    <w:p w:rsidR="00A948D8" w:rsidRPr="00A948D8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48D8">
        <w:rPr>
          <w:rFonts w:ascii="Times New Roman" w:hAnsi="Times New Roman" w:cs="Times New Roman"/>
          <w:sz w:val="24"/>
        </w:rPr>
        <w:t xml:space="preserve"> Обеспечение методической литературой, интернет – ресурсами </w:t>
      </w:r>
    </w:p>
    <w:p w:rsidR="00A948D8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48D8">
        <w:rPr>
          <w:rFonts w:ascii="Times New Roman" w:hAnsi="Times New Roman" w:cs="Times New Roman"/>
          <w:sz w:val="24"/>
        </w:rPr>
        <w:t xml:space="preserve"> Высокий уровень профессионализма специалистов, обеспечивающих реализацию программы </w:t>
      </w:r>
    </w:p>
    <w:p w:rsidR="00E172D2" w:rsidRDefault="00A948D8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материалов для проведение мероприятий ( презентации, видеоролики, сценарии квестовых игр, сопутствующий реквизит</w:t>
      </w:r>
      <w:r w:rsidR="00E172D2">
        <w:rPr>
          <w:rFonts w:ascii="Times New Roman" w:hAnsi="Times New Roman" w:cs="Times New Roman"/>
          <w:sz w:val="24"/>
        </w:rPr>
        <w:t xml:space="preserve">). </w:t>
      </w:r>
    </w:p>
    <w:p w:rsidR="00E172D2" w:rsidRPr="00E172D2" w:rsidRDefault="00E172D2" w:rsidP="00E136B7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</w:p>
    <w:p w:rsidR="00A948D8" w:rsidRPr="00C7109F" w:rsidRDefault="00C7109F" w:rsidP="00C7109F">
      <w:pPr>
        <w:tabs>
          <w:tab w:val="left" w:pos="4236"/>
        </w:tabs>
        <w:jc w:val="center"/>
        <w:rPr>
          <w:rFonts w:ascii="Times New Roman" w:hAnsi="Times New Roman" w:cs="Times New Roman"/>
          <w:b/>
          <w:sz w:val="24"/>
        </w:rPr>
      </w:pPr>
      <w:r w:rsidRPr="00C71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КАДРОВОЕ ОБЕСПЕЧЕНИЕ</w:t>
      </w:r>
    </w:p>
    <w:p w:rsidR="009B456D" w:rsidRP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участвуют:</w:t>
      </w:r>
    </w:p>
    <w:p w:rsid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лагеря;</w:t>
      </w:r>
    </w:p>
    <w:p w:rsidR="009B456D" w:rsidRP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завуч по воспитательной работе;</w:t>
      </w:r>
    </w:p>
    <w:p w:rsidR="009B456D" w:rsidRP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воспитатели;</w:t>
      </w:r>
    </w:p>
    <w:p w:rsidR="009B456D" w:rsidRP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инструкторы по организационно-массовой работе (педагоги-организаторы и\или руководители творческих объединений);</w:t>
      </w:r>
    </w:p>
    <w:p w:rsidR="009B456D" w:rsidRP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работники;</w:t>
      </w:r>
    </w:p>
    <w:p w:rsidR="009B456D" w:rsidRPr="009B456D" w:rsidRDefault="009B456D" w:rsidP="009B45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питания и работники пищеблока;</w:t>
      </w:r>
    </w:p>
    <w:p w:rsidR="009B456D" w:rsidRPr="009B456D" w:rsidRDefault="009B456D" w:rsidP="00E136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обслуживающий персонал.</w:t>
      </w:r>
    </w:p>
    <w:p w:rsidR="00E172D2" w:rsidRDefault="00E172D2" w:rsidP="00E17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6D" w:rsidRPr="009B456D" w:rsidRDefault="009B456D" w:rsidP="00E172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знакомства с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спецификой лагеря организуется информационно-методические встречи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56D" w:rsidRPr="009B456D" w:rsidRDefault="009B456D" w:rsidP="00E17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Медицинское обслуживание  осуществляется медицинским персоналом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реальной гимназии №62.</w:t>
      </w:r>
    </w:p>
    <w:p w:rsidR="00D4626F" w:rsidRPr="009B456D" w:rsidRDefault="00D4626F" w:rsidP="00E1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6F" w:rsidRPr="009B456D" w:rsidRDefault="009B456D" w:rsidP="009B456D">
      <w:pPr>
        <w:pStyle w:val="a3"/>
        <w:numPr>
          <w:ilvl w:val="0"/>
          <w:numId w:val="5"/>
        </w:numPr>
        <w:tabs>
          <w:tab w:val="left" w:pos="4236"/>
        </w:tabs>
        <w:jc w:val="center"/>
        <w:rPr>
          <w:rFonts w:ascii="Times New Roman" w:hAnsi="Times New Roman" w:cs="Times New Roman"/>
          <w:b/>
          <w:sz w:val="24"/>
        </w:rPr>
      </w:pPr>
      <w:r w:rsidRPr="009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ФИНАНСОВОЕ ОБЕСПЕЧЕНИЕ</w:t>
      </w:r>
    </w:p>
    <w:p w:rsidR="009B456D" w:rsidRPr="00075BAA" w:rsidRDefault="00E172D2" w:rsidP="00E172D2">
      <w:pPr>
        <w:tabs>
          <w:tab w:val="left" w:pos="42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B456D" w:rsidRPr="009B456D">
        <w:rPr>
          <w:rFonts w:ascii="Times New Roman" w:hAnsi="Times New Roman" w:cs="Times New Roman"/>
          <w:sz w:val="24"/>
        </w:rPr>
        <w:t xml:space="preserve">Финансирование </w:t>
      </w:r>
      <w:r w:rsidR="009B456D">
        <w:rPr>
          <w:rFonts w:ascii="Times New Roman" w:hAnsi="Times New Roman" w:cs="Times New Roman"/>
          <w:sz w:val="24"/>
        </w:rPr>
        <w:t>для реализации программы в</w:t>
      </w:r>
      <w:r w:rsidR="006E659B">
        <w:rPr>
          <w:rFonts w:ascii="Times New Roman" w:hAnsi="Times New Roman" w:cs="Times New Roman"/>
          <w:sz w:val="24"/>
        </w:rPr>
        <w:t xml:space="preserve"> </w:t>
      </w:r>
      <w:r w:rsidR="009B456D">
        <w:rPr>
          <w:rFonts w:ascii="Times New Roman" w:hAnsi="Times New Roman" w:cs="Times New Roman"/>
          <w:sz w:val="24"/>
        </w:rPr>
        <w:t xml:space="preserve">школьном </w:t>
      </w:r>
      <w:r w:rsidR="009B456D" w:rsidRPr="009B456D">
        <w:rPr>
          <w:rFonts w:ascii="Times New Roman" w:hAnsi="Times New Roman" w:cs="Times New Roman"/>
          <w:sz w:val="24"/>
        </w:rPr>
        <w:t>лагер</w:t>
      </w:r>
      <w:r w:rsidR="009B456D">
        <w:rPr>
          <w:rFonts w:ascii="Times New Roman" w:hAnsi="Times New Roman" w:cs="Times New Roman"/>
          <w:sz w:val="24"/>
        </w:rPr>
        <w:t>е</w:t>
      </w:r>
      <w:r w:rsidR="009B456D" w:rsidRPr="009B456D">
        <w:rPr>
          <w:rFonts w:ascii="Times New Roman" w:hAnsi="Times New Roman" w:cs="Times New Roman"/>
          <w:sz w:val="24"/>
        </w:rPr>
        <w:t xml:space="preserve"> дневного пребывания осуществляется за счет </w:t>
      </w:r>
      <w:r w:rsidR="00CE3E2C" w:rsidRPr="00075BAA">
        <w:rPr>
          <w:rFonts w:ascii="Times New Roman" w:hAnsi="Times New Roman" w:cs="Times New Roman"/>
          <w:sz w:val="24"/>
        </w:rPr>
        <w:t>средств гимназии</w:t>
      </w:r>
    </w:p>
    <w:p w:rsidR="008A123A" w:rsidRDefault="008A123A" w:rsidP="009B456D">
      <w:pPr>
        <w:tabs>
          <w:tab w:val="left" w:pos="4236"/>
        </w:tabs>
        <w:ind w:left="360"/>
        <w:rPr>
          <w:rFonts w:ascii="Times New Roman" w:hAnsi="Times New Roman" w:cs="Times New Roman"/>
          <w:b/>
          <w:color w:val="FF0000"/>
          <w:sz w:val="24"/>
        </w:rPr>
      </w:pPr>
    </w:p>
    <w:p w:rsidR="009B456D" w:rsidRPr="009540A7" w:rsidRDefault="008A123A" w:rsidP="008A123A">
      <w:pPr>
        <w:pStyle w:val="a3"/>
        <w:numPr>
          <w:ilvl w:val="0"/>
          <w:numId w:val="5"/>
        </w:numPr>
        <w:tabs>
          <w:tab w:val="left" w:pos="4236"/>
        </w:tabs>
        <w:jc w:val="center"/>
        <w:rPr>
          <w:rFonts w:ascii="Times New Roman" w:hAnsi="Times New Roman" w:cs="Times New Roman"/>
          <w:b/>
          <w:sz w:val="24"/>
        </w:rPr>
      </w:pPr>
      <w:r w:rsidRPr="008A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НОРМАТИВНО-ПРАВОВЫЕ РЕСУРСЫ</w:t>
      </w:r>
    </w:p>
    <w:p w:rsidR="009540A7" w:rsidRPr="008A123A" w:rsidRDefault="009540A7" w:rsidP="009540A7">
      <w:pPr>
        <w:pStyle w:val="a3"/>
        <w:tabs>
          <w:tab w:val="left" w:pos="4236"/>
        </w:tabs>
        <w:rPr>
          <w:rFonts w:ascii="Times New Roman" w:hAnsi="Times New Roman" w:cs="Times New Roman"/>
          <w:b/>
          <w:sz w:val="24"/>
        </w:rPr>
      </w:pPr>
    </w:p>
    <w:p w:rsidR="009540A7" w:rsidRPr="00F008D4" w:rsidRDefault="009540A7" w:rsidP="009540A7">
      <w:pPr>
        <w:pStyle w:val="a3"/>
        <w:widowControl w:val="0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08D4">
        <w:rPr>
          <w:rFonts w:ascii="Times New Roman" w:hAnsi="Times New Roman" w:cs="Times New Roman"/>
          <w:sz w:val="24"/>
          <w:szCs w:val="24"/>
        </w:rPr>
        <w:t>Федеральный закон от 10.12.1995г. № 196-ФЗ «О безопасности дорожного движения»;</w:t>
      </w:r>
      <w:r w:rsidRPr="00F008D4">
        <w:rPr>
          <w:rFonts w:ascii="Times New Roman" w:hAnsi="Times New Roman" w:cs="Times New Roman"/>
          <w:sz w:val="24"/>
          <w:szCs w:val="24"/>
        </w:rPr>
        <w:br/>
        <w:t>Правила дорожного движения Российской Федерации (утверждены Постановлением   Совета Министров- Правительства РФ от 23.10.1993г. № 1090 (с изменениями и дополнениями);</w:t>
      </w:r>
    </w:p>
    <w:p w:rsidR="009540A7" w:rsidRPr="009540A7" w:rsidRDefault="009540A7" w:rsidP="009540A7">
      <w:pPr>
        <w:pStyle w:val="a3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0A7">
        <w:rPr>
          <w:rFonts w:ascii="Times New Roman" w:hAnsi="Times New Roman" w:cs="Times New Roman"/>
          <w:sz w:val="24"/>
          <w:szCs w:val="24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14.12.2015г. № 09-3564);</w:t>
      </w:r>
    </w:p>
    <w:p w:rsidR="009540A7" w:rsidRDefault="009540A7" w:rsidP="009540A7">
      <w:pPr>
        <w:tabs>
          <w:tab w:val="left" w:pos="4236"/>
        </w:tabs>
        <w:ind w:left="36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540A7" w:rsidRPr="009540A7" w:rsidRDefault="009540A7" w:rsidP="009540A7">
      <w:pPr>
        <w:pStyle w:val="a3"/>
        <w:numPr>
          <w:ilvl w:val="0"/>
          <w:numId w:val="5"/>
        </w:numPr>
        <w:tabs>
          <w:tab w:val="left" w:pos="4236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5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РЕСУРСЫ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181818"/>
        </w:rPr>
        <w:t>-</w:t>
      </w:r>
      <w:r>
        <w:rPr>
          <w:color w:val="181818"/>
        </w:rPr>
        <w:t xml:space="preserve"> </w:t>
      </w:r>
      <w:r w:rsidRPr="00062DEB">
        <w:rPr>
          <w:color w:val="181818"/>
        </w:rPr>
        <w:t>нормативные документы, определяющие формы туристско-краеведческой деятельности учащихся.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181818"/>
        </w:rPr>
        <w:t>-</w:t>
      </w:r>
      <w:r>
        <w:rPr>
          <w:color w:val="181818"/>
        </w:rPr>
        <w:t xml:space="preserve"> </w:t>
      </w:r>
      <w:r w:rsidRPr="00062DEB">
        <w:rPr>
          <w:color w:val="181818"/>
        </w:rPr>
        <w:t>туристская периодика (газеты, журналы, сайты)</w:t>
      </w:r>
    </w:p>
    <w:p w:rsidR="009540A7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181818"/>
        </w:rPr>
        <w:t>-</w:t>
      </w:r>
      <w:r>
        <w:rPr>
          <w:color w:val="181818"/>
        </w:rPr>
        <w:t xml:space="preserve"> </w:t>
      </w:r>
      <w:r w:rsidRPr="00062DEB">
        <w:rPr>
          <w:color w:val="181818"/>
        </w:rPr>
        <w:t>видеотека</w:t>
      </w:r>
    </w:p>
    <w:p w:rsidR="000F1FBE" w:rsidRPr="00062DEB" w:rsidRDefault="000F1FBE" w:rsidP="00062DEB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  <w:r w:rsidRPr="00062DEB">
        <w:t>- авторские презентации</w:t>
      </w:r>
    </w:p>
    <w:p w:rsidR="009540A7" w:rsidRPr="00062DEB" w:rsidRDefault="009540A7" w:rsidP="00062DEB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  <w:r w:rsidRPr="00062DEB">
        <w:t>- принтер</w:t>
      </w:r>
    </w:p>
    <w:p w:rsidR="003220BA" w:rsidRPr="00062DEB" w:rsidRDefault="009540A7" w:rsidP="00062DEB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  <w:r w:rsidRPr="00062DEB">
        <w:t xml:space="preserve">- </w:t>
      </w:r>
      <w:r w:rsidR="003220BA" w:rsidRPr="00062DEB">
        <w:t xml:space="preserve">мультимедийный проектор </w:t>
      </w:r>
    </w:p>
    <w:p w:rsidR="009540A7" w:rsidRPr="00062DEB" w:rsidRDefault="009540A7" w:rsidP="00062DEB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  <w:r w:rsidRPr="00062DEB">
        <w:t>- наградной материал.</w:t>
      </w:r>
    </w:p>
    <w:p w:rsidR="000F1FBE" w:rsidRDefault="000F1FBE" w:rsidP="009540A7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</w:p>
    <w:p w:rsidR="000F1FBE" w:rsidRDefault="000F1FBE" w:rsidP="009540A7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</w:p>
    <w:p w:rsidR="000F1FBE" w:rsidRDefault="000F1FBE" w:rsidP="009540A7">
      <w:pPr>
        <w:pStyle w:val="a8"/>
        <w:tabs>
          <w:tab w:val="left" w:pos="0"/>
          <w:tab w:val="left" w:pos="426"/>
        </w:tabs>
        <w:spacing w:before="0" w:beforeAutospacing="0" w:after="0" w:afterAutospacing="0" w:line="360" w:lineRule="auto"/>
        <w:jc w:val="both"/>
      </w:pPr>
    </w:p>
    <w:p w:rsidR="003220BA" w:rsidRPr="00532714" w:rsidRDefault="003220BA" w:rsidP="003220BA">
      <w:pPr>
        <w:pStyle w:val="a3"/>
        <w:numPr>
          <w:ilvl w:val="0"/>
          <w:numId w:val="5"/>
        </w:numPr>
        <w:tabs>
          <w:tab w:val="left" w:pos="4236"/>
        </w:tabs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</w:rPr>
      </w:pPr>
      <w:r w:rsidRPr="00532714">
        <w:rPr>
          <w:rFonts w:ascii="Times New Roman" w:eastAsia="BatangChe" w:hAnsi="Times New Roman" w:cs="Times New Roman"/>
          <w:b/>
          <w:color w:val="000000" w:themeColor="text1"/>
          <w:sz w:val="24"/>
        </w:rPr>
        <w:t>СТРУКТУРА УПРАВЛЕНИЯ</w:t>
      </w:r>
    </w:p>
    <w:p w:rsidR="003220BA" w:rsidRDefault="001164BE" w:rsidP="001164BE">
      <w:pPr>
        <w:tabs>
          <w:tab w:val="left" w:pos="4236"/>
        </w:tabs>
        <w:jc w:val="both"/>
        <w:rPr>
          <w:rFonts w:ascii="Times New Roman" w:eastAsia="BatangChe" w:hAnsi="Times New Roman" w:cs="Times New Roman"/>
          <w:color w:val="000000"/>
          <w:sz w:val="24"/>
        </w:rPr>
      </w:pPr>
      <w:r>
        <w:rPr>
          <w:rFonts w:ascii="Times New Roman" w:eastAsia="BatangChe" w:hAnsi="Times New Roman" w:cs="Times New Roman"/>
          <w:color w:val="000000"/>
          <w:sz w:val="24"/>
        </w:rPr>
        <w:t xml:space="preserve">    </w:t>
      </w:r>
      <w:r w:rsidR="003220BA" w:rsidRPr="003220BA">
        <w:rPr>
          <w:rFonts w:ascii="Times New Roman" w:eastAsia="BatangChe" w:hAnsi="Times New Roman" w:cs="Times New Roman"/>
          <w:color w:val="000000"/>
          <w:sz w:val="24"/>
        </w:rPr>
        <w:t xml:space="preserve">Структура управления деятельностью </w:t>
      </w:r>
      <w:r w:rsidR="003220BA">
        <w:rPr>
          <w:rFonts w:ascii="Times New Roman" w:eastAsia="BatangChe" w:hAnsi="Times New Roman" w:cs="Times New Roman"/>
          <w:color w:val="000000"/>
          <w:sz w:val="24"/>
        </w:rPr>
        <w:t xml:space="preserve">всей </w:t>
      </w:r>
      <w:r w:rsidR="003220BA" w:rsidRPr="003220BA">
        <w:rPr>
          <w:rFonts w:ascii="Times New Roman" w:eastAsia="BatangChe" w:hAnsi="Times New Roman" w:cs="Times New Roman"/>
          <w:color w:val="000000"/>
          <w:sz w:val="24"/>
        </w:rPr>
        <w:t>смены выстраивается, исходя из принципа взаимосвязи педагогического управления и самоуправления.</w:t>
      </w:r>
    </w:p>
    <w:p w:rsidR="009540A7" w:rsidRDefault="001164BE" w:rsidP="001164BE">
      <w:pPr>
        <w:tabs>
          <w:tab w:val="left" w:pos="4236"/>
        </w:tabs>
        <w:jc w:val="both"/>
        <w:rPr>
          <w:rFonts w:ascii="Times New Roman" w:eastAsia="BatangChe" w:hAnsi="Times New Roman" w:cs="Times New Roman"/>
          <w:color w:val="000000"/>
          <w:sz w:val="24"/>
        </w:rPr>
      </w:pPr>
      <w:r>
        <w:rPr>
          <w:rFonts w:ascii="Times New Roman" w:eastAsia="BatangChe" w:hAnsi="Times New Roman" w:cs="Times New Roman"/>
          <w:color w:val="000000"/>
          <w:sz w:val="24"/>
        </w:rPr>
        <w:t xml:space="preserve">     </w:t>
      </w:r>
      <w:r w:rsidR="003220BA" w:rsidRPr="003220BA">
        <w:rPr>
          <w:rFonts w:ascii="Times New Roman" w:eastAsia="BatangChe" w:hAnsi="Times New Roman" w:cs="Times New Roman"/>
          <w:color w:val="000000"/>
          <w:sz w:val="24"/>
        </w:rPr>
        <w:t xml:space="preserve">Общее руководство деятельностью всего лагеря осуществляет начальник лагеря, он же координирует и работу профильной смены. </w:t>
      </w:r>
    </w:p>
    <w:p w:rsidR="003220BA" w:rsidRDefault="001164BE" w:rsidP="001164BE">
      <w:pPr>
        <w:tabs>
          <w:tab w:val="left" w:pos="4236"/>
        </w:tabs>
        <w:jc w:val="both"/>
        <w:rPr>
          <w:rFonts w:ascii="Times New Roman" w:eastAsia="BatangChe" w:hAnsi="Times New Roman" w:cs="Times New Roman"/>
          <w:color w:val="000000"/>
          <w:sz w:val="24"/>
        </w:rPr>
      </w:pPr>
      <w:r>
        <w:rPr>
          <w:rFonts w:ascii="Times New Roman" w:eastAsia="BatangChe" w:hAnsi="Times New Roman" w:cs="Times New Roman"/>
          <w:color w:val="000000"/>
          <w:sz w:val="24"/>
        </w:rPr>
        <w:lastRenderedPageBreak/>
        <w:t xml:space="preserve">     </w:t>
      </w:r>
      <w:r w:rsidR="00532714">
        <w:rPr>
          <w:rFonts w:ascii="Times New Roman" w:eastAsia="BatangChe" w:hAnsi="Times New Roman" w:cs="Times New Roman"/>
          <w:color w:val="000000"/>
          <w:sz w:val="24"/>
        </w:rPr>
        <w:t>Педагог-организатор контролирует непосредственно реализацию программы.</w:t>
      </w:r>
    </w:p>
    <w:p w:rsidR="00532714" w:rsidRDefault="001164BE" w:rsidP="001164BE">
      <w:pPr>
        <w:tabs>
          <w:tab w:val="left" w:pos="4236"/>
        </w:tabs>
        <w:jc w:val="both"/>
        <w:rPr>
          <w:rFonts w:ascii="Times New Roman" w:eastAsia="BatangChe" w:hAnsi="Times New Roman" w:cs="Times New Roman"/>
          <w:color w:val="000000"/>
          <w:sz w:val="24"/>
        </w:rPr>
      </w:pPr>
      <w:r>
        <w:rPr>
          <w:rFonts w:ascii="Times New Roman" w:eastAsia="BatangChe" w:hAnsi="Times New Roman" w:cs="Times New Roman"/>
          <w:color w:val="000000"/>
          <w:sz w:val="24"/>
        </w:rPr>
        <w:t xml:space="preserve">     </w:t>
      </w:r>
      <w:r w:rsidR="00532714">
        <w:rPr>
          <w:rFonts w:ascii="Times New Roman" w:eastAsia="BatangChe" w:hAnsi="Times New Roman" w:cs="Times New Roman"/>
          <w:color w:val="000000"/>
          <w:sz w:val="24"/>
        </w:rPr>
        <w:t xml:space="preserve">Саму программу проводят педагоги-вожатые, изначально проинформированные и подготовленные для выполнения программы. </w:t>
      </w:r>
    </w:p>
    <w:p w:rsidR="00532714" w:rsidRDefault="001164BE" w:rsidP="001164BE">
      <w:pPr>
        <w:tabs>
          <w:tab w:val="left" w:pos="4236"/>
        </w:tabs>
        <w:jc w:val="both"/>
        <w:rPr>
          <w:rFonts w:ascii="Times New Roman" w:eastAsia="BatangChe" w:hAnsi="Times New Roman" w:cs="Times New Roman"/>
          <w:color w:val="000000"/>
          <w:sz w:val="24"/>
        </w:rPr>
      </w:pPr>
      <w:r>
        <w:rPr>
          <w:rFonts w:ascii="Times New Roman" w:eastAsia="BatangChe" w:hAnsi="Times New Roman" w:cs="Times New Roman"/>
          <w:color w:val="000000"/>
          <w:sz w:val="24"/>
        </w:rPr>
        <w:t xml:space="preserve">     </w:t>
      </w:r>
      <w:r w:rsidR="00532714">
        <w:rPr>
          <w:rFonts w:ascii="Times New Roman" w:eastAsia="BatangChe" w:hAnsi="Times New Roman" w:cs="Times New Roman"/>
          <w:color w:val="000000"/>
          <w:sz w:val="24"/>
        </w:rPr>
        <w:t>Заместитель директора по воспитательной работе организовывает площадки для предстоящих мероприятий.</w:t>
      </w:r>
    </w:p>
    <w:p w:rsidR="0011075D" w:rsidRDefault="0011075D" w:rsidP="00532714">
      <w:pPr>
        <w:tabs>
          <w:tab w:val="left" w:pos="4236"/>
        </w:tabs>
        <w:rPr>
          <w:rFonts w:ascii="Times New Roman" w:eastAsia="BatangChe" w:hAnsi="Times New Roman" w:cs="Times New Roman"/>
          <w:b/>
          <w:color w:val="FF0000"/>
          <w:sz w:val="24"/>
        </w:rPr>
      </w:pPr>
    </w:p>
    <w:p w:rsidR="00532714" w:rsidRPr="00532714" w:rsidRDefault="00532714" w:rsidP="00532714">
      <w:pPr>
        <w:pStyle w:val="a3"/>
        <w:numPr>
          <w:ilvl w:val="0"/>
          <w:numId w:val="5"/>
        </w:numPr>
        <w:tabs>
          <w:tab w:val="left" w:pos="4236"/>
        </w:tabs>
        <w:jc w:val="center"/>
        <w:rPr>
          <w:rFonts w:ascii="Times New Roman" w:eastAsia="BatangChe" w:hAnsi="Times New Roman" w:cs="Times New Roman"/>
          <w:b/>
          <w:sz w:val="24"/>
        </w:rPr>
      </w:pPr>
      <w:r w:rsidRPr="00532714">
        <w:rPr>
          <w:rFonts w:ascii="Times New Roman" w:eastAsia="BatangChe" w:hAnsi="Times New Roman" w:cs="Times New Roman"/>
          <w:b/>
          <w:sz w:val="24"/>
        </w:rPr>
        <w:t>РЕЗУЛЬТАТЫ</w:t>
      </w:r>
    </w:p>
    <w:p w:rsidR="00F5194A" w:rsidRPr="0060044C" w:rsidRDefault="00F5194A" w:rsidP="001164BE">
      <w:pPr>
        <w:tabs>
          <w:tab w:val="left" w:pos="4236"/>
        </w:tabs>
        <w:rPr>
          <w:rFonts w:ascii="Times New Roman" w:eastAsia="BatangChe" w:hAnsi="Times New Roman" w:cs="Times New Roman"/>
          <w:sz w:val="24"/>
        </w:rPr>
      </w:pPr>
      <w:r w:rsidRPr="0060044C">
        <w:rPr>
          <w:rFonts w:ascii="Times New Roman" w:eastAsia="BatangChe" w:hAnsi="Times New Roman" w:cs="Times New Roman"/>
          <w:sz w:val="24"/>
        </w:rPr>
        <w:t xml:space="preserve">В данной программе приняло участие </w:t>
      </w:r>
      <w:r w:rsidR="001164BE" w:rsidRPr="0060044C">
        <w:rPr>
          <w:rFonts w:ascii="Times New Roman" w:eastAsia="BatangChe" w:hAnsi="Times New Roman" w:cs="Times New Roman"/>
          <w:sz w:val="24"/>
        </w:rPr>
        <w:t>25</w:t>
      </w:r>
      <w:r w:rsidR="006E659B" w:rsidRPr="0060044C">
        <w:rPr>
          <w:rFonts w:ascii="Times New Roman" w:eastAsia="BatangChe" w:hAnsi="Times New Roman" w:cs="Times New Roman"/>
          <w:sz w:val="24"/>
        </w:rPr>
        <w:t xml:space="preserve"> </w:t>
      </w:r>
      <w:r w:rsidRPr="0060044C">
        <w:rPr>
          <w:rFonts w:ascii="Times New Roman" w:eastAsia="BatangChe" w:hAnsi="Times New Roman" w:cs="Times New Roman"/>
          <w:sz w:val="24"/>
        </w:rPr>
        <w:t xml:space="preserve">человек. </w:t>
      </w:r>
    </w:p>
    <w:p w:rsidR="0060044C" w:rsidRPr="0060044C" w:rsidRDefault="0060044C" w:rsidP="0060044C">
      <w:pPr>
        <w:pStyle w:val="a8"/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b/>
          <w:bCs/>
          <w:i/>
          <w:iCs/>
          <w:color w:val="000000"/>
        </w:rPr>
        <w:t>Личностные результаты:</w:t>
      </w:r>
    </w:p>
    <w:p w:rsidR="0060044C" w:rsidRPr="0060044C" w:rsidRDefault="0060044C" w:rsidP="0060044C">
      <w:pPr>
        <w:pStyle w:val="a8"/>
        <w:numPr>
          <w:ilvl w:val="0"/>
          <w:numId w:val="21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формирование эстетических потребностей, ценностей и чувств;</w:t>
      </w:r>
    </w:p>
    <w:p w:rsidR="0060044C" w:rsidRPr="0060044C" w:rsidRDefault="0060044C" w:rsidP="0060044C">
      <w:pPr>
        <w:pStyle w:val="a8"/>
        <w:numPr>
          <w:ilvl w:val="0"/>
          <w:numId w:val="21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0044C" w:rsidRPr="0060044C" w:rsidRDefault="0060044C" w:rsidP="0060044C">
      <w:pPr>
        <w:pStyle w:val="a8"/>
        <w:numPr>
          <w:ilvl w:val="0"/>
          <w:numId w:val="21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0044C" w:rsidRPr="0060044C" w:rsidRDefault="0060044C" w:rsidP="0060044C">
      <w:pPr>
        <w:pStyle w:val="a8"/>
        <w:numPr>
          <w:ilvl w:val="0"/>
          <w:numId w:val="21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60044C">
        <w:rPr>
          <w:color w:val="000000"/>
        </w:rPr>
        <w:br/>
      </w:r>
    </w:p>
    <w:p w:rsidR="0060044C" w:rsidRPr="0060044C" w:rsidRDefault="0060044C" w:rsidP="0060044C">
      <w:pPr>
        <w:pStyle w:val="a8"/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b/>
          <w:bCs/>
          <w:i/>
          <w:iCs/>
          <w:color w:val="000000"/>
        </w:rPr>
        <w:t>Метапредметные результаты:</w:t>
      </w:r>
    </w:p>
    <w:p w:rsidR="0060044C" w:rsidRPr="0060044C" w:rsidRDefault="0060044C" w:rsidP="0060044C">
      <w:pPr>
        <w:pStyle w:val="a8"/>
        <w:numPr>
          <w:ilvl w:val="0"/>
          <w:numId w:val="22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0044C" w:rsidRPr="0060044C" w:rsidRDefault="0060044C" w:rsidP="0060044C">
      <w:pPr>
        <w:pStyle w:val="a8"/>
        <w:numPr>
          <w:ilvl w:val="0"/>
          <w:numId w:val="22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0044C" w:rsidRPr="0060044C" w:rsidRDefault="0060044C" w:rsidP="0060044C">
      <w:pPr>
        <w:pStyle w:val="a8"/>
        <w:numPr>
          <w:ilvl w:val="0"/>
          <w:numId w:val="22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60044C" w:rsidRDefault="0060044C" w:rsidP="0060044C">
      <w:pPr>
        <w:pStyle w:val="a8"/>
        <w:shd w:val="clear" w:color="auto" w:fill="FFFFFF"/>
        <w:spacing w:before="0" w:beforeAutospacing="0" w:after="167" w:afterAutospacing="0" w:line="360" w:lineRule="auto"/>
        <w:rPr>
          <w:color w:val="000000"/>
        </w:rPr>
      </w:pPr>
    </w:p>
    <w:p w:rsidR="00285A17" w:rsidRDefault="00285A17" w:rsidP="0060044C">
      <w:pPr>
        <w:pStyle w:val="a8"/>
        <w:shd w:val="clear" w:color="auto" w:fill="FFFFFF"/>
        <w:spacing w:before="0" w:beforeAutospacing="0" w:after="167" w:afterAutospacing="0" w:line="360" w:lineRule="auto"/>
        <w:rPr>
          <w:color w:val="000000"/>
        </w:rPr>
      </w:pPr>
    </w:p>
    <w:p w:rsidR="00285A17" w:rsidRPr="0060044C" w:rsidRDefault="00285A17" w:rsidP="0060044C">
      <w:pPr>
        <w:pStyle w:val="a8"/>
        <w:shd w:val="clear" w:color="auto" w:fill="FFFFFF"/>
        <w:spacing w:before="0" w:beforeAutospacing="0" w:after="167" w:afterAutospacing="0" w:line="360" w:lineRule="auto"/>
        <w:rPr>
          <w:color w:val="000000"/>
        </w:rPr>
      </w:pPr>
    </w:p>
    <w:p w:rsidR="0060044C" w:rsidRPr="0060044C" w:rsidRDefault="0060044C" w:rsidP="0060044C">
      <w:pPr>
        <w:pStyle w:val="a8"/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b/>
          <w:bCs/>
          <w:i/>
          <w:iCs/>
          <w:color w:val="000000"/>
        </w:rPr>
        <w:lastRenderedPageBreak/>
        <w:t>Предметные результаты:</w:t>
      </w:r>
    </w:p>
    <w:p w:rsidR="0060044C" w:rsidRPr="0060044C" w:rsidRDefault="0060044C" w:rsidP="0060044C">
      <w:pPr>
        <w:pStyle w:val="a8"/>
        <w:numPr>
          <w:ilvl w:val="0"/>
          <w:numId w:val="23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0044C" w:rsidRPr="0060044C" w:rsidRDefault="0060044C" w:rsidP="0060044C">
      <w:pPr>
        <w:pStyle w:val="a8"/>
        <w:numPr>
          <w:ilvl w:val="0"/>
          <w:numId w:val="23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игры, походы различной протяженностью и т.д.);</w:t>
      </w:r>
    </w:p>
    <w:p w:rsidR="0060044C" w:rsidRPr="0060044C" w:rsidRDefault="0060044C" w:rsidP="0060044C">
      <w:pPr>
        <w:pStyle w:val="a8"/>
        <w:numPr>
          <w:ilvl w:val="0"/>
          <w:numId w:val="23"/>
        </w:numPr>
        <w:shd w:val="clear" w:color="auto" w:fill="FFFFFF"/>
        <w:spacing w:before="0" w:beforeAutospacing="0" w:after="167" w:afterAutospacing="0" w:line="360" w:lineRule="auto"/>
        <w:rPr>
          <w:color w:val="000000"/>
        </w:rPr>
      </w:pPr>
      <w:r w:rsidRPr="0060044C">
        <w:rPr>
          <w:color w:val="000000"/>
        </w:rPr>
        <w:t>формирование навыка систематического наблюдения за своим физическим состоянием.</w:t>
      </w:r>
    </w:p>
    <w:p w:rsidR="0060044C" w:rsidRDefault="0060044C" w:rsidP="001164BE">
      <w:pPr>
        <w:tabs>
          <w:tab w:val="left" w:pos="4236"/>
        </w:tabs>
        <w:rPr>
          <w:rFonts w:ascii="Times New Roman" w:eastAsia="BatangChe" w:hAnsi="Times New Roman" w:cs="Times New Roman"/>
          <w:color w:val="FF0000"/>
          <w:sz w:val="24"/>
        </w:rPr>
      </w:pPr>
    </w:p>
    <w:p w:rsidR="0060044C" w:rsidRPr="0060044C" w:rsidRDefault="0060044C" w:rsidP="00600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4C">
        <w:rPr>
          <w:rFonts w:ascii="Times New Roman" w:hAnsi="Times New Roman" w:cs="Times New Roman"/>
          <w:sz w:val="24"/>
          <w:szCs w:val="24"/>
          <w:u w:val="single"/>
        </w:rPr>
        <w:t xml:space="preserve">Учащиеся за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прохождения программы, 21 день</w:t>
      </w:r>
      <w:r w:rsidRPr="0060044C">
        <w:rPr>
          <w:rFonts w:ascii="Times New Roman" w:hAnsi="Times New Roman" w:cs="Times New Roman"/>
          <w:sz w:val="24"/>
          <w:szCs w:val="24"/>
        </w:rPr>
        <w:t>:</w:t>
      </w:r>
    </w:p>
    <w:p w:rsidR="0060044C" w:rsidRPr="0060044C" w:rsidRDefault="0060044C" w:rsidP="0060044C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овладели</w:t>
      </w:r>
      <w:r w:rsidRPr="0060044C">
        <w:rPr>
          <w:rFonts w:ascii="Times New Roman" w:hAnsi="Times New Roman" w:cs="Times New Roman"/>
          <w:sz w:val="24"/>
          <w:szCs w:val="24"/>
        </w:rPr>
        <w:t xml:space="preserve"> туристской терминологией.</w:t>
      </w:r>
    </w:p>
    <w:p w:rsidR="0060044C" w:rsidRPr="0060044C" w:rsidRDefault="0060044C" w:rsidP="0060044C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приобрели</w:t>
      </w:r>
      <w:r w:rsidRPr="0060044C">
        <w:rPr>
          <w:rFonts w:ascii="Times New Roman" w:hAnsi="Times New Roman" w:cs="Times New Roman"/>
          <w:sz w:val="24"/>
          <w:szCs w:val="24"/>
        </w:rPr>
        <w:t xml:space="preserve"> первичные туристско-бытовые умения и навыки;</w:t>
      </w:r>
    </w:p>
    <w:p w:rsidR="0060044C" w:rsidRPr="0060044C" w:rsidRDefault="0060044C" w:rsidP="0060044C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сформировали</w:t>
      </w:r>
      <w:r w:rsidRPr="0060044C">
        <w:rPr>
          <w:rFonts w:ascii="Times New Roman" w:hAnsi="Times New Roman" w:cs="Times New Roman"/>
          <w:sz w:val="24"/>
          <w:szCs w:val="24"/>
        </w:rPr>
        <w:t xml:space="preserve"> представление о спортивно- туристической деятельности;</w:t>
      </w:r>
    </w:p>
    <w:p w:rsidR="0060044C" w:rsidRPr="0060044C" w:rsidRDefault="0060044C" w:rsidP="0060044C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</w:t>
      </w:r>
      <w:r w:rsidRPr="0060044C">
        <w:rPr>
          <w:rFonts w:ascii="Times New Roman" w:hAnsi="Times New Roman" w:cs="Times New Roman"/>
          <w:sz w:val="24"/>
          <w:szCs w:val="24"/>
        </w:rPr>
        <w:t xml:space="preserve"> уровень коммуникативной культуры;</w:t>
      </w:r>
    </w:p>
    <w:p w:rsidR="0060044C" w:rsidRPr="0060044C" w:rsidRDefault="0060044C" w:rsidP="0060044C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сформировали</w:t>
      </w:r>
      <w:r w:rsidRPr="0060044C">
        <w:rPr>
          <w:rFonts w:ascii="Times New Roman" w:hAnsi="Times New Roman" w:cs="Times New Roman"/>
          <w:sz w:val="24"/>
          <w:szCs w:val="24"/>
        </w:rPr>
        <w:t xml:space="preserve"> коллектив, способный к слаженным действиям по обеспечению жизнедеятельности на природе в однодневном походе в любое время года;</w:t>
      </w:r>
    </w:p>
    <w:p w:rsidR="0060044C" w:rsidRPr="0060044C" w:rsidRDefault="0060044C" w:rsidP="0060044C">
      <w:pPr>
        <w:numPr>
          <w:ilvl w:val="0"/>
          <w:numId w:val="20"/>
        </w:numPr>
        <w:tabs>
          <w:tab w:val="clear" w:pos="721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</w:t>
      </w:r>
      <w:r w:rsidRPr="0060044C">
        <w:rPr>
          <w:rFonts w:ascii="Times New Roman" w:hAnsi="Times New Roman" w:cs="Times New Roman"/>
          <w:sz w:val="24"/>
          <w:szCs w:val="24"/>
        </w:rPr>
        <w:t xml:space="preserve"> в соревнованиях.</w:t>
      </w:r>
    </w:p>
    <w:p w:rsidR="0060044C" w:rsidRPr="00062DEB" w:rsidRDefault="0060044C" w:rsidP="001164BE">
      <w:pPr>
        <w:tabs>
          <w:tab w:val="left" w:pos="4236"/>
        </w:tabs>
        <w:rPr>
          <w:rFonts w:ascii="Times New Roman" w:eastAsia="BatangChe" w:hAnsi="Times New Roman" w:cs="Times New Roman"/>
          <w:color w:val="FF0000"/>
          <w:sz w:val="24"/>
        </w:rPr>
      </w:pPr>
    </w:p>
    <w:p w:rsidR="00214450" w:rsidRPr="00062DEB" w:rsidRDefault="00214450" w:rsidP="00532714">
      <w:pPr>
        <w:tabs>
          <w:tab w:val="left" w:pos="4236"/>
        </w:tabs>
        <w:ind w:left="360"/>
        <w:rPr>
          <w:rFonts w:ascii="Times New Roman" w:eastAsia="BatangChe" w:hAnsi="Times New Roman" w:cs="Times New Roman"/>
          <w:color w:val="FF0000"/>
          <w:sz w:val="24"/>
        </w:rPr>
      </w:pPr>
    </w:p>
    <w:p w:rsidR="001164BE" w:rsidRPr="001164BE" w:rsidRDefault="001164BE" w:rsidP="00116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B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0"/>
        </w:rPr>
        <w:t>1.Антропов К., Расторгуев М. Узлы. - М: ЦДЮТур МО РФ, 1994. Куликов В. М., Константинов Ю.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2.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Балабанов И. В. «Узлы» - М., 2007. – 80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3.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Бубнов В.Г., Бубнова Н.В. «Основы медицинских знаний: Учебно-практ. пособие». – М., ООО «Издательство АСТ»: ООО «Издательство Астрель», 2004. – 252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A"/>
        </w:rPr>
        <w:t>4.</w:t>
      </w:r>
      <w:r>
        <w:rPr>
          <w:color w:val="00000A"/>
        </w:rPr>
        <w:t xml:space="preserve"> </w:t>
      </w:r>
      <w:r w:rsidRPr="00062DEB">
        <w:rPr>
          <w:color w:val="00000A"/>
        </w:rPr>
        <w:t>Григорьев Е.В. Природа Южного Урала (учебное пособие к учебнику природоведение 3-4 класс), Челябинск 2002г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A"/>
        </w:rPr>
        <w:t>5.</w:t>
      </w:r>
      <w:r>
        <w:rPr>
          <w:color w:val="00000A"/>
        </w:rPr>
        <w:t xml:space="preserve"> </w:t>
      </w:r>
      <w:r w:rsidRPr="00062DEB">
        <w:rPr>
          <w:color w:val="00000A"/>
        </w:rPr>
        <w:t>Денисова Н., Путеводитель Челябинская область, 2013г.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lastRenderedPageBreak/>
        <w:t>6.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Ильин А.А. «Большая энциклопедия городского выживания». – М., Изд-во Эксмо, 2003. – 576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7.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Изд Ильин А.А. «Энциклопедия выживания в экстремальных ситуациях». – М., -во ЭКСМО-Пресс, 2002. – 384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8.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Константинов Ю.С. «Туристские слеты и соревнования учащихся. Учебно-методическое пособие» - М., Издательство ЦДЮТиК МО РФ, 2000.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9.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Куликов В. М., Константинов Ю.С. «Топография и ориентирование в туристском путешествии» - М., ЦДЮТиК МО РФ, 2004.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A"/>
        </w:rPr>
        <w:t>10.</w:t>
      </w:r>
      <w:r>
        <w:rPr>
          <w:color w:val="00000A"/>
        </w:rPr>
        <w:t xml:space="preserve"> </w:t>
      </w:r>
      <w:r w:rsidRPr="00062DEB">
        <w:rPr>
          <w:color w:val="00000A"/>
        </w:rPr>
        <w:t>Легенды Южного Урала , издательство «Аркаим», 2008г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11.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Личная безопасность./ Гл.ред. В.Володин – М.. «Аванта+», 2001.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12.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Маслов А.Г. «Подготовка и проведение соревнований учащихся «Школа безопасности». - М., Гуманитарный издательский центр ВЛАДОС, 2000. – 160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13.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Маслов А.Г. «Программа детского объединения участников движения «Школа безопасности» - М., ФЦДЮТиК, 2007.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14.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Маслов А.Г., Константинов Ю.С. «Программа обучения жизненным навыкам в системе дополнительного образования». – М., МТО-ХОЛДИНГ, 2001. – 96 с.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0"/>
        </w:rPr>
        <w:t>15.</w:t>
      </w:r>
      <w:r>
        <w:rPr>
          <w:color w:val="000000"/>
        </w:rPr>
        <w:t xml:space="preserve"> </w:t>
      </w:r>
      <w:r w:rsidRPr="00062DEB">
        <w:rPr>
          <w:color w:val="000000"/>
        </w:rPr>
        <w:t>Маслов А. Г., Константинов Ю. С., Дрогов И. А. Лето, дети и туризм. - М: ЦДЮТур МО РФ, 2003г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0"/>
        </w:rPr>
        <w:t>16.</w:t>
      </w:r>
      <w:r>
        <w:rPr>
          <w:color w:val="000000"/>
        </w:rPr>
        <w:t xml:space="preserve"> </w:t>
      </w:r>
      <w:r w:rsidRPr="00062DEB">
        <w:rPr>
          <w:color w:val="000000"/>
        </w:rPr>
        <w:t>Онищенко В. Справочник туриста, Издательство Фолио, 2007г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color w:val="000000"/>
        </w:rPr>
        <w:t>17.</w:t>
      </w:r>
      <w:r>
        <w:rPr>
          <w:color w:val="000000"/>
        </w:rPr>
        <w:t xml:space="preserve"> </w:t>
      </w:r>
      <w:r w:rsidRPr="00062DEB">
        <w:rPr>
          <w:color w:val="000000"/>
        </w:rPr>
        <w:t>Основы медицинских знаний учащихся (Под ред. Гоголева - М: Просвещение, 1991.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18.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Правила дорожного движения РФ. Официальный текст с изменениями и дополнениями. – М., «Мир автокниг», 2006.</w:t>
      </w:r>
    </w:p>
    <w:p w:rsidR="00062DEB" w:rsidRPr="00062DEB" w:rsidRDefault="00062DEB" w:rsidP="00062DE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62DEB">
        <w:rPr>
          <w:bCs/>
          <w:color w:val="181818"/>
        </w:rPr>
        <w:t>19.</w:t>
      </w:r>
      <w:r>
        <w:rPr>
          <w:bCs/>
          <w:color w:val="181818"/>
        </w:rPr>
        <w:t xml:space="preserve"> </w:t>
      </w:r>
      <w:r w:rsidRPr="00062DEB">
        <w:rPr>
          <w:bCs/>
          <w:color w:val="181818"/>
        </w:rPr>
        <w:t>Рахманова С.М. «Популярная психология для тинейджеров». – Ростов н/Д, Феникс, 2005. – 224 с.</w:t>
      </w:r>
    </w:p>
    <w:p w:rsidR="0011075D" w:rsidRDefault="0011075D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155A34" w:rsidRDefault="00155A34" w:rsidP="00062DEB">
      <w:pPr>
        <w:pStyle w:val="a3"/>
        <w:spacing w:line="360" w:lineRule="auto"/>
        <w:jc w:val="both"/>
        <w:rPr>
          <w:rFonts w:ascii="Times New Roman" w:eastAsia="BatangChe" w:hAnsi="Times New Roman" w:cs="Times New Roman"/>
          <w:sz w:val="24"/>
        </w:rPr>
      </w:pPr>
    </w:p>
    <w:p w:rsidR="00B741B9" w:rsidRDefault="00B741B9" w:rsidP="00B7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DF4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</w:t>
      </w:r>
    </w:p>
    <w:p w:rsidR="00155A34" w:rsidRDefault="00155A34" w:rsidP="00155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935" cy="4658201"/>
            <wp:effectExtent l="19050" t="0" r="0" b="0"/>
            <wp:docPr id="2" name="Рисунок 1" descr="https://ds04.infourok.ru/uploads/ex/06d9/0007cf08-171a04ee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d9/0007cf08-171a04ee/img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34" w:rsidRDefault="00155A34" w:rsidP="00155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A34" w:rsidRDefault="00155A34" w:rsidP="00155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</w:t>
      </w:r>
    </w:p>
    <w:tbl>
      <w:tblPr>
        <w:tblStyle w:val="a6"/>
        <w:tblW w:w="10008" w:type="dxa"/>
        <w:tblLayout w:type="fixed"/>
        <w:tblLook w:val="01E0"/>
      </w:tblPr>
      <w:tblGrid>
        <w:gridCol w:w="2268"/>
        <w:gridCol w:w="7740"/>
      </w:tblGrid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познавательного маршрута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«Античный мир на территории современной России. История древних цивилизаций» (Мясниковский р-н, х. Недвиговка, археологический музей-заповедник «Танаис»)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о районе маршрута</w:t>
            </w:r>
          </w:p>
        </w:tc>
        <w:tc>
          <w:tcPr>
            <w:tcW w:w="7740" w:type="dxa"/>
          </w:tcPr>
          <w:p w:rsidR="00155A34" w:rsidRPr="00155A34" w:rsidRDefault="00417A97" w:rsidP="0015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5A34" w:rsidRPr="00155A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https://www.museum-tanais.ru/</w:t>
              </w:r>
            </w:hyperlink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маршрута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«Танаис» - первый из созданных в России археологических музеев-заповедников на территории России. Его основу составляют участки античного города Танаиса, открытые в результате исследований Нижне-Донской экспедиции Института археологии Российской Академии наук. Город, названный по имени реки Танаис (Дон), в устье которой при впадении ее в Меотиду (Азовское море) был основан, почти восемь столетий играл значительную роль в экономической и политической жизни городов Северного Причерноморья и пограничных с ними пространств Великой Степи.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целевая аудитория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Обучающиеся 5-6 классов; 7-8 классов, 9-11 классов</w:t>
            </w:r>
          </w:p>
        </w:tc>
      </w:tr>
      <w:tr w:rsidR="00155A34" w:rsidRPr="00A20C3A" w:rsidTr="00155A34">
        <w:trPr>
          <w:trHeight w:val="329"/>
        </w:trPr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Сезон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Весна, лето, осень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направления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#История 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#Наследие 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#Традиции 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#Родной_край 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#Отечество 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>#Природа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>#Исследователи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#Профессия 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ab/>
              <w:t>#Культура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интегрируется в образовательные программы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основного общего образования (предметные области по ФГОС – история, география) 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деятельности: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регионоведение;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-дополнительные общеобразовательные программы (туристско-краеведческой направленности);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программы воспитательной работы</w:t>
            </w:r>
          </w:p>
        </w:tc>
      </w:tr>
      <w:tr w:rsidR="00155A34" w:rsidRPr="00432D35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уровень познавательной/образовательной нагрузки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исследовательский;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досуговый;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ознакомительный;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углубленный в рамках изучения учебного предмета;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исследовательский</w:t>
            </w:r>
          </w:p>
        </w:tc>
      </w:tr>
      <w:tr w:rsidR="00155A34" w:rsidRPr="00A20C3A" w:rsidTr="00155A34">
        <w:trPr>
          <w:trHeight w:val="329"/>
        </w:trPr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детей с ОВЗ и детей-инвалидов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Доступен для детей с ОВЗ различных нозологий в составе смешанных групп (при сопровождении ассистентом или тьютором) при отсутствии противопоказаний средней физической нагрузки.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маршрута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: Изучение исторического и культурного наследия края.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 к истории родного края;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углубление знаний, полученных обучающимися на занятиях;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- привитие навыков исследовательской деятельности.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маршрута:</w:t>
            </w:r>
          </w:p>
          <w:p w:rsidR="00155A34" w:rsidRPr="00155A34" w:rsidRDefault="00155A34" w:rsidP="00155A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sz w:val="24"/>
                <w:szCs w:val="24"/>
              </w:rPr>
              <w:t>На маршруте учащиеся посетят выставки: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sz w:val="24"/>
                <w:szCs w:val="24"/>
              </w:rPr>
              <w:t>- «История археологических исследований Танаиса» рассказывает о вехах археологический исследований древнего города и его некрополя, начиная с XIX века по настоящее время. Отдельный раздел выставки посвящен известным ученым, археологам и историкам, посвятившим себя изучению Танаиса;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sz w:val="24"/>
                <w:szCs w:val="24"/>
              </w:rPr>
              <w:t>- «Музей исторического костюма» знакомит посетителей с древнегреческим, боспорским, древнеримским, скифским и сарматским костюмами, подлинными предметами, дополняющими костюмы: бусы, подвески, браслеты, серьги, колечки, фибулы, пряжки, зеркала, гребни, предметы торевтики, остатки бисерно-бляшечной расшивки одежды из погребений.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sz w:val="24"/>
                <w:szCs w:val="24"/>
              </w:rPr>
              <w:t xml:space="preserve">В экспозиции имеется новейшее мультимедийное оборудование – единственная в Ростовской области 3D пирамида, демонстрирующая виртуальные античные прически и украшения из драгоценных металлов, хранящиеся в спецфонде музея-заповедника. С ее помощью обучающиеся смогут примерить на выбор виртуальные костюмы разных народов античной эпохи: женские – боспорский, сарматский и греческий; мужские – скифский и греческий. 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sz w:val="24"/>
                <w:szCs w:val="24"/>
              </w:rPr>
              <w:t>Также увидят: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bCs/>
                <w:sz w:val="24"/>
                <w:szCs w:val="24"/>
              </w:rPr>
              <w:t xml:space="preserve">- городище Танаис </w:t>
            </w:r>
            <w:r w:rsidRPr="00155A34">
              <w:rPr>
                <w:rFonts w:ascii="Times New Roman" w:hAnsi="Times New Roman"/>
                <w:sz w:val="24"/>
                <w:szCs w:val="24"/>
              </w:rPr>
              <w:t>- музеефицированные раскопы античного города на площади около 2 га. Основная их часть - центральный четырехугольник городища - оборудована деревянным помостом, обеспечивающим посетителям, в том числе маломобильным, всесезонный осмотр законсервированных остатков оборонительных сооружений, общественных построек, домов жителей Танаиса.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34">
              <w:rPr>
                <w:rFonts w:ascii="Times New Roman" w:hAnsi="Times New Roman"/>
                <w:bCs/>
                <w:sz w:val="24"/>
                <w:szCs w:val="24"/>
              </w:rPr>
              <w:t xml:space="preserve">- макет оборонительных сооружений Танаиса - </w:t>
            </w:r>
            <w:r w:rsidRPr="00155A34">
              <w:rPr>
                <w:rFonts w:ascii="Times New Roman" w:hAnsi="Times New Roman"/>
                <w:sz w:val="24"/>
                <w:szCs w:val="24"/>
              </w:rPr>
              <w:t xml:space="preserve">экспозиция под </w:t>
            </w:r>
            <w:r w:rsidRPr="00155A34">
              <w:rPr>
                <w:rFonts w:ascii="Times New Roman" w:hAnsi="Times New Roman"/>
                <w:sz w:val="24"/>
                <w:szCs w:val="24"/>
              </w:rPr>
              <w:lastRenderedPageBreak/>
              <w:t>открытым небом непосредственно на территории усадьбы заповедника, включающая вход в город (калитка в оборонительной стене) и две башни, с обеих сторон фланкирующие ее.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34">
              <w:rPr>
                <w:rFonts w:ascii="Times New Roman" w:hAnsi="Times New Roman"/>
                <w:bCs/>
                <w:sz w:val="24"/>
                <w:szCs w:val="24"/>
              </w:rPr>
              <w:t>- Римский мост - научная реконструкция;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34">
              <w:rPr>
                <w:rFonts w:ascii="Times New Roman" w:hAnsi="Times New Roman"/>
                <w:bCs/>
                <w:sz w:val="24"/>
                <w:szCs w:val="24"/>
              </w:rPr>
              <w:t>- хижина меота - в основу реконструкции положены результаты раскопок Подазовского городища, располагавшегося на левом берегу Дона, на территории г. Азова. Выполнена в масштабе 1:2 с соблюдением всех конструктивных элементов: купольной печи, очага и лежанок.</w:t>
            </w:r>
          </w:p>
          <w:p w:rsidR="00155A34" w:rsidRPr="00155A34" w:rsidRDefault="00155A34" w:rsidP="00155A34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A34">
              <w:rPr>
                <w:rFonts w:ascii="Times New Roman" w:hAnsi="Times New Roman"/>
                <w:bCs/>
                <w:sz w:val="24"/>
                <w:szCs w:val="24"/>
              </w:rPr>
              <w:t>- «Башня поэтов». Около «Башни поэтов» проходят театрализованные праздники музея-заповедника. Это место отдыха посетителей и сотрудников музея.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усвоения материала (подведение итогов)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Викторина (тестирование), творческие работы по итогам прохождения маршрута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Блок информационного обеспечения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>Портфель экскурсовода (фото объектов показа, картографический материал)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Проезд на экскурсионном автобусе, оплата экскурсоводу, проживание, питание и платные экскурсии </w:t>
            </w:r>
          </w:p>
        </w:tc>
      </w:tr>
      <w:tr w:rsidR="00155A34" w:rsidRPr="00A20C3A" w:rsidTr="00155A34">
        <w:tc>
          <w:tcPr>
            <w:tcW w:w="2268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</w:t>
            </w:r>
          </w:p>
        </w:tc>
        <w:tc>
          <w:tcPr>
            <w:tcW w:w="7740" w:type="dxa"/>
          </w:tcPr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1783" cy="1440000"/>
                  <wp:effectExtent l="19050" t="0" r="2267" b="0"/>
                  <wp:docPr id="10" name="Рисунок 9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7970" cy="1298120"/>
                  <wp:effectExtent l="19050" t="0" r="4180" b="0"/>
                  <wp:docPr id="11" name="Рисунок 1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69" cy="129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 «Башня поэтов»</w:t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8355" cy="1269241"/>
                  <wp:effectExtent l="19050" t="0" r="0" b="0"/>
                  <wp:docPr id="12" name="Рисунок 11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570" cy="126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4" w:rsidRPr="00155A34" w:rsidRDefault="00155A34" w:rsidP="0015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21783" cy="1440000"/>
                  <wp:effectExtent l="19050" t="0" r="2267" b="0"/>
                  <wp:docPr id="13" name="Рисунок 12" descr="М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т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8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A34">
              <w:rPr>
                <w:rFonts w:ascii="Times New Roman" w:hAnsi="Times New Roman" w:cs="Times New Roman"/>
                <w:sz w:val="24"/>
                <w:szCs w:val="24"/>
              </w:rPr>
              <w:t xml:space="preserve"> «Римский мост»</w:t>
            </w:r>
          </w:p>
        </w:tc>
      </w:tr>
    </w:tbl>
    <w:p w:rsidR="00155A34" w:rsidRDefault="00155A34" w:rsidP="00B7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55A34" w:rsidSect="0011365C">
      <w:footerReference w:type="default" r:id="rId1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33" w:rsidRDefault="00D72933" w:rsidP="0011075D">
      <w:pPr>
        <w:spacing w:after="0" w:line="240" w:lineRule="auto"/>
      </w:pPr>
      <w:r>
        <w:separator/>
      </w:r>
    </w:p>
  </w:endnote>
  <w:endnote w:type="continuationSeparator" w:id="1">
    <w:p w:rsidR="00D72933" w:rsidRDefault="00D72933" w:rsidP="0011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CC"/>
    <w:family w:val="auto"/>
    <w:pitch w:val="variable"/>
    <w:sig w:usb0="8000022F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635481"/>
      <w:docPartObj>
        <w:docPartGallery w:val="Page Numbers (Bottom of Page)"/>
        <w:docPartUnique/>
      </w:docPartObj>
    </w:sdtPr>
    <w:sdtContent>
      <w:p w:rsidR="00155A34" w:rsidRDefault="00417A97">
        <w:pPr>
          <w:pStyle w:val="ad"/>
          <w:jc w:val="center"/>
        </w:pPr>
        <w:fldSimple w:instr="PAGE   \* MERGEFORMAT">
          <w:r w:rsidR="00527B95">
            <w:rPr>
              <w:noProof/>
            </w:rPr>
            <w:t>1</w:t>
          </w:r>
        </w:fldSimple>
      </w:p>
    </w:sdtContent>
  </w:sdt>
  <w:p w:rsidR="00155A34" w:rsidRDefault="00155A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33" w:rsidRDefault="00D72933" w:rsidP="0011075D">
      <w:pPr>
        <w:spacing w:after="0" w:line="240" w:lineRule="auto"/>
      </w:pPr>
      <w:r>
        <w:separator/>
      </w:r>
    </w:p>
  </w:footnote>
  <w:footnote w:type="continuationSeparator" w:id="1">
    <w:p w:rsidR="00D72933" w:rsidRDefault="00D72933" w:rsidP="0011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CCF"/>
    <w:multiLevelType w:val="hybridMultilevel"/>
    <w:tmpl w:val="0136D18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8723B5"/>
    <w:multiLevelType w:val="hybridMultilevel"/>
    <w:tmpl w:val="CE7ABFE4"/>
    <w:lvl w:ilvl="0" w:tplc="04F0DCB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AC0"/>
    <w:multiLevelType w:val="hybridMultilevel"/>
    <w:tmpl w:val="39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102"/>
    <w:multiLevelType w:val="hybridMultilevel"/>
    <w:tmpl w:val="92AAF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2350E"/>
    <w:multiLevelType w:val="hybridMultilevel"/>
    <w:tmpl w:val="390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2D0F"/>
    <w:multiLevelType w:val="hybridMultilevel"/>
    <w:tmpl w:val="A10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7313"/>
    <w:multiLevelType w:val="multilevel"/>
    <w:tmpl w:val="018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45F68"/>
    <w:multiLevelType w:val="hybridMultilevel"/>
    <w:tmpl w:val="BECE73AC"/>
    <w:lvl w:ilvl="0" w:tplc="0414C0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B454E"/>
    <w:multiLevelType w:val="multilevel"/>
    <w:tmpl w:val="0EA8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3E4"/>
    <w:multiLevelType w:val="hybridMultilevel"/>
    <w:tmpl w:val="FBEAFBD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3FDF0BCE"/>
    <w:multiLevelType w:val="hybridMultilevel"/>
    <w:tmpl w:val="134A3B2C"/>
    <w:lvl w:ilvl="0" w:tplc="62D04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0F1A"/>
    <w:multiLevelType w:val="multilevel"/>
    <w:tmpl w:val="2BA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26D34"/>
    <w:multiLevelType w:val="multilevel"/>
    <w:tmpl w:val="C10A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D655A6A"/>
    <w:multiLevelType w:val="multilevel"/>
    <w:tmpl w:val="DBFA89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7B7AD0"/>
    <w:multiLevelType w:val="hybridMultilevel"/>
    <w:tmpl w:val="86F0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15EC"/>
    <w:multiLevelType w:val="hybridMultilevel"/>
    <w:tmpl w:val="EF9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C4EA1"/>
    <w:multiLevelType w:val="hybridMultilevel"/>
    <w:tmpl w:val="6F94D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F71836"/>
    <w:multiLevelType w:val="hybridMultilevel"/>
    <w:tmpl w:val="9B3243A4"/>
    <w:lvl w:ilvl="0" w:tplc="F6C8DB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E0D13"/>
    <w:multiLevelType w:val="hybridMultilevel"/>
    <w:tmpl w:val="E7D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1262"/>
    <w:multiLevelType w:val="hybridMultilevel"/>
    <w:tmpl w:val="9568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E7348"/>
    <w:multiLevelType w:val="hybridMultilevel"/>
    <w:tmpl w:val="A4361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D260E6"/>
    <w:multiLevelType w:val="multilevel"/>
    <w:tmpl w:val="4EBA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0"/>
  </w:num>
  <w:num w:numId="5">
    <w:abstractNumId w:val="1"/>
  </w:num>
  <w:num w:numId="6">
    <w:abstractNumId w:val="4"/>
  </w:num>
  <w:num w:numId="7">
    <w:abstractNumId w:val="2"/>
  </w:num>
  <w:num w:numId="8">
    <w:abstractNumId w:val="19"/>
  </w:num>
  <w:num w:numId="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15"/>
  </w:num>
  <w:num w:numId="12">
    <w:abstractNumId w:val="9"/>
  </w:num>
  <w:num w:numId="13">
    <w:abstractNumId w:val="21"/>
  </w:num>
  <w:num w:numId="14">
    <w:abstractNumId w:val="11"/>
  </w:num>
  <w:num w:numId="15">
    <w:abstractNumId w:val="3"/>
  </w:num>
  <w:num w:numId="16">
    <w:abstractNumId w:val="17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86FE8"/>
    <w:rsid w:val="00012374"/>
    <w:rsid w:val="0002691F"/>
    <w:rsid w:val="00043823"/>
    <w:rsid w:val="000602FB"/>
    <w:rsid w:val="00062DEB"/>
    <w:rsid w:val="00075BAA"/>
    <w:rsid w:val="00096A1D"/>
    <w:rsid w:val="000B1AE9"/>
    <w:rsid w:val="000D0B52"/>
    <w:rsid w:val="000F1FBE"/>
    <w:rsid w:val="000F25A6"/>
    <w:rsid w:val="00107574"/>
    <w:rsid w:val="0011075D"/>
    <w:rsid w:val="0011365C"/>
    <w:rsid w:val="001164BE"/>
    <w:rsid w:val="0013026D"/>
    <w:rsid w:val="00133CDD"/>
    <w:rsid w:val="00145229"/>
    <w:rsid w:val="00155A34"/>
    <w:rsid w:val="00186A47"/>
    <w:rsid w:val="001E353C"/>
    <w:rsid w:val="001F48B2"/>
    <w:rsid w:val="00214450"/>
    <w:rsid w:val="0023042F"/>
    <w:rsid w:val="00256B6F"/>
    <w:rsid w:val="00285A17"/>
    <w:rsid w:val="002C1653"/>
    <w:rsid w:val="002E4023"/>
    <w:rsid w:val="00321E2C"/>
    <w:rsid w:val="003220BA"/>
    <w:rsid w:val="00323A0C"/>
    <w:rsid w:val="0032551E"/>
    <w:rsid w:val="00336E57"/>
    <w:rsid w:val="00336E94"/>
    <w:rsid w:val="00355101"/>
    <w:rsid w:val="00365450"/>
    <w:rsid w:val="00372074"/>
    <w:rsid w:val="003849C0"/>
    <w:rsid w:val="0039609E"/>
    <w:rsid w:val="003E0CD6"/>
    <w:rsid w:val="00417A97"/>
    <w:rsid w:val="004632C8"/>
    <w:rsid w:val="004A311E"/>
    <w:rsid w:val="004A7373"/>
    <w:rsid w:val="004A7D86"/>
    <w:rsid w:val="004F25BF"/>
    <w:rsid w:val="004F416C"/>
    <w:rsid w:val="0051108B"/>
    <w:rsid w:val="00527B95"/>
    <w:rsid w:val="00532714"/>
    <w:rsid w:val="00545CD3"/>
    <w:rsid w:val="005877A9"/>
    <w:rsid w:val="005B5C0E"/>
    <w:rsid w:val="0060044C"/>
    <w:rsid w:val="00611E3F"/>
    <w:rsid w:val="00655397"/>
    <w:rsid w:val="00657769"/>
    <w:rsid w:val="0066358F"/>
    <w:rsid w:val="006757F9"/>
    <w:rsid w:val="00686F3D"/>
    <w:rsid w:val="006A4733"/>
    <w:rsid w:val="006E659B"/>
    <w:rsid w:val="006F0C97"/>
    <w:rsid w:val="006F4572"/>
    <w:rsid w:val="00702C20"/>
    <w:rsid w:val="0072417C"/>
    <w:rsid w:val="007423C3"/>
    <w:rsid w:val="00770577"/>
    <w:rsid w:val="00780B65"/>
    <w:rsid w:val="00783E27"/>
    <w:rsid w:val="00786FE8"/>
    <w:rsid w:val="007D4DFF"/>
    <w:rsid w:val="00823366"/>
    <w:rsid w:val="00827356"/>
    <w:rsid w:val="00831327"/>
    <w:rsid w:val="0084419C"/>
    <w:rsid w:val="00856230"/>
    <w:rsid w:val="008A123A"/>
    <w:rsid w:val="008C4DA4"/>
    <w:rsid w:val="00916848"/>
    <w:rsid w:val="009540A7"/>
    <w:rsid w:val="00956FF3"/>
    <w:rsid w:val="00962467"/>
    <w:rsid w:val="00966EE1"/>
    <w:rsid w:val="00973F9B"/>
    <w:rsid w:val="00982E94"/>
    <w:rsid w:val="00985C4F"/>
    <w:rsid w:val="0099029C"/>
    <w:rsid w:val="009966E1"/>
    <w:rsid w:val="009A1A56"/>
    <w:rsid w:val="009A22F8"/>
    <w:rsid w:val="009A5606"/>
    <w:rsid w:val="009B2A08"/>
    <w:rsid w:val="009B456D"/>
    <w:rsid w:val="00A31D8A"/>
    <w:rsid w:val="00A45402"/>
    <w:rsid w:val="00A948D8"/>
    <w:rsid w:val="00AC2E97"/>
    <w:rsid w:val="00AD6039"/>
    <w:rsid w:val="00AF723B"/>
    <w:rsid w:val="00B66F97"/>
    <w:rsid w:val="00B741B9"/>
    <w:rsid w:val="00B97286"/>
    <w:rsid w:val="00BB38C8"/>
    <w:rsid w:val="00BD4766"/>
    <w:rsid w:val="00BD7FC5"/>
    <w:rsid w:val="00C246E8"/>
    <w:rsid w:val="00C25612"/>
    <w:rsid w:val="00C324B1"/>
    <w:rsid w:val="00C64EFD"/>
    <w:rsid w:val="00C7109F"/>
    <w:rsid w:val="00C77DFE"/>
    <w:rsid w:val="00C94AEA"/>
    <w:rsid w:val="00CA1D99"/>
    <w:rsid w:val="00CE3E2C"/>
    <w:rsid w:val="00CF0E12"/>
    <w:rsid w:val="00D2597F"/>
    <w:rsid w:val="00D32398"/>
    <w:rsid w:val="00D4626F"/>
    <w:rsid w:val="00D50333"/>
    <w:rsid w:val="00D72933"/>
    <w:rsid w:val="00DA667C"/>
    <w:rsid w:val="00DC7E9F"/>
    <w:rsid w:val="00DD3C4C"/>
    <w:rsid w:val="00DD42B8"/>
    <w:rsid w:val="00DD4BC3"/>
    <w:rsid w:val="00DD64D4"/>
    <w:rsid w:val="00DF4CD5"/>
    <w:rsid w:val="00DF531F"/>
    <w:rsid w:val="00E136B7"/>
    <w:rsid w:val="00E172D2"/>
    <w:rsid w:val="00E260D5"/>
    <w:rsid w:val="00E56D69"/>
    <w:rsid w:val="00E634D4"/>
    <w:rsid w:val="00E73FA9"/>
    <w:rsid w:val="00E95232"/>
    <w:rsid w:val="00EB65DD"/>
    <w:rsid w:val="00F061D3"/>
    <w:rsid w:val="00F24650"/>
    <w:rsid w:val="00F400E4"/>
    <w:rsid w:val="00F50C4A"/>
    <w:rsid w:val="00F5194A"/>
    <w:rsid w:val="00F611A0"/>
    <w:rsid w:val="00F83413"/>
    <w:rsid w:val="00F90DE2"/>
    <w:rsid w:val="00F9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B1"/>
  </w:style>
  <w:style w:type="paragraph" w:styleId="1">
    <w:name w:val="heading 1"/>
    <w:basedOn w:val="a"/>
    <w:link w:val="10"/>
    <w:uiPriority w:val="9"/>
    <w:qFormat/>
    <w:rsid w:val="001E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C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723B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F723B"/>
    <w:rPr>
      <w:rFonts w:ascii="Calibri" w:eastAsia="Calibri" w:hAnsi="Calibri" w:cs="Calibri"/>
      <w:sz w:val="24"/>
      <w:szCs w:val="24"/>
      <w:lang w:val="en-US"/>
    </w:rPr>
  </w:style>
  <w:style w:type="table" w:styleId="a6">
    <w:name w:val="Table Grid"/>
    <w:basedOn w:val="a1"/>
    <w:rsid w:val="0039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4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5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info">
    <w:name w:val="oldinfo"/>
    <w:basedOn w:val="a0"/>
    <w:rsid w:val="006757F9"/>
  </w:style>
  <w:style w:type="paragraph" w:styleId="a9">
    <w:name w:val="Balloon Text"/>
    <w:basedOn w:val="a"/>
    <w:link w:val="aa"/>
    <w:uiPriority w:val="99"/>
    <w:semiHidden/>
    <w:unhideWhenUsed/>
    <w:rsid w:val="004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B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75D"/>
  </w:style>
  <w:style w:type="paragraph" w:styleId="ad">
    <w:name w:val="footer"/>
    <w:basedOn w:val="a"/>
    <w:link w:val="ae"/>
    <w:uiPriority w:val="99"/>
    <w:unhideWhenUsed/>
    <w:rsid w:val="0011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075D"/>
  </w:style>
  <w:style w:type="character" w:styleId="af">
    <w:name w:val="Strong"/>
    <w:basedOn w:val="a0"/>
    <w:uiPriority w:val="22"/>
    <w:qFormat/>
    <w:rsid w:val="00CE3E2C"/>
    <w:rPr>
      <w:b/>
      <w:bCs/>
    </w:rPr>
  </w:style>
  <w:style w:type="character" w:customStyle="1" w:styleId="apple-converted-space">
    <w:name w:val="apple-converted-space"/>
    <w:basedOn w:val="a0"/>
    <w:rsid w:val="00C64EFD"/>
  </w:style>
  <w:style w:type="character" w:customStyle="1" w:styleId="c1">
    <w:name w:val="c1"/>
    <w:basedOn w:val="a0"/>
    <w:rsid w:val="009A1A56"/>
  </w:style>
  <w:style w:type="paragraph" w:styleId="3">
    <w:name w:val="Body Text Indent 3"/>
    <w:basedOn w:val="a"/>
    <w:link w:val="30"/>
    <w:uiPriority w:val="99"/>
    <w:semiHidden/>
    <w:unhideWhenUsed/>
    <w:rsid w:val="00E17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2D2"/>
    <w:rPr>
      <w:sz w:val="16"/>
      <w:szCs w:val="16"/>
    </w:rPr>
  </w:style>
  <w:style w:type="character" w:customStyle="1" w:styleId="11">
    <w:name w:val="Основной текст Знак Знак1 Знак Знак"/>
    <w:aliases w:val="Основной текст Знак1 Знак1 Знак Знак Знак,Основной текст Знак Знак Знак1 Знак Знак Знак"/>
    <w:basedOn w:val="a0"/>
    <w:rsid w:val="001164BE"/>
    <w:rPr>
      <w:sz w:val="28"/>
      <w:szCs w:val="24"/>
      <w:lang w:val="ru-RU" w:eastAsia="ru-RU" w:bidi="ar-SA"/>
    </w:rPr>
  </w:style>
  <w:style w:type="character" w:styleId="af0">
    <w:name w:val="Hyperlink"/>
    <w:basedOn w:val="a0"/>
    <w:uiPriority w:val="99"/>
    <w:unhideWhenUsed/>
    <w:rsid w:val="001164BE"/>
    <w:rPr>
      <w:color w:val="0000FF"/>
      <w:u w:val="single"/>
    </w:rPr>
  </w:style>
  <w:style w:type="character" w:customStyle="1" w:styleId="text">
    <w:name w:val="text"/>
    <w:basedOn w:val="a0"/>
    <w:rsid w:val="001164BE"/>
  </w:style>
  <w:style w:type="character" w:customStyle="1" w:styleId="10">
    <w:name w:val="Заголовок 1 Знак"/>
    <w:basedOn w:val="a0"/>
    <w:link w:val="1"/>
    <w:uiPriority w:val="9"/>
    <w:rsid w:val="001E3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1">
    <w:name w:val="Îáû÷íûé òåêñò"/>
    <w:rsid w:val="00985C4F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c26">
    <w:name w:val="c26"/>
    <w:basedOn w:val="a"/>
    <w:rsid w:val="000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2DEB"/>
  </w:style>
  <w:style w:type="character" w:customStyle="1" w:styleId="c7">
    <w:name w:val="c7"/>
    <w:basedOn w:val="a0"/>
    <w:rsid w:val="00062DEB"/>
  </w:style>
  <w:style w:type="character" w:customStyle="1" w:styleId="c123">
    <w:name w:val="c123"/>
    <w:basedOn w:val="a0"/>
    <w:rsid w:val="0006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7FC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723B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F723B"/>
    <w:rPr>
      <w:rFonts w:ascii="Calibri" w:eastAsia="Calibri" w:hAnsi="Calibri" w:cs="Calibri"/>
      <w:sz w:val="24"/>
      <w:szCs w:val="24"/>
      <w:lang w:val="en-US"/>
    </w:rPr>
  </w:style>
  <w:style w:type="table" w:styleId="a6">
    <w:name w:val="Table Grid"/>
    <w:basedOn w:val="a1"/>
    <w:uiPriority w:val="59"/>
    <w:rsid w:val="0039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54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5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info">
    <w:name w:val="oldinfo"/>
    <w:basedOn w:val="a0"/>
    <w:rsid w:val="006757F9"/>
  </w:style>
  <w:style w:type="paragraph" w:styleId="a9">
    <w:name w:val="Balloon Text"/>
    <w:basedOn w:val="a"/>
    <w:link w:val="aa"/>
    <w:uiPriority w:val="99"/>
    <w:semiHidden/>
    <w:unhideWhenUsed/>
    <w:rsid w:val="004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B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1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75D"/>
  </w:style>
  <w:style w:type="paragraph" w:styleId="ad">
    <w:name w:val="footer"/>
    <w:basedOn w:val="a"/>
    <w:link w:val="ae"/>
    <w:uiPriority w:val="99"/>
    <w:unhideWhenUsed/>
    <w:rsid w:val="0011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-tanai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Макаренко</dc:creator>
  <cp:lastModifiedBy>Главный</cp:lastModifiedBy>
  <cp:revision>11</cp:revision>
  <cp:lastPrinted>2020-07-22T06:50:00Z</cp:lastPrinted>
  <dcterms:created xsi:type="dcterms:W3CDTF">2022-05-26T12:40:00Z</dcterms:created>
  <dcterms:modified xsi:type="dcterms:W3CDTF">2022-05-30T17:51:00Z</dcterms:modified>
</cp:coreProperties>
</file>