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EE4" w:rsidRPr="00995615" w:rsidRDefault="00C64EE4" w:rsidP="00995615">
      <w:pPr>
        <w:spacing w:after="0"/>
        <w:ind w:firstLine="567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95615">
        <w:rPr>
          <w:rFonts w:ascii="Times New Roman" w:hAnsi="Times New Roman" w:cs="Times New Roman"/>
          <w:noProof/>
          <w:sz w:val="24"/>
          <w:szCs w:val="24"/>
          <w:lang w:eastAsia="ru-RU"/>
        </w:rPr>
        <w:t>Муниципальное дошкольное образовательное учреждение детский сад</w:t>
      </w:r>
      <w:r w:rsidR="00995615" w:rsidRPr="0099561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995615">
        <w:rPr>
          <w:rFonts w:ascii="Times New Roman" w:hAnsi="Times New Roman" w:cs="Times New Roman"/>
          <w:noProof/>
          <w:sz w:val="24"/>
          <w:szCs w:val="24"/>
          <w:lang w:eastAsia="ru-RU"/>
        </w:rPr>
        <w:t>общеразвивающего вида с приоритетным осуществлением деятельности по   одному из направлений развития воспитанников №16 "Малышок".</w:t>
      </w:r>
    </w:p>
    <w:p w:rsidR="00C64EE4" w:rsidRPr="00995615" w:rsidRDefault="00C64EE4" w:rsidP="00995615">
      <w:pPr>
        <w:spacing w:after="0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64EE4" w:rsidRPr="00995615" w:rsidRDefault="00C64EE4" w:rsidP="00995615">
      <w:pPr>
        <w:spacing w:after="0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64EE4" w:rsidRPr="00995615" w:rsidRDefault="00C64EE4" w:rsidP="00995615">
      <w:pPr>
        <w:spacing w:after="0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64EE4" w:rsidRPr="00995615" w:rsidRDefault="00C64EE4" w:rsidP="00995615">
      <w:pPr>
        <w:spacing w:after="0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64EE4" w:rsidRPr="00995615" w:rsidRDefault="00C64EE4" w:rsidP="00995615">
      <w:pPr>
        <w:spacing w:after="0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64EE4" w:rsidRPr="00995615" w:rsidRDefault="00C64EE4" w:rsidP="00995615">
      <w:pPr>
        <w:spacing w:after="0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64EE4" w:rsidRPr="00995615" w:rsidRDefault="00C64EE4" w:rsidP="00995615">
      <w:pPr>
        <w:spacing w:after="0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64EE4" w:rsidRPr="00995615" w:rsidRDefault="00C64EE4" w:rsidP="00995615">
      <w:pPr>
        <w:spacing w:after="0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64EE4" w:rsidRPr="00995615" w:rsidRDefault="00C64EE4" w:rsidP="00995615">
      <w:pPr>
        <w:spacing w:after="0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64EE4" w:rsidRPr="00995615" w:rsidRDefault="00C64EE4" w:rsidP="00995615">
      <w:pPr>
        <w:pStyle w:val="c1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10"/>
          <w:b/>
          <w:color w:val="000000"/>
          <w:sz w:val="28"/>
          <w:szCs w:val="28"/>
        </w:rPr>
      </w:pPr>
    </w:p>
    <w:p w:rsidR="00C64EE4" w:rsidRPr="00995615" w:rsidRDefault="00C64EE4" w:rsidP="00995615">
      <w:pPr>
        <w:pStyle w:val="c1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10"/>
          <w:b/>
          <w:color w:val="000000"/>
          <w:sz w:val="28"/>
          <w:szCs w:val="28"/>
        </w:rPr>
      </w:pPr>
    </w:p>
    <w:p w:rsidR="00C64EE4" w:rsidRPr="00995615" w:rsidRDefault="00C64EE4" w:rsidP="00995615">
      <w:pPr>
        <w:pStyle w:val="c12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Style w:val="c10"/>
          <w:b/>
          <w:color w:val="000000"/>
          <w:sz w:val="28"/>
          <w:szCs w:val="28"/>
        </w:rPr>
      </w:pPr>
    </w:p>
    <w:p w:rsidR="00C64EE4" w:rsidRPr="00995615" w:rsidRDefault="00C64EE4" w:rsidP="00995615">
      <w:pPr>
        <w:pStyle w:val="c12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Style w:val="c10"/>
          <w:b/>
          <w:color w:val="000000"/>
          <w:sz w:val="28"/>
          <w:szCs w:val="28"/>
        </w:rPr>
      </w:pPr>
      <w:r w:rsidRPr="00995615">
        <w:rPr>
          <w:rStyle w:val="c10"/>
          <w:b/>
          <w:color w:val="000000"/>
          <w:sz w:val="28"/>
          <w:szCs w:val="28"/>
        </w:rPr>
        <w:t>КОНСУЛЬТАЦИЯ</w:t>
      </w:r>
    </w:p>
    <w:p w:rsidR="00C64EE4" w:rsidRPr="00995615" w:rsidRDefault="00C64EE4" w:rsidP="00995615">
      <w:pPr>
        <w:pStyle w:val="c12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000000"/>
          <w:sz w:val="28"/>
          <w:szCs w:val="28"/>
        </w:rPr>
      </w:pPr>
      <w:r w:rsidRPr="00995615">
        <w:rPr>
          <w:rStyle w:val="c10"/>
          <w:color w:val="000000"/>
          <w:sz w:val="28"/>
          <w:szCs w:val="28"/>
        </w:rPr>
        <w:t>для педагогов</w:t>
      </w:r>
    </w:p>
    <w:p w:rsidR="00C64EE4" w:rsidRPr="00995615" w:rsidRDefault="00C64EE4" w:rsidP="00995615">
      <w:pPr>
        <w:pStyle w:val="c19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Style w:val="c10"/>
          <w:b/>
          <w:color w:val="000000"/>
          <w:sz w:val="36"/>
          <w:szCs w:val="36"/>
        </w:rPr>
      </w:pPr>
      <w:r w:rsidRPr="00995615">
        <w:rPr>
          <w:rStyle w:val="c10"/>
          <w:b/>
          <w:color w:val="000000"/>
          <w:sz w:val="36"/>
          <w:szCs w:val="36"/>
        </w:rPr>
        <w:t>"Дидактическая игра как средство</w:t>
      </w:r>
    </w:p>
    <w:p w:rsidR="00C64EE4" w:rsidRPr="00995615" w:rsidRDefault="00C64EE4" w:rsidP="00995615">
      <w:pPr>
        <w:pStyle w:val="c19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Style w:val="c10"/>
          <w:b/>
          <w:color w:val="000000"/>
          <w:sz w:val="36"/>
          <w:szCs w:val="36"/>
        </w:rPr>
      </w:pPr>
      <w:r w:rsidRPr="00995615">
        <w:rPr>
          <w:rStyle w:val="c10"/>
          <w:b/>
          <w:color w:val="000000"/>
          <w:sz w:val="36"/>
          <w:szCs w:val="36"/>
        </w:rPr>
        <w:t>воспитания и обучения"</w:t>
      </w:r>
    </w:p>
    <w:p w:rsidR="00C64EE4" w:rsidRPr="00995615" w:rsidRDefault="00C64EE4" w:rsidP="00995615">
      <w:pPr>
        <w:pStyle w:val="c19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noProof/>
          <w:sz w:val="28"/>
          <w:szCs w:val="28"/>
        </w:rPr>
      </w:pPr>
      <w:r w:rsidRPr="00995615">
        <w:rPr>
          <w:rStyle w:val="c10"/>
          <w:color w:val="000000"/>
          <w:sz w:val="28"/>
          <w:szCs w:val="28"/>
        </w:rPr>
        <w:t xml:space="preserve">                      </w:t>
      </w:r>
    </w:p>
    <w:p w:rsidR="00C64EE4" w:rsidRPr="00995615" w:rsidRDefault="00C64EE4" w:rsidP="009956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4EE4" w:rsidRPr="00995615" w:rsidRDefault="00C64EE4" w:rsidP="009956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4EE4" w:rsidRPr="00995615" w:rsidRDefault="00C64EE4" w:rsidP="009956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4EE4" w:rsidRPr="00995615" w:rsidRDefault="00C64EE4" w:rsidP="009956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4EE4" w:rsidRPr="00995615" w:rsidRDefault="00C64EE4" w:rsidP="009956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4EE4" w:rsidRPr="00995615" w:rsidRDefault="00C64EE4" w:rsidP="009956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4EE4" w:rsidRPr="00995615" w:rsidRDefault="00C64EE4" w:rsidP="009956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4EE4" w:rsidRPr="00995615" w:rsidRDefault="00C64EE4" w:rsidP="009956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4EE4" w:rsidRPr="00995615" w:rsidRDefault="00C64EE4" w:rsidP="009956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4EE4" w:rsidRPr="00995615" w:rsidRDefault="00C64EE4" w:rsidP="009956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4EE4" w:rsidRPr="00995615" w:rsidRDefault="00C64EE4" w:rsidP="009956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4EE4" w:rsidRPr="00995615" w:rsidRDefault="00C64EE4" w:rsidP="00995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4EE4" w:rsidRPr="00995615" w:rsidRDefault="00C64EE4" w:rsidP="009956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6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Составила воспитатель</w:t>
      </w:r>
    </w:p>
    <w:p w:rsidR="00C64EE4" w:rsidRPr="00995615" w:rsidRDefault="00C64EE4" w:rsidP="009956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6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1 квалификационной категории:</w:t>
      </w:r>
    </w:p>
    <w:p w:rsidR="00C64EE4" w:rsidRPr="00995615" w:rsidRDefault="00C64EE4" w:rsidP="009956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6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Лебедева Лариса Дмитриевна</w:t>
      </w:r>
    </w:p>
    <w:p w:rsidR="00C64EE4" w:rsidRPr="00995615" w:rsidRDefault="00C64EE4" w:rsidP="009956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6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EE4" w:rsidRPr="00995615" w:rsidRDefault="00C64EE4" w:rsidP="009956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4EE4" w:rsidRPr="00995615" w:rsidRDefault="00C64EE4" w:rsidP="009956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615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C64EE4" w:rsidRPr="00995615" w:rsidRDefault="00C64EE4" w:rsidP="009956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615">
        <w:rPr>
          <w:rFonts w:ascii="Times New Roman" w:hAnsi="Times New Roman" w:cs="Times New Roman"/>
          <w:sz w:val="28"/>
          <w:szCs w:val="28"/>
        </w:rPr>
        <w:t xml:space="preserve">                                       г.о. Серпухов 2017г.</w:t>
      </w:r>
    </w:p>
    <w:p w:rsidR="00995615" w:rsidRPr="00995615" w:rsidRDefault="00782B08" w:rsidP="00995615">
      <w:pPr>
        <w:pStyle w:val="c19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rStyle w:val="c10"/>
          <w:b/>
          <w:color w:val="000000"/>
          <w:sz w:val="36"/>
          <w:szCs w:val="36"/>
        </w:rPr>
      </w:pPr>
      <w:r w:rsidRPr="00995615">
        <w:rPr>
          <w:b/>
          <w:sz w:val="28"/>
          <w:szCs w:val="28"/>
        </w:rPr>
        <w:lastRenderedPageBreak/>
        <w:t xml:space="preserve">             </w:t>
      </w:r>
      <w:r w:rsidR="00995615" w:rsidRPr="00995615">
        <w:rPr>
          <w:rStyle w:val="c10"/>
          <w:b/>
          <w:color w:val="000000"/>
          <w:sz w:val="36"/>
          <w:szCs w:val="36"/>
        </w:rPr>
        <w:t>"Дидактическая игра как средство</w:t>
      </w:r>
      <w:r w:rsidR="00995615">
        <w:rPr>
          <w:rStyle w:val="c10"/>
          <w:b/>
          <w:color w:val="000000"/>
          <w:sz w:val="36"/>
          <w:szCs w:val="36"/>
        </w:rPr>
        <w:t xml:space="preserve"> </w:t>
      </w:r>
      <w:r w:rsidR="00995615" w:rsidRPr="00995615">
        <w:rPr>
          <w:rStyle w:val="c10"/>
          <w:b/>
          <w:color w:val="000000"/>
          <w:sz w:val="36"/>
          <w:szCs w:val="36"/>
        </w:rPr>
        <w:t>воспитания и обучения"</w:t>
      </w:r>
    </w:p>
    <w:p w:rsidR="00C64EE4" w:rsidRPr="00995615" w:rsidRDefault="00C64EE4" w:rsidP="00995615">
      <w:pPr>
        <w:spacing w:after="0"/>
        <w:ind w:left="68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965" w:rsidRPr="00995615" w:rsidRDefault="00C64EE4" w:rsidP="00995615">
      <w:pPr>
        <w:spacing w:after="0"/>
        <w:ind w:left="6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615">
        <w:rPr>
          <w:rFonts w:ascii="Times New Roman" w:hAnsi="Times New Roman" w:cs="Times New Roman"/>
          <w:sz w:val="28"/>
          <w:szCs w:val="28"/>
        </w:rPr>
        <w:t xml:space="preserve"> </w:t>
      </w:r>
      <w:r w:rsidR="00CE22E4" w:rsidRPr="00995615">
        <w:rPr>
          <w:rFonts w:ascii="Times New Roman" w:hAnsi="Times New Roman" w:cs="Times New Roman"/>
          <w:sz w:val="28"/>
          <w:szCs w:val="28"/>
        </w:rPr>
        <w:t xml:space="preserve">Дидактическая игра является одним из видов игровой деятельности детей. В тоже время, она рассматривается, как своеобразное средство воспитания и обучения, отвечающее особенностям и возможностям  маленького ребенка. Ее основу составляет взаимосвязь увлекательной, радостной игры и доступного, </w:t>
      </w:r>
      <w:r w:rsidR="00CD196D" w:rsidRPr="00995615">
        <w:rPr>
          <w:rFonts w:ascii="Times New Roman" w:hAnsi="Times New Roman" w:cs="Times New Roman"/>
          <w:sz w:val="28"/>
          <w:szCs w:val="28"/>
        </w:rPr>
        <w:t>продуктивного процесса усвоения знаний. Это игра, но игра познавательная, расширяющая и систематизирующая представления об окружаю</w:t>
      </w:r>
      <w:r w:rsidR="00FF5BA4" w:rsidRPr="00995615">
        <w:rPr>
          <w:rFonts w:ascii="Times New Roman" w:hAnsi="Times New Roman" w:cs="Times New Roman"/>
          <w:sz w:val="28"/>
          <w:szCs w:val="28"/>
        </w:rPr>
        <w:t xml:space="preserve">щем мире, влияющая на развитие любознательности, познавательных интересов и способностей дошкольников. </w:t>
      </w:r>
      <w:r w:rsidR="00AE653E" w:rsidRPr="0099561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153EB" w:rsidRPr="009956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AE653E" w:rsidRPr="00995615">
        <w:rPr>
          <w:rFonts w:ascii="Times New Roman" w:hAnsi="Times New Roman" w:cs="Times New Roman"/>
          <w:sz w:val="28"/>
          <w:szCs w:val="28"/>
        </w:rPr>
        <w:t xml:space="preserve">   </w:t>
      </w:r>
      <w:r w:rsidR="004A4631" w:rsidRPr="00995615">
        <w:rPr>
          <w:rFonts w:ascii="Times New Roman" w:hAnsi="Times New Roman" w:cs="Times New Roman"/>
          <w:sz w:val="28"/>
          <w:szCs w:val="28"/>
        </w:rPr>
        <w:t xml:space="preserve"> </w:t>
      </w:r>
      <w:r w:rsidR="005153EB" w:rsidRPr="0099561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95615">
        <w:rPr>
          <w:rFonts w:ascii="Times New Roman" w:hAnsi="Times New Roman" w:cs="Times New Roman"/>
          <w:sz w:val="28"/>
          <w:szCs w:val="28"/>
        </w:rPr>
        <w:t xml:space="preserve">   </w:t>
      </w:r>
      <w:r w:rsidR="00FF5BA4" w:rsidRPr="00995615">
        <w:rPr>
          <w:rFonts w:ascii="Times New Roman" w:hAnsi="Times New Roman" w:cs="Times New Roman"/>
          <w:sz w:val="28"/>
          <w:szCs w:val="28"/>
        </w:rPr>
        <w:t>С учетом современных требований, предъявляемых к воспитанию детей дошкольного возраста в период перехода к обучению в школе, значение дидактической игры как эффективного метода дошкольного образования еще более усиливается.</w:t>
      </w:r>
      <w:r w:rsidR="00AE653E" w:rsidRPr="00995615">
        <w:rPr>
          <w:rFonts w:ascii="Times New Roman" w:hAnsi="Times New Roman" w:cs="Times New Roman"/>
          <w:sz w:val="28"/>
          <w:szCs w:val="28"/>
        </w:rPr>
        <w:t xml:space="preserve"> Являясь средством умственного воспитания, дидактическая игра способствует накоплению чувственного опыта, развитию сенсорных процессов,</w:t>
      </w:r>
      <w:r w:rsidR="00903965" w:rsidRPr="00995615">
        <w:rPr>
          <w:rFonts w:ascii="Times New Roman" w:hAnsi="Times New Roman" w:cs="Times New Roman"/>
          <w:sz w:val="28"/>
          <w:szCs w:val="28"/>
        </w:rPr>
        <w:t xml:space="preserve"> внимания, наблюдательности,</w:t>
      </w:r>
      <w:r w:rsidR="00A92083" w:rsidRPr="00995615">
        <w:rPr>
          <w:rFonts w:ascii="Times New Roman" w:hAnsi="Times New Roman" w:cs="Times New Roman"/>
          <w:sz w:val="28"/>
          <w:szCs w:val="28"/>
        </w:rPr>
        <w:t xml:space="preserve"> речи, памяти. </w:t>
      </w:r>
      <w:r w:rsidR="00903965" w:rsidRPr="0099561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03965" w:rsidRPr="00995615" w:rsidRDefault="00903965" w:rsidP="00995615">
      <w:pPr>
        <w:spacing w:after="0"/>
        <w:ind w:left="6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615">
        <w:rPr>
          <w:rFonts w:ascii="Times New Roman" w:hAnsi="Times New Roman" w:cs="Times New Roman"/>
          <w:sz w:val="28"/>
          <w:szCs w:val="28"/>
        </w:rPr>
        <w:t xml:space="preserve"> </w:t>
      </w:r>
      <w:r w:rsidR="004A4631" w:rsidRPr="00995615">
        <w:rPr>
          <w:rFonts w:ascii="Times New Roman" w:hAnsi="Times New Roman" w:cs="Times New Roman"/>
          <w:sz w:val="28"/>
          <w:szCs w:val="28"/>
        </w:rPr>
        <w:t xml:space="preserve"> </w:t>
      </w:r>
      <w:r w:rsidRPr="00995615">
        <w:rPr>
          <w:rFonts w:ascii="Times New Roman" w:hAnsi="Times New Roman" w:cs="Times New Roman"/>
          <w:sz w:val="28"/>
          <w:szCs w:val="28"/>
        </w:rPr>
        <w:t>Планируя дидактическую игру, необходимо учитывать индивидуальные особенности детей</w:t>
      </w:r>
      <w:r w:rsidR="000646DA" w:rsidRPr="00995615">
        <w:rPr>
          <w:rFonts w:ascii="Times New Roman" w:hAnsi="Times New Roman" w:cs="Times New Roman"/>
          <w:sz w:val="28"/>
          <w:szCs w:val="28"/>
        </w:rPr>
        <w:t>. Выбор игры производить с учетом возможностей каждого ребенка, с целью преодоления негативных черт его личности или дальнейшего совершенствования ее нравственной направленности.</w:t>
      </w:r>
    </w:p>
    <w:p w:rsidR="001A7B1E" w:rsidRPr="00995615" w:rsidRDefault="001A7B1E" w:rsidP="00995615">
      <w:pPr>
        <w:spacing w:after="0"/>
        <w:ind w:left="6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615">
        <w:rPr>
          <w:rFonts w:ascii="Times New Roman" w:hAnsi="Times New Roman" w:cs="Times New Roman"/>
          <w:sz w:val="28"/>
          <w:szCs w:val="28"/>
        </w:rPr>
        <w:t xml:space="preserve">    Исследования психологов подтверждают тот факт, что от раннего до старшего дошкольного возраста игры развиваются по определенной схеме – от игр с развернутой игровой ситуацией и скрытыми правилами к играм с открытыми правилами без сюжета. Этот психолого-педагогический принцип и лежит в основе распределения игр по возрастам в дошкольный период развития ребенка.</w:t>
      </w:r>
    </w:p>
    <w:p w:rsidR="001A7B1E" w:rsidRPr="00995615" w:rsidRDefault="001A7B1E" w:rsidP="00995615">
      <w:pPr>
        <w:spacing w:after="0"/>
        <w:ind w:left="6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615">
        <w:rPr>
          <w:rFonts w:ascii="Times New Roman" w:hAnsi="Times New Roman" w:cs="Times New Roman"/>
          <w:sz w:val="28"/>
          <w:szCs w:val="28"/>
        </w:rPr>
        <w:t xml:space="preserve">  Выбор игр в соответствии с уровнем развития большинства детей группы делает ее доступной и увлекательной для каждого ребенка. Вместе с тем этот принцип требует не толь</w:t>
      </w:r>
      <w:r w:rsidR="00CA168A" w:rsidRPr="00995615">
        <w:rPr>
          <w:rFonts w:ascii="Times New Roman" w:hAnsi="Times New Roman" w:cs="Times New Roman"/>
          <w:sz w:val="28"/>
          <w:szCs w:val="28"/>
        </w:rPr>
        <w:t xml:space="preserve">ко правильного выбора игр, но и </w:t>
      </w:r>
      <w:r w:rsidRPr="00995615">
        <w:rPr>
          <w:rFonts w:ascii="Times New Roman" w:hAnsi="Times New Roman" w:cs="Times New Roman"/>
          <w:sz w:val="28"/>
          <w:szCs w:val="28"/>
        </w:rPr>
        <w:t>использования их в определенной последовательности, обеспечивающей переход от более простых к достаточно сложным играм и развитие тех или иных способностей и качеств детей.</w:t>
      </w:r>
    </w:p>
    <w:p w:rsidR="000646DA" w:rsidRPr="00995615" w:rsidRDefault="000646DA" w:rsidP="00995615">
      <w:pPr>
        <w:spacing w:after="0"/>
        <w:ind w:left="6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61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A4631" w:rsidRPr="00995615">
        <w:rPr>
          <w:rFonts w:ascii="Times New Roman" w:hAnsi="Times New Roman" w:cs="Times New Roman"/>
          <w:sz w:val="28"/>
          <w:szCs w:val="28"/>
        </w:rPr>
        <w:t xml:space="preserve"> </w:t>
      </w:r>
      <w:r w:rsidRPr="00995615">
        <w:rPr>
          <w:rFonts w:ascii="Times New Roman" w:hAnsi="Times New Roman" w:cs="Times New Roman"/>
          <w:sz w:val="28"/>
          <w:szCs w:val="28"/>
        </w:rPr>
        <w:t>В каждой группе детского сада с помощью игр решаются свои задачи, не позволяющие перегружать детей или недооценить их психофизиологические возможности. Так, например, в младшей группе необходимо непосредственное участие воспитателя, опора на занимательность, яркая эмоциональность общения, активизация действий ребенка, объяснение правил по ходу игры;  в средней группе – поручение ведущей роли ребенку, усложнение содержания деятельности за счет</w:t>
      </w:r>
      <w:r w:rsidR="004A4631" w:rsidRPr="00995615">
        <w:rPr>
          <w:rFonts w:ascii="Times New Roman" w:hAnsi="Times New Roman" w:cs="Times New Roman"/>
          <w:sz w:val="28"/>
          <w:szCs w:val="28"/>
        </w:rPr>
        <w:t xml:space="preserve"> включения новых материалов, широкое использование словесных игр, большая степень детской самостоятельности; в старшей группе – введение в игру мотивов соревнования и соперничества, роль воспитателя в качестве арбитра в конфликтных ситуациях; в подготовительной группе – самостоятельное изготовление многих игр, самооценка игрового поведения, формирование самостоятельного детского общения.</w:t>
      </w:r>
    </w:p>
    <w:p w:rsidR="004A4631" w:rsidRPr="00995615" w:rsidRDefault="004A4631" w:rsidP="00995615">
      <w:pPr>
        <w:spacing w:after="0"/>
        <w:ind w:left="6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615">
        <w:rPr>
          <w:rFonts w:ascii="Times New Roman" w:hAnsi="Times New Roman" w:cs="Times New Roman"/>
          <w:sz w:val="28"/>
          <w:szCs w:val="28"/>
        </w:rPr>
        <w:t xml:space="preserve">  В своей работе я  широко применяю дидактические игры в разные отрезки дня: на прогулке, в режимных моментах, в свободных играх детей.</w:t>
      </w:r>
    </w:p>
    <w:p w:rsidR="00434542" w:rsidRPr="00995615" w:rsidRDefault="00434542" w:rsidP="00995615">
      <w:pPr>
        <w:spacing w:after="0"/>
        <w:ind w:left="6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615">
        <w:rPr>
          <w:rFonts w:ascii="Times New Roman" w:hAnsi="Times New Roman" w:cs="Times New Roman"/>
          <w:sz w:val="28"/>
          <w:szCs w:val="28"/>
        </w:rPr>
        <w:t xml:space="preserve">  Во время прогулки организую такие игры, как: «Раз, два, три – к дереву беги!». Суть этой игры заключается в том,  что говорю детям эту ключевую фразу, только вместо слова «дерево» употребляю название</w:t>
      </w:r>
      <w:r w:rsidR="000D7E74" w:rsidRPr="00995615">
        <w:rPr>
          <w:rFonts w:ascii="Times New Roman" w:hAnsi="Times New Roman" w:cs="Times New Roman"/>
          <w:sz w:val="28"/>
          <w:szCs w:val="28"/>
        </w:rPr>
        <w:t xml:space="preserve"> того из видов деревьев, которые растут на участке. Дети должны подбежать к данному виду дерева, Эта игра развивает внимание, способность быстро воспринимать информацию на слух, распознавать различные виды деревьев по их внешним признакам.</w:t>
      </w:r>
    </w:p>
    <w:p w:rsidR="000D7E74" w:rsidRPr="00995615" w:rsidRDefault="000D7E74" w:rsidP="00995615">
      <w:pPr>
        <w:spacing w:after="0"/>
        <w:ind w:left="6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615">
        <w:rPr>
          <w:rFonts w:ascii="Times New Roman" w:hAnsi="Times New Roman" w:cs="Times New Roman"/>
          <w:sz w:val="28"/>
          <w:szCs w:val="28"/>
        </w:rPr>
        <w:t xml:space="preserve">  Еще одна игра на внимание и на развитие мелкой моторики ребенка: «Какой цифры не стало?». Предлагаю ребенку написать палочкой на песке ряд цифр. Затем ребенок отворачивается, стираю одну из цифр. Задача ребенка вспомнить, какую именно цифру он написал в этом месте. </w:t>
      </w:r>
    </w:p>
    <w:p w:rsidR="000D7E74" w:rsidRPr="00995615" w:rsidRDefault="000D7E74" w:rsidP="00995615">
      <w:pPr>
        <w:spacing w:after="0"/>
        <w:ind w:left="6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615">
        <w:rPr>
          <w:rFonts w:ascii="Times New Roman" w:hAnsi="Times New Roman" w:cs="Times New Roman"/>
          <w:sz w:val="28"/>
          <w:szCs w:val="28"/>
        </w:rPr>
        <w:t xml:space="preserve">  Дидактическа</w:t>
      </w:r>
      <w:r w:rsidR="00860C86" w:rsidRPr="00995615">
        <w:rPr>
          <w:rFonts w:ascii="Times New Roman" w:hAnsi="Times New Roman" w:cs="Times New Roman"/>
          <w:sz w:val="28"/>
          <w:szCs w:val="28"/>
        </w:rPr>
        <w:t>я игра «Часы осторожности». Задачи</w:t>
      </w:r>
      <w:r w:rsidRPr="00995615">
        <w:rPr>
          <w:rFonts w:ascii="Times New Roman" w:hAnsi="Times New Roman" w:cs="Times New Roman"/>
          <w:sz w:val="28"/>
          <w:szCs w:val="28"/>
        </w:rPr>
        <w:t xml:space="preserve"> игры, знакомить детей с опасными ситуациями, которые их могут встретить дома, в быту</w:t>
      </w:r>
      <w:r w:rsidR="00C5089F" w:rsidRPr="00995615">
        <w:rPr>
          <w:rFonts w:ascii="Times New Roman" w:hAnsi="Times New Roman" w:cs="Times New Roman"/>
          <w:sz w:val="28"/>
          <w:szCs w:val="28"/>
        </w:rPr>
        <w:t xml:space="preserve">; учить </w:t>
      </w:r>
      <w:proofErr w:type="gramStart"/>
      <w:r w:rsidR="00C5089F" w:rsidRPr="00995615">
        <w:rPr>
          <w:rFonts w:ascii="Times New Roman" w:hAnsi="Times New Roman" w:cs="Times New Roman"/>
          <w:sz w:val="28"/>
          <w:szCs w:val="28"/>
        </w:rPr>
        <w:t>избегать</w:t>
      </w:r>
      <w:proofErr w:type="gramEnd"/>
      <w:r w:rsidR="00C5089F" w:rsidRPr="00995615">
        <w:rPr>
          <w:rFonts w:ascii="Times New Roman" w:hAnsi="Times New Roman" w:cs="Times New Roman"/>
          <w:sz w:val="28"/>
          <w:szCs w:val="28"/>
        </w:rPr>
        <w:t xml:space="preserve"> опасные ситуации; прививать бережное отношение к своему здоровью. Игровым материалом служит дидактическое пособие в форме цветика – </w:t>
      </w:r>
      <w:proofErr w:type="spellStart"/>
      <w:r w:rsidR="00C5089F" w:rsidRPr="00995615">
        <w:rPr>
          <w:rFonts w:ascii="Times New Roman" w:hAnsi="Times New Roman" w:cs="Times New Roman"/>
          <w:sz w:val="28"/>
          <w:szCs w:val="28"/>
        </w:rPr>
        <w:t>семицветика</w:t>
      </w:r>
      <w:proofErr w:type="spellEnd"/>
      <w:r w:rsidR="00C5089F" w:rsidRPr="00995615">
        <w:rPr>
          <w:rFonts w:ascii="Times New Roman" w:hAnsi="Times New Roman" w:cs="Times New Roman"/>
          <w:sz w:val="28"/>
          <w:szCs w:val="28"/>
        </w:rPr>
        <w:t xml:space="preserve">. На каждом лепестке изображен какой-либо предмет, которые детям нельзя трогать вообще или только под присмотром взрослого (ножницы, спички, таблетки и т.д.). В центре этого цветка закреплена вращающаяся стрелка. Предлагаю детям поочередно проворачивать стрелку на ту или иную картинку и всем вместе обсуждать ситуацию: «Что опасное, </w:t>
      </w:r>
      <w:r w:rsidR="00C5089F" w:rsidRPr="00995615">
        <w:rPr>
          <w:rFonts w:ascii="Times New Roman" w:hAnsi="Times New Roman" w:cs="Times New Roman"/>
          <w:sz w:val="28"/>
          <w:szCs w:val="28"/>
        </w:rPr>
        <w:lastRenderedPageBreak/>
        <w:t>вредное для здоровья?  Почему это нельзя трогать? Что делать, если с тобой все-таки случилась беда?». И др.</w:t>
      </w:r>
    </w:p>
    <w:p w:rsidR="002B7A53" w:rsidRPr="00995615" w:rsidRDefault="002B7A53" w:rsidP="00995615">
      <w:pPr>
        <w:spacing w:after="0"/>
        <w:ind w:left="6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615">
        <w:rPr>
          <w:rFonts w:ascii="Times New Roman" w:hAnsi="Times New Roman" w:cs="Times New Roman"/>
          <w:sz w:val="28"/>
          <w:szCs w:val="28"/>
        </w:rPr>
        <w:t xml:space="preserve">  Обучающие игры привлекают детей к самостоятельному мышлению, к творческому использованию своих знаний в различных условиях жизни. Они вызывают положительное отношение к предстоящей умственной деятельности, создают игровые моменты выполняемой интеллектуальной работы, обеспечивают возникновение ярких, захватывающих познавательных интересов, удовольствие при достигнутых результатах.</w:t>
      </w:r>
    </w:p>
    <w:p w:rsidR="00725304" w:rsidRPr="00995615" w:rsidRDefault="00725304" w:rsidP="00995615">
      <w:pPr>
        <w:spacing w:after="0"/>
        <w:ind w:left="6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615">
        <w:rPr>
          <w:rFonts w:ascii="Times New Roman" w:hAnsi="Times New Roman" w:cs="Times New Roman"/>
          <w:sz w:val="28"/>
          <w:szCs w:val="28"/>
        </w:rPr>
        <w:t xml:space="preserve">  С введением ФГОС в дошкольном образовании изменилось содержание обучения и формы воспитания детей. Использование игровых ситуаций</w:t>
      </w:r>
      <w:r w:rsidR="009571DD" w:rsidRPr="00995615">
        <w:rPr>
          <w:rFonts w:ascii="Times New Roman" w:hAnsi="Times New Roman" w:cs="Times New Roman"/>
          <w:sz w:val="28"/>
          <w:szCs w:val="28"/>
        </w:rPr>
        <w:t>, позволяет ненавязчиво вовлекать детей в образовательный процесс, используя занятие как занимательное дело.</w:t>
      </w:r>
    </w:p>
    <w:p w:rsidR="003C010A" w:rsidRPr="00995615" w:rsidRDefault="009571DD" w:rsidP="00995615">
      <w:pPr>
        <w:spacing w:after="0"/>
        <w:ind w:left="6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615">
        <w:rPr>
          <w:rFonts w:ascii="Times New Roman" w:hAnsi="Times New Roman" w:cs="Times New Roman"/>
          <w:sz w:val="28"/>
          <w:szCs w:val="28"/>
        </w:rPr>
        <w:t xml:space="preserve">  Важнейшая предпосылка совершенствования речевой деятельности – создание эмоционально благоприятной среды, способствующей возникновению желания активно участвовать в речевом общении. С этой целью в группе был оформлен дидактический уголок «Речевой дворик»,</w:t>
      </w:r>
      <w:r w:rsidR="004C2282" w:rsidRPr="00995615">
        <w:rPr>
          <w:rFonts w:ascii="Times New Roman" w:hAnsi="Times New Roman" w:cs="Times New Roman"/>
          <w:sz w:val="28"/>
          <w:szCs w:val="28"/>
        </w:rPr>
        <w:t xml:space="preserve">  с</w:t>
      </w:r>
      <w:r w:rsidRPr="00995615">
        <w:rPr>
          <w:rFonts w:ascii="Times New Roman" w:hAnsi="Times New Roman" w:cs="Times New Roman"/>
          <w:sz w:val="28"/>
          <w:szCs w:val="28"/>
        </w:rPr>
        <w:t xml:space="preserve"> помощью которого решаются самые разнообразные з</w:t>
      </w:r>
      <w:r w:rsidR="00DA1BC4" w:rsidRPr="00995615">
        <w:rPr>
          <w:rFonts w:ascii="Times New Roman" w:hAnsi="Times New Roman" w:cs="Times New Roman"/>
          <w:sz w:val="28"/>
          <w:szCs w:val="28"/>
        </w:rPr>
        <w:t>адачи по всем направлениям: формирование грамматического строя речи, развитие связной речи.</w:t>
      </w:r>
      <w:r w:rsidR="00860C86" w:rsidRPr="009956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1DD" w:rsidRPr="00995615" w:rsidRDefault="003C010A" w:rsidP="00995615">
      <w:pPr>
        <w:spacing w:after="0"/>
        <w:ind w:left="6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615">
        <w:rPr>
          <w:rFonts w:ascii="Times New Roman" w:hAnsi="Times New Roman" w:cs="Times New Roman"/>
          <w:sz w:val="28"/>
          <w:szCs w:val="28"/>
        </w:rPr>
        <w:t xml:space="preserve">  </w:t>
      </w:r>
      <w:r w:rsidR="00860C86" w:rsidRPr="00995615">
        <w:rPr>
          <w:rFonts w:ascii="Times New Roman" w:hAnsi="Times New Roman" w:cs="Times New Roman"/>
          <w:sz w:val="28"/>
          <w:szCs w:val="28"/>
        </w:rPr>
        <w:t xml:space="preserve">Например, образование глаголов с приставками </w:t>
      </w:r>
      <w:r w:rsidR="00860C86" w:rsidRPr="00995615">
        <w:rPr>
          <w:rFonts w:ascii="Times New Roman" w:hAnsi="Times New Roman" w:cs="Times New Roman"/>
          <w:i/>
          <w:sz w:val="28"/>
          <w:szCs w:val="28"/>
        </w:rPr>
        <w:t>на-, п</w:t>
      </w:r>
      <w:proofErr w:type="gramStart"/>
      <w:r w:rsidR="00860C86" w:rsidRPr="00995615">
        <w:rPr>
          <w:rFonts w:ascii="Times New Roman" w:hAnsi="Times New Roman" w:cs="Times New Roman"/>
          <w:i/>
          <w:sz w:val="28"/>
          <w:szCs w:val="28"/>
        </w:rPr>
        <w:t>о-</w:t>
      </w:r>
      <w:proofErr w:type="gramEnd"/>
      <w:r w:rsidR="00860C86" w:rsidRPr="00995615">
        <w:rPr>
          <w:rFonts w:ascii="Times New Roman" w:hAnsi="Times New Roman" w:cs="Times New Roman"/>
          <w:i/>
          <w:sz w:val="28"/>
          <w:szCs w:val="28"/>
        </w:rPr>
        <w:t>,</w:t>
      </w:r>
      <w:r w:rsidR="003115AB" w:rsidRPr="009956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0C86" w:rsidRPr="00995615">
        <w:rPr>
          <w:rFonts w:ascii="Times New Roman" w:hAnsi="Times New Roman" w:cs="Times New Roman"/>
          <w:i/>
          <w:sz w:val="28"/>
          <w:szCs w:val="28"/>
        </w:rPr>
        <w:t>вы-</w:t>
      </w:r>
      <w:r w:rsidRPr="009956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0C86" w:rsidRPr="00995615">
        <w:rPr>
          <w:rFonts w:ascii="Times New Roman" w:hAnsi="Times New Roman" w:cs="Times New Roman"/>
          <w:i/>
          <w:sz w:val="28"/>
          <w:szCs w:val="28"/>
        </w:rPr>
        <w:t>.</w:t>
      </w:r>
      <w:r w:rsidRPr="00995615">
        <w:rPr>
          <w:rFonts w:ascii="Times New Roman" w:hAnsi="Times New Roman" w:cs="Times New Roman"/>
          <w:sz w:val="28"/>
          <w:szCs w:val="28"/>
        </w:rPr>
        <w:t>Ребенку предлагаются игрушки: машинка, дорога, мост, дорожные знаки. Малыш выполняет игровые действия с машинкой и комментирует их: машинка выехала из гаража, поехала по мосту, наехала на траву и т.д.</w:t>
      </w:r>
    </w:p>
    <w:p w:rsidR="003C010A" w:rsidRPr="00995615" w:rsidRDefault="003C010A" w:rsidP="00995615">
      <w:pPr>
        <w:spacing w:after="0"/>
        <w:ind w:left="6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615">
        <w:rPr>
          <w:rFonts w:ascii="Times New Roman" w:hAnsi="Times New Roman" w:cs="Times New Roman"/>
          <w:sz w:val="28"/>
          <w:szCs w:val="28"/>
        </w:rPr>
        <w:t xml:space="preserve">  </w:t>
      </w:r>
      <w:r w:rsidR="00A32734" w:rsidRPr="00995615">
        <w:rPr>
          <w:rFonts w:ascii="Times New Roman" w:hAnsi="Times New Roman" w:cs="Times New Roman"/>
          <w:sz w:val="28"/>
          <w:szCs w:val="28"/>
        </w:rPr>
        <w:t>Образование существительных с уменьшительн</w:t>
      </w:r>
      <w:proofErr w:type="gramStart"/>
      <w:r w:rsidR="00A32734" w:rsidRPr="0099561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A32734" w:rsidRPr="00995615">
        <w:rPr>
          <w:rFonts w:ascii="Times New Roman" w:hAnsi="Times New Roman" w:cs="Times New Roman"/>
          <w:sz w:val="28"/>
          <w:szCs w:val="28"/>
        </w:rPr>
        <w:t xml:space="preserve"> ласкательными суффиксами: </w:t>
      </w:r>
      <w:r w:rsidR="003115AB" w:rsidRPr="00995615">
        <w:rPr>
          <w:rFonts w:ascii="Times New Roman" w:hAnsi="Times New Roman" w:cs="Times New Roman"/>
          <w:sz w:val="28"/>
          <w:szCs w:val="28"/>
        </w:rPr>
        <w:t xml:space="preserve"> </w:t>
      </w:r>
      <w:r w:rsidR="00A32734" w:rsidRPr="00995615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="00A32734" w:rsidRPr="00995615">
        <w:rPr>
          <w:rFonts w:ascii="Times New Roman" w:hAnsi="Times New Roman" w:cs="Times New Roman"/>
          <w:i/>
          <w:sz w:val="28"/>
          <w:szCs w:val="28"/>
        </w:rPr>
        <w:t>очк</w:t>
      </w:r>
      <w:proofErr w:type="spellEnd"/>
      <w:r w:rsidR="00A32734" w:rsidRPr="00995615">
        <w:rPr>
          <w:rFonts w:ascii="Times New Roman" w:hAnsi="Times New Roman" w:cs="Times New Roman"/>
          <w:i/>
          <w:sz w:val="28"/>
          <w:szCs w:val="28"/>
        </w:rPr>
        <w:t>, -</w:t>
      </w:r>
      <w:proofErr w:type="spellStart"/>
      <w:r w:rsidR="00A32734" w:rsidRPr="00995615">
        <w:rPr>
          <w:rFonts w:ascii="Times New Roman" w:hAnsi="Times New Roman" w:cs="Times New Roman"/>
          <w:i/>
          <w:sz w:val="28"/>
          <w:szCs w:val="28"/>
        </w:rPr>
        <w:t>ечк</w:t>
      </w:r>
      <w:proofErr w:type="spellEnd"/>
      <w:r w:rsidR="00A32734" w:rsidRPr="00995615">
        <w:rPr>
          <w:rFonts w:ascii="Times New Roman" w:hAnsi="Times New Roman" w:cs="Times New Roman"/>
          <w:i/>
          <w:sz w:val="28"/>
          <w:szCs w:val="28"/>
        </w:rPr>
        <w:t>, -</w:t>
      </w:r>
      <w:proofErr w:type="spellStart"/>
      <w:r w:rsidR="00A32734" w:rsidRPr="00995615">
        <w:rPr>
          <w:rFonts w:ascii="Times New Roman" w:hAnsi="Times New Roman" w:cs="Times New Roman"/>
          <w:i/>
          <w:sz w:val="28"/>
          <w:szCs w:val="28"/>
        </w:rPr>
        <w:t>ичк</w:t>
      </w:r>
      <w:proofErr w:type="spellEnd"/>
      <w:r w:rsidR="00A32734" w:rsidRPr="00995615">
        <w:rPr>
          <w:rFonts w:ascii="Times New Roman" w:hAnsi="Times New Roman" w:cs="Times New Roman"/>
          <w:i/>
          <w:sz w:val="28"/>
          <w:szCs w:val="28"/>
        </w:rPr>
        <w:t>, -</w:t>
      </w:r>
      <w:proofErr w:type="spellStart"/>
      <w:r w:rsidR="00A32734" w:rsidRPr="00995615">
        <w:rPr>
          <w:rFonts w:ascii="Times New Roman" w:hAnsi="Times New Roman" w:cs="Times New Roman"/>
          <w:i/>
          <w:sz w:val="28"/>
          <w:szCs w:val="28"/>
        </w:rPr>
        <w:t>оньк</w:t>
      </w:r>
      <w:proofErr w:type="spellEnd"/>
      <w:r w:rsidR="00A32734" w:rsidRPr="00995615">
        <w:rPr>
          <w:rFonts w:ascii="Times New Roman" w:hAnsi="Times New Roman" w:cs="Times New Roman"/>
          <w:i/>
          <w:sz w:val="28"/>
          <w:szCs w:val="28"/>
        </w:rPr>
        <w:t>, -</w:t>
      </w:r>
      <w:proofErr w:type="spellStart"/>
      <w:r w:rsidR="00A32734" w:rsidRPr="00995615">
        <w:rPr>
          <w:rFonts w:ascii="Times New Roman" w:hAnsi="Times New Roman" w:cs="Times New Roman"/>
          <w:i/>
          <w:sz w:val="28"/>
          <w:szCs w:val="28"/>
        </w:rPr>
        <w:t>еньк</w:t>
      </w:r>
      <w:proofErr w:type="spellEnd"/>
      <w:r w:rsidR="00A32734" w:rsidRPr="00995615">
        <w:rPr>
          <w:rFonts w:ascii="Times New Roman" w:hAnsi="Times New Roman" w:cs="Times New Roman"/>
          <w:i/>
          <w:sz w:val="28"/>
          <w:szCs w:val="28"/>
        </w:rPr>
        <w:t>.</w:t>
      </w:r>
      <w:r w:rsidR="00A32734" w:rsidRPr="00995615">
        <w:rPr>
          <w:rFonts w:ascii="Times New Roman" w:hAnsi="Times New Roman" w:cs="Times New Roman"/>
          <w:sz w:val="28"/>
          <w:szCs w:val="28"/>
        </w:rPr>
        <w:t xml:space="preserve"> Оборудование: игрушка </w:t>
      </w:r>
      <w:proofErr w:type="spellStart"/>
      <w:r w:rsidR="00A32734" w:rsidRPr="00995615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A32734" w:rsidRPr="00995615">
        <w:rPr>
          <w:rFonts w:ascii="Times New Roman" w:hAnsi="Times New Roman" w:cs="Times New Roman"/>
          <w:sz w:val="28"/>
          <w:szCs w:val="28"/>
        </w:rPr>
        <w:t xml:space="preserve">, набор предметных картинок. Ребенок называет предмет, изображенный на картинке, а потом называет его так, как про него сказал бы </w:t>
      </w:r>
      <w:proofErr w:type="spellStart"/>
      <w:r w:rsidR="00A32734" w:rsidRPr="00995615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="00A32734" w:rsidRPr="00995615">
        <w:rPr>
          <w:rFonts w:ascii="Times New Roman" w:hAnsi="Times New Roman" w:cs="Times New Roman"/>
          <w:sz w:val="28"/>
          <w:szCs w:val="28"/>
        </w:rPr>
        <w:t xml:space="preserve">, увидев этот предмет сверху. Например: коса – косичка, полоса – </w:t>
      </w:r>
      <w:proofErr w:type="spellStart"/>
      <w:r w:rsidR="00A32734" w:rsidRPr="00995615">
        <w:rPr>
          <w:rFonts w:ascii="Times New Roman" w:hAnsi="Times New Roman" w:cs="Times New Roman"/>
          <w:sz w:val="28"/>
          <w:szCs w:val="28"/>
        </w:rPr>
        <w:t>полосочка</w:t>
      </w:r>
      <w:proofErr w:type="spellEnd"/>
      <w:r w:rsidR="00A32734" w:rsidRPr="00995615">
        <w:rPr>
          <w:rFonts w:ascii="Times New Roman" w:hAnsi="Times New Roman" w:cs="Times New Roman"/>
          <w:sz w:val="28"/>
          <w:szCs w:val="28"/>
        </w:rPr>
        <w:t>, береза – березонька и т.д.</w:t>
      </w:r>
    </w:p>
    <w:p w:rsidR="004C2282" w:rsidRPr="00995615" w:rsidRDefault="004C2282" w:rsidP="00995615">
      <w:pPr>
        <w:spacing w:after="0"/>
        <w:ind w:left="6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615">
        <w:rPr>
          <w:rFonts w:ascii="Times New Roman" w:hAnsi="Times New Roman" w:cs="Times New Roman"/>
          <w:sz w:val="28"/>
          <w:szCs w:val="28"/>
        </w:rPr>
        <w:t xml:space="preserve">  Используя игровую ситуацию и подражательные способности детей, легко добиться произношения того или иного звука</w:t>
      </w:r>
      <w:r w:rsidR="00DA1BC4" w:rsidRPr="00995615">
        <w:rPr>
          <w:rFonts w:ascii="Times New Roman" w:hAnsi="Times New Roman" w:cs="Times New Roman"/>
          <w:sz w:val="28"/>
          <w:szCs w:val="28"/>
        </w:rPr>
        <w:t>. Смена видов деятельности помогает удерживать внимание детей, что повышает эффективность занятия, снимает утомляемость.</w:t>
      </w:r>
    </w:p>
    <w:p w:rsidR="00085EF5" w:rsidRPr="00995615" w:rsidRDefault="00085EF5" w:rsidP="00995615">
      <w:pPr>
        <w:spacing w:after="0"/>
        <w:ind w:left="6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615">
        <w:rPr>
          <w:rFonts w:ascii="Times New Roman" w:hAnsi="Times New Roman" w:cs="Times New Roman"/>
          <w:sz w:val="28"/>
          <w:szCs w:val="28"/>
        </w:rPr>
        <w:t xml:space="preserve">  Огромную роль дидактическая игра оказывает на формирование самостоятельной игровой деятельности детей. Когда игра будет иметь место  по инициативе самих детей? Только тогда, когда дети проявляют к ней интерес, хорошо ориентируются в ее содержании, четко </w:t>
      </w:r>
      <w:r w:rsidRPr="00995615">
        <w:rPr>
          <w:rFonts w:ascii="Times New Roman" w:hAnsi="Times New Roman" w:cs="Times New Roman"/>
          <w:sz w:val="28"/>
          <w:szCs w:val="28"/>
        </w:rPr>
        <w:lastRenderedPageBreak/>
        <w:t>представляют свои роли при ее проведении, знают различные варианты игр, способны контролировать их выполнение и многое другое.</w:t>
      </w:r>
      <w:r w:rsidR="00F93F4F" w:rsidRPr="00995615">
        <w:rPr>
          <w:rFonts w:ascii="Times New Roman" w:hAnsi="Times New Roman" w:cs="Times New Roman"/>
          <w:sz w:val="28"/>
          <w:szCs w:val="28"/>
        </w:rPr>
        <w:t xml:space="preserve"> Самостоятельная игровая дидактическая деятельность – это и самостоятельная постановка игровой и обучающей цели, самостоятельный выбор средств, контроль и самоконтроль за выполнением правил, самостоятельное получение результата и оценка деятельности участников игры. Основной принцип руководства такими играми – косвенное влияние воспитателя на игру, и чаще всего в роли равноправного ее участника. Игра влияет на развитие самостоятельной творческой деятельности детей, является важным средством обогащения сюжетно-ролевых, строительных игр, как существенный метод обучения игровым действиям детей младшего возраста, накопление ими игрового опыта, как способ углубления и систематизации знаний, отражаемых в творческих играх.</w:t>
      </w:r>
    </w:p>
    <w:p w:rsidR="00413CDF" w:rsidRPr="00995615" w:rsidRDefault="00413CDF" w:rsidP="00995615">
      <w:pPr>
        <w:spacing w:after="0"/>
        <w:ind w:left="6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615">
        <w:rPr>
          <w:rFonts w:ascii="Times New Roman" w:hAnsi="Times New Roman" w:cs="Times New Roman"/>
          <w:sz w:val="28"/>
          <w:szCs w:val="28"/>
        </w:rPr>
        <w:t xml:space="preserve">  Дидактическая игра не должна быть изолирована от других форм и средств методической работы. В руководстве дидактическими играми выделено три основных направления: подготовка к проведению игры, непосредственный процесс ее проведения и анализ по окончании. В связи с каждым направлением четко определены этапы педагогической работы. Знание их придаст деятельности воспитателя нужную систему и определенность. Ведущими приемами являются: использование загадок, считалок, сюрпризов,  правильно выбранный темп игры, введение элементов соревнования, подбор иллюстраций и т.д.</w:t>
      </w:r>
    </w:p>
    <w:p w:rsidR="00C5089F" w:rsidRPr="00995615" w:rsidRDefault="00FC27E5" w:rsidP="00995615">
      <w:pPr>
        <w:spacing w:after="0"/>
        <w:ind w:left="6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615">
        <w:rPr>
          <w:rFonts w:ascii="Times New Roman" w:hAnsi="Times New Roman" w:cs="Times New Roman"/>
          <w:sz w:val="28"/>
          <w:szCs w:val="28"/>
        </w:rPr>
        <w:t xml:space="preserve">  </w:t>
      </w:r>
      <w:r w:rsidR="00D637E6" w:rsidRPr="00995615">
        <w:rPr>
          <w:rFonts w:ascii="Times New Roman" w:hAnsi="Times New Roman" w:cs="Times New Roman"/>
          <w:sz w:val="28"/>
          <w:szCs w:val="28"/>
        </w:rPr>
        <w:t>Для обеспечения организованной, интересной и содержательной жизни детей в детском саду необходимо широко использовать разнообразные игры. Грамотно решая задачу подбора игр, воспитатель в значительной степени усиливает их воспитательно-образовательное значение, помогая тем самым занять должное место в педагогическом процессе детского сада.</w:t>
      </w:r>
    </w:p>
    <w:p w:rsidR="00C5089F" w:rsidRPr="00995615" w:rsidRDefault="00C5089F" w:rsidP="00995615">
      <w:pPr>
        <w:spacing w:after="0"/>
        <w:ind w:left="68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089F" w:rsidRPr="00995615" w:rsidRDefault="00C5089F" w:rsidP="00995615">
      <w:pPr>
        <w:spacing w:after="0"/>
        <w:ind w:left="68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089F" w:rsidRPr="00995615" w:rsidRDefault="00C5089F" w:rsidP="00995615">
      <w:pPr>
        <w:spacing w:after="0"/>
        <w:ind w:left="68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377B" w:rsidRPr="00995615" w:rsidRDefault="00C5089F" w:rsidP="00995615">
      <w:pPr>
        <w:spacing w:after="0"/>
        <w:ind w:left="68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95615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33201C" w:rsidRPr="00995615" w:rsidRDefault="00EC3F60" w:rsidP="00995615">
      <w:pPr>
        <w:spacing w:after="0"/>
        <w:ind w:left="6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615">
        <w:rPr>
          <w:rFonts w:ascii="Times New Roman" w:hAnsi="Times New Roman" w:cs="Times New Roman"/>
          <w:sz w:val="28"/>
          <w:szCs w:val="28"/>
        </w:rPr>
        <w:t>А.К.Бондаренко «Дидактические игры в детском саду»</w:t>
      </w:r>
    </w:p>
    <w:p w:rsidR="00EC3F60" w:rsidRPr="00995615" w:rsidRDefault="00EC3F60" w:rsidP="00995615">
      <w:pPr>
        <w:spacing w:after="0"/>
        <w:ind w:left="6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61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1377B" w:rsidRPr="0099561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95615">
        <w:rPr>
          <w:rFonts w:ascii="Times New Roman" w:hAnsi="Times New Roman" w:cs="Times New Roman"/>
          <w:sz w:val="28"/>
          <w:szCs w:val="28"/>
        </w:rPr>
        <w:t xml:space="preserve"> - М.: Просвещение, 1985.</w:t>
      </w:r>
      <w:bookmarkStart w:id="0" w:name="_GoBack"/>
      <w:bookmarkEnd w:id="0"/>
    </w:p>
    <w:sectPr w:rsidR="00EC3F60" w:rsidRPr="00995615" w:rsidSect="0099561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7CC3"/>
    <w:rsid w:val="000646DA"/>
    <w:rsid w:val="00074FA4"/>
    <w:rsid w:val="00085EF5"/>
    <w:rsid w:val="000D4FC8"/>
    <w:rsid w:val="000D7E74"/>
    <w:rsid w:val="001A7B1E"/>
    <w:rsid w:val="002B7A53"/>
    <w:rsid w:val="003115AB"/>
    <w:rsid w:val="0033201C"/>
    <w:rsid w:val="00350206"/>
    <w:rsid w:val="003C010A"/>
    <w:rsid w:val="003F5E3C"/>
    <w:rsid w:val="00413CDF"/>
    <w:rsid w:val="00434542"/>
    <w:rsid w:val="004A4631"/>
    <w:rsid w:val="004C2282"/>
    <w:rsid w:val="005153EB"/>
    <w:rsid w:val="00532214"/>
    <w:rsid w:val="00533F5C"/>
    <w:rsid w:val="005E22CA"/>
    <w:rsid w:val="00695432"/>
    <w:rsid w:val="00725304"/>
    <w:rsid w:val="00737CC3"/>
    <w:rsid w:val="00782B08"/>
    <w:rsid w:val="007B5C60"/>
    <w:rsid w:val="007D4D03"/>
    <w:rsid w:val="0081377B"/>
    <w:rsid w:val="00860C86"/>
    <w:rsid w:val="00903965"/>
    <w:rsid w:val="009571DD"/>
    <w:rsid w:val="00995615"/>
    <w:rsid w:val="009B4B81"/>
    <w:rsid w:val="00A32734"/>
    <w:rsid w:val="00A92083"/>
    <w:rsid w:val="00AE653E"/>
    <w:rsid w:val="00AF541C"/>
    <w:rsid w:val="00B75796"/>
    <w:rsid w:val="00BB70D1"/>
    <w:rsid w:val="00C17CB9"/>
    <w:rsid w:val="00C5089F"/>
    <w:rsid w:val="00C64EE4"/>
    <w:rsid w:val="00C673E6"/>
    <w:rsid w:val="00C93F32"/>
    <w:rsid w:val="00CA168A"/>
    <w:rsid w:val="00CD196D"/>
    <w:rsid w:val="00CE22E4"/>
    <w:rsid w:val="00D637E6"/>
    <w:rsid w:val="00D63F02"/>
    <w:rsid w:val="00DA1BC4"/>
    <w:rsid w:val="00DC2782"/>
    <w:rsid w:val="00DD6300"/>
    <w:rsid w:val="00E51330"/>
    <w:rsid w:val="00EC3F60"/>
    <w:rsid w:val="00F115A6"/>
    <w:rsid w:val="00F50756"/>
    <w:rsid w:val="00F919D4"/>
    <w:rsid w:val="00F93F4F"/>
    <w:rsid w:val="00FC27E5"/>
    <w:rsid w:val="00FF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3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37E6"/>
  </w:style>
  <w:style w:type="character" w:styleId="a4">
    <w:name w:val="Strong"/>
    <w:basedOn w:val="a0"/>
    <w:uiPriority w:val="22"/>
    <w:qFormat/>
    <w:rsid w:val="00D637E6"/>
    <w:rPr>
      <w:b/>
      <w:bCs/>
    </w:rPr>
  </w:style>
  <w:style w:type="paragraph" w:customStyle="1" w:styleId="c12">
    <w:name w:val="c12"/>
    <w:basedOn w:val="a"/>
    <w:rsid w:val="00C64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64EE4"/>
  </w:style>
  <w:style w:type="paragraph" w:customStyle="1" w:styleId="c19">
    <w:name w:val="c19"/>
    <w:basedOn w:val="a"/>
    <w:rsid w:val="00C64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8A830-A7B5-4A72-ADD9-0F288D5D3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1389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2015-01-16T19:48:00Z</dcterms:created>
  <dcterms:modified xsi:type="dcterms:W3CDTF">2017-10-09T15:45:00Z</dcterms:modified>
</cp:coreProperties>
</file>