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D" w:rsidRDefault="00FF162D" w:rsidP="00FF162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42"/>
          <w:szCs w:val="42"/>
          <w:lang w:eastAsia="ru-RU"/>
        </w:rPr>
      </w:pPr>
      <w:r w:rsidRPr="00FF162D">
        <w:rPr>
          <w:rFonts w:ascii="Verdana" w:eastAsia="Times New Roman" w:hAnsi="Verdana" w:cs="Times New Roman"/>
          <w:b/>
          <w:bCs/>
          <w:color w:val="FF0000"/>
          <w:sz w:val="42"/>
          <w:szCs w:val="42"/>
          <w:lang w:eastAsia="ru-RU"/>
        </w:rPr>
        <w:t>Развитие творческих способностей дошкольников в процессе</w:t>
      </w:r>
      <w:r w:rsidRPr="00FF162D">
        <w:rPr>
          <w:rFonts w:ascii="Verdana" w:eastAsia="Times New Roman" w:hAnsi="Verdana" w:cs="Times New Roman"/>
          <w:color w:val="FF0000"/>
          <w:sz w:val="42"/>
          <w:szCs w:val="42"/>
          <w:lang w:eastAsia="ru-RU"/>
        </w:rPr>
        <w:t>  </w:t>
      </w:r>
      <w:r w:rsidRPr="00FF162D">
        <w:rPr>
          <w:rFonts w:ascii="Verdana" w:eastAsia="Times New Roman" w:hAnsi="Verdana" w:cs="Times New Roman"/>
          <w:b/>
          <w:bCs/>
          <w:color w:val="FF0000"/>
          <w:sz w:val="42"/>
          <w:szCs w:val="42"/>
          <w:lang w:eastAsia="ru-RU"/>
        </w:rPr>
        <w:t xml:space="preserve">дизайн </w:t>
      </w:r>
      <w:r>
        <w:rPr>
          <w:rFonts w:ascii="Verdana" w:eastAsia="Times New Roman" w:hAnsi="Verdana" w:cs="Times New Roman"/>
          <w:b/>
          <w:bCs/>
          <w:color w:val="FF0000"/>
          <w:sz w:val="42"/>
          <w:szCs w:val="42"/>
          <w:lang w:eastAsia="ru-RU"/>
        </w:rPr>
        <w:t>–</w:t>
      </w:r>
      <w:r w:rsidRPr="00FF162D">
        <w:rPr>
          <w:rFonts w:ascii="Verdana" w:eastAsia="Times New Roman" w:hAnsi="Verdana" w:cs="Times New Roman"/>
          <w:b/>
          <w:bCs/>
          <w:color w:val="FF0000"/>
          <w:sz w:val="42"/>
          <w:szCs w:val="42"/>
          <w:lang w:eastAsia="ru-RU"/>
        </w:rPr>
        <w:t xml:space="preserve"> деятельности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 w:themeColor="text1"/>
          <w:sz w:val="32"/>
          <w:szCs w:val="32"/>
          <w:lang w:eastAsia="ru-RU"/>
        </w:rPr>
      </w:pPr>
      <w:proofErr w:type="spellStart"/>
      <w:r w:rsidRPr="00FF162D">
        <w:rPr>
          <w:rFonts w:ascii="Verdana" w:eastAsia="Times New Roman" w:hAnsi="Verdana" w:cs="Times New Roman"/>
          <w:bCs/>
          <w:i/>
          <w:color w:val="000000" w:themeColor="text1"/>
          <w:sz w:val="32"/>
          <w:szCs w:val="32"/>
          <w:lang w:eastAsia="ru-RU"/>
        </w:rPr>
        <w:t>Бабак</w:t>
      </w:r>
      <w:proofErr w:type="spellEnd"/>
      <w:r w:rsidRPr="00FF162D">
        <w:rPr>
          <w:rFonts w:ascii="Verdana" w:eastAsia="Times New Roman" w:hAnsi="Verdana" w:cs="Times New Roman"/>
          <w:bCs/>
          <w:i/>
          <w:color w:val="000000" w:themeColor="text1"/>
          <w:sz w:val="32"/>
          <w:szCs w:val="32"/>
          <w:lang w:eastAsia="ru-RU"/>
        </w:rPr>
        <w:t xml:space="preserve"> Марина Петровна, воспитатель, МБДОУ «Детский сад № 71»,город Таганрог.</w:t>
      </w:r>
      <w:bookmarkStart w:id="0" w:name="_GoBack"/>
      <w:bookmarkEnd w:id="0"/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Требования к содержанию образовательного процесса в современных дошкольных учреждениях предусматривают углублённую и творческую работу во всех направлениях.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Декоративно – пространственное моделирование  относится к интегративному детскому творчеству. Оно объединяет все направления развития ребёнка и проецирует динамизм деятельности воспитанников. Задачи такой работы многогранны и направлены на формирование целостных предметов, целостной предметной среды и через них — целостного человека. При этом в основе её лежит практическое совершенство элементов предметной среды, но необходимым условием является их «одухотворенность».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           Осуществляя эти идеи в детском саду, у нас организована работа по нескольким направлениям:</w:t>
      </w:r>
    </w:p>
    <w:p w:rsidR="00FF162D" w:rsidRPr="00FF162D" w:rsidRDefault="00FF162D" w:rsidP="00FF162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Ø Создана творческая группа педагогов в работе по теме «Вторая жизнь предмета»</w:t>
      </w:r>
    </w:p>
    <w:p w:rsidR="00FF162D" w:rsidRPr="00FF162D" w:rsidRDefault="00FF162D" w:rsidP="00FF162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Ø Активно используются современные образовательные технологии: </w:t>
      </w:r>
      <w:proofErr w:type="spellStart"/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детско</w:t>
      </w:r>
      <w:proofErr w:type="spellEnd"/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– родительские проекты, творческие мастерские детей разного возраста.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Ø Большое внимание уделяется сотрудничеству с родителями: художественные салоны, </w:t>
      </w: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lastRenderedPageBreak/>
        <w:t>творческие  гостиные, мастер – классы,  организовываются конкурсы.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Организация детской дизайн – деятельности опирается на педагогические принципы. Основной – это </w:t>
      </w:r>
      <w:proofErr w:type="spellStart"/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деятельностный</w:t>
      </w:r>
      <w:proofErr w:type="spellEnd"/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подход. Свобода деятельности пробуждает фантазию, расширяет простор творчества и способствует динамике развития всех психологических процессов у дошкольника.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Хочу обратить ваше внимание на требования к условиям реализации основной общеобразовательной программы дошкольного образования.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Первое это то, что педагог организовывает доступ ребёнка к информации: наблюдения и процесс любования как природными, так и специально созданными объектами. В помещениях детского сада создаётся эстетическая грамотно построенная среда: красивый интерьер, привлекательные пособия, комфортное зонирование пространства с выделением декораций в убранстве детских центров.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Второй принцип организации среды - это  мобильность среды и интерактивная составляющая, что на сегодня особо актуально. Образовательный процесс осуществляется с учётом календарно – тематического планирования. Дизайн интерьер может меняться в соответствии с темой недели.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Дизайн – деятельность предусматривает углублённую индивидуальную работу с ребёнком и способствует его творческому и личностному самовыражению.  Особое внимание следует обратить </w:t>
      </w: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lastRenderedPageBreak/>
        <w:t>на целесообразность применяемых элементов дизайна. Детское помещение – не хранилище.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Творчество ребёнка – дизайнера в своей основе предполагает овладение изобразительными навыками, комбинаторными умениями и способность на эмоциональную отзывчивость на красоту.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Организация работы по развитию творческих способностей в нашем детском саду осуществляется на основе программы «Цветные ладошки» Ирины Александровны Лыковой. Одна из частей этой программы - «</w:t>
      </w:r>
      <w:proofErr w:type="spellStart"/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Экопластика</w:t>
      </w:r>
      <w:proofErr w:type="spellEnd"/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» ориентирует детскую деятельность на эстетическую организацию пространства вокруг ребёнка и на создание красивых полезных вещей: игрушек, сувениров, предметов интерьера.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Создание оригинальных картин, изделий и композиций носит характер аранжировки из природного материала: шишек, плодов и просто красивых листьев и стеблей.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Программа содержит и темы работы с бросовым материалом. Интересные композиции, украшающие приёмные комнаты, игровые зоны в группе поощряют стремление детей </w:t>
      </w:r>
      <w:proofErr w:type="gramStart"/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к</w:t>
      </w:r>
      <w:proofErr w:type="gramEnd"/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</w:t>
      </w:r>
      <w:proofErr w:type="gramStart"/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дизайн</w:t>
      </w:r>
      <w:proofErr w:type="gramEnd"/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– деятельности.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В дизайн – </w:t>
      </w:r>
      <w:proofErr w:type="gramStart"/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творчестве</w:t>
      </w:r>
      <w:proofErr w:type="gramEnd"/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важен запас эмоциональных впечатлений ребёнка, его художественная память. Уже с младшего возраста наши педагоги мастерят с ребятами </w:t>
      </w:r>
      <w:proofErr w:type="spellStart"/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открыточки</w:t>
      </w:r>
      <w:proofErr w:type="spellEnd"/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к разным праздникам. Они предназначены самым близким людям – мамам, папам, воспитателям.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При такой деятельности дети ощущают жизненную значимость своих усилий. В каждую свою работу </w:t>
      </w: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lastRenderedPageBreak/>
        <w:t>ребёнок вкладывает все свои старания, душу и любовь.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Пропущенная через сердце детская работа не имеет цены, понятно, что её название – эксклюзивная и она должна войти в историю развития малыша.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     Коллаж - технический приём в изобразительном искусстве, заключающийся в наклеивании на подложку предметов и материалов, отличающихся от основы по цвету и фактуре.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  В технике коллажа выполняют несложные тематические композиции в виде панно или оригинальных фризов. Они могут найти применение в художественном оформлении детского сада. Поэтому такие панно должны быть хорошо оформлены, обклеены, окантованы, вставлены в раму или натянуты на плотную основу.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    </w:t>
      </w:r>
      <w:r w:rsidRPr="00FF162D">
        <w:rPr>
          <w:rFonts w:ascii="Verdana" w:eastAsia="Times New Roman" w:hAnsi="Verdana" w:cs="Times New Roman"/>
          <w:color w:val="000000"/>
          <w:sz w:val="33"/>
          <w:szCs w:val="33"/>
          <w:u w:val="single"/>
          <w:lang w:eastAsia="ru-RU"/>
        </w:rPr>
        <w:t>В чём же прелесть коллажа для детей?</w:t>
      </w:r>
    </w:p>
    <w:p w:rsidR="00FF162D" w:rsidRPr="00FF162D" w:rsidRDefault="00FF162D" w:rsidP="00FF1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Во-первых, он позволяет создать рельефное изображение. А это всегда интересно: рельефная поверхность представляет глазу и руке более богатую информацию, чем гладкая.</w:t>
      </w:r>
    </w:p>
    <w:p w:rsidR="00FF162D" w:rsidRPr="00FF162D" w:rsidRDefault="00FF162D" w:rsidP="00FF1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Во-вторых, изготовление коллажа требует гораздо большего разнообразия действий, чем обычное рисование.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Современный образовательный процесс ориентирует ребёнка на экспериментирование с различными материалами (безопасными для него).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«Создание нового образа происходит путём взаимосвязи воображения, мышления, произвольности и свободной деятельности» - по словам Выготского Л.С. «Благодаря этой </w:t>
      </w: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lastRenderedPageBreak/>
        <w:t>взаимосвязи, воображение совершает полный круг: от накопления, переработки впечатлений к этапу вынашивания и оформления продуктов воображения».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Так у нас появились композиции «Мыши и сырный ломтик», «Корзинка с котятами», «Подснежники», «Весёлое настроение».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Дизайн - это искусство комбинаторики, стилистики и украшения. Изготовление </w:t>
      </w:r>
      <w:proofErr w:type="spellStart"/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мобилей</w:t>
      </w:r>
      <w:proofErr w:type="spellEnd"/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становится простым и оригинальным украшением интерьера. Техника их изготовления достаточно проста, а результат эффективен. Чтобы придать поделке объёмность, подвесные детали делаются в нескольких экземплярах. Лёгкие подвесные игрушки из бумаги, картона и бросового материала оживают даже от слабого движения воздуха.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Забавные фигурки будут радовать вас круглый год: весной расцветёт душистая вишня, летом начнут играть разноцветные рыбки, яркие цветные листья напомнят об осени, а серебристые снежинки улыбнутся вам зимним вечером.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Успешности архитектурно-художественного моделирования способствует ознакомление старших дошкольников с доступными и яркими образцами зодчества: сказочного, современного или старинного.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Старшие дошкольники могут с помощью взрослого рисовать и конструировать по образцам и по воображению, доступные им макеты зданий и архитектурно – ландшафтные ансамбли.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Декоративно – пространственный дизайн, с одной стороны, предусматривает обогащение восприятия и </w:t>
      </w: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lastRenderedPageBreak/>
        <w:t xml:space="preserve">представлений детей о зодчестве и  интерьере, с другой, - формирует соучастников активного преобразования среды. Мы учим ребёнка чувствовать себя частью среды, творчески </w:t>
      </w:r>
      <w:proofErr w:type="gramStart"/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её</w:t>
      </w:r>
      <w:proofErr w:type="gramEnd"/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преобразуя, - задача сложная, но перспективная и жизненно необходимая. Макеты обогащают сюжетно – ролевые игры детей и способствуют выполнению дидактических задач воспитания. Дизайн игровых маркеров в групповых помещениях является носителем эстетического развития  детей.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Сегодня мода вновь обращается к изяществу, красоте и разнообразию фасонов одежды. Новые модели дети создают из </w:t>
      </w:r>
      <w:proofErr w:type="gramStart"/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бросового</w:t>
      </w:r>
      <w:proofErr w:type="gramEnd"/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материла. Это могут быть лоскуты ткани, пакеты. Изделия дополняются мелкими деталями, сделанными из лент, бечёвок, искусственных и бумажных цветов, салфеток.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Дети – модельеры проявляют свою фантазию для изготовления  театральных костюмов к тематическим праздникам и развлечениям, а также для развития сюжетно – ролевой игры.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Дети очень любят демонстрировать своё творение. Итогом интересной работы становятся показы мод – дефиле. Творческими успехами своих детей гордимся не только мы – педагоги, но и родители.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К каждому костюму дети с удовольствием придумывают названия: «Мисс весна», «Королева цветов», «Карамелька», «Принцесса </w:t>
      </w:r>
      <w:proofErr w:type="spellStart"/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Мармеладинка</w:t>
      </w:r>
      <w:proofErr w:type="spellEnd"/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», «Фея красоты»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Мы приобщаем детей к доступным для них формам декоративной деятельности при подготовке убранства помещений к праздникам и развлечениям.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lastRenderedPageBreak/>
        <w:t>Уже с 4-5 лет дети могут быть не только участниками музыкально – поэтического действа, но и соавторами его декоративного убранства. В этом случае особенностью восприятия детьми праздничного дизайна интерьера является так называемый «эффект присутствия». Суть его в том, что ребёнок как участник празднества в интерьере является его создателем и потребителем. Побуждать к творческим поискам оформления праздников могут разные мотивы, но всех детей объединяет ожидание красочного и весёлого события.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     Только дети и могут столь свободно и гармонично существовать в искусстве, так как они следуют двум основным принципам: принципом случайного и принципом свободного творчества.</w:t>
      </w:r>
    </w:p>
    <w:p w:rsidR="00FF162D" w:rsidRPr="00FF162D" w:rsidRDefault="00FF162D" w:rsidP="00FF16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162D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    До скорых творческих встреч!!!</w:t>
      </w:r>
    </w:p>
    <w:p w:rsidR="00C04635" w:rsidRDefault="00C04635"/>
    <w:sectPr w:rsidR="00C0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12162"/>
    <w:multiLevelType w:val="multilevel"/>
    <w:tmpl w:val="CC94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2D"/>
    <w:rsid w:val="00C04635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2018-12-05T17:35:00Z</dcterms:created>
  <dcterms:modified xsi:type="dcterms:W3CDTF">2018-12-05T17:49:00Z</dcterms:modified>
</cp:coreProperties>
</file>