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71" w:rsidRPr="00AF36C7" w:rsidRDefault="00ED1171" w:rsidP="00ED11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«Использование технологии критического мышления на уроках географии как средство формирования УУД обучающихся»</w:t>
      </w:r>
    </w:p>
    <w:p w:rsidR="00ED1171" w:rsidRPr="00AF36C7" w:rsidRDefault="00ED1171" w:rsidP="00ED11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обучении гораздо важнее научить ребенка мыслить,</w:t>
      </w: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чем сообщить ему те или иные знания.</w:t>
      </w: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Л.С. Выготский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география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динамичная, быстро развивающаяся наука. Знания, полученные ранее, дополняются новыми, а иногда и полностью вытесняются, заменяются.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учеником в данной ситуации стоит сложная задача – оказаться готовым к восприятию поступающей информац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осмыслению, научиться самому выделять «узкие места» и выстраивать возможную стратегию их преодоления.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поиска эффективной педагогической технологии, которая могла бы помочь в развитии творческой личности учащихся, мною была выбрана технология развития критического мышления и определена тема опыта: «Использование технологии критического мышления на уроках географии как средство формирования УУД обучающихся».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выступления: 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педагогического 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использования приёмов технологии развития критического мышления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географии.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171" w:rsidRPr="00AF36C7" w:rsidRDefault="00ED1171" w:rsidP="00ED1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технологии развития критического мышления. </w:t>
      </w:r>
    </w:p>
    <w:p w:rsidR="00ED1171" w:rsidRPr="00AF36C7" w:rsidRDefault="00ED1171" w:rsidP="00ED1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Проиллюстрировать на примере конкретных уроков возможность использования технологии развития критического мышления для работы с текстом. 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возникновения и становления опыта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обращения к проблеме развития творческой личности является понижение творческой активности учеников, снижение интереса школьников к изучению географии, поверхностное чтение и изучение текста учебника и дополнительной литературы, нежелание самостоятельно писать доклады, рефераты, выполнять любые другие творческие работы.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и перспективность опыта 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развития критического мышления позволяет формировать коммуникативные способности учащихся, умения самостоятельно работать и принимать ответственные решения, формировать навыки критического мышления, конструктивно подходить к решению задач и умения привлекать необходимую информацию для достижения поставленных целей, что соответствует требованиям ФГОС второго поколения.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Длительность работы над опытом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ительность работы над опытом — 2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D1171" w:rsidRPr="00AF36C7" w:rsidRDefault="00ED1171" w:rsidP="00ED1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(2015-2016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– возникновение идеи опыта, определение цели, постановка задач; знакомство с технологией развития критического мышления.</w:t>
      </w:r>
    </w:p>
    <w:p w:rsidR="00ED1171" w:rsidRPr="00AF36C7" w:rsidRDefault="00ED1171" w:rsidP="00ED1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016-2017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 – активное внедрение методов развития критического мышления в образовательный процесс; разработка и внедрение системы уроков и внеурочных занятий по географии с использованием методов критического мышления; определение методов и критериев оценки творческой активности учащихся;</w:t>
      </w:r>
    </w:p>
    <w:p w:rsidR="00ED1171" w:rsidRPr="00AF36C7" w:rsidRDefault="00ED1171" w:rsidP="00ED11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(2017-2018</w:t>
      </w:r>
      <w:bookmarkStart w:id="0" w:name="_GoBack"/>
      <w:bookmarkEnd w:id="0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 – систематизация и оформление результатов динамики развития творческой активности учащихся, которая отражает результативность опыта работы.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Диапазон опыта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опыта – уроки географии, внеклассные мероприятия. Вся работа по теме опыта была направлена на развитие творческой личности школьника через использование методов критического мышления.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Теоретическое обоснование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развития критического мышления разработана в конце XX века в США (Ч. Темпл, Д. </w:t>
      </w:r>
      <w:proofErr w:type="spellStart"/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ней синтезированы идеи и методы отечественных технологий,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1997 года технология развития критического мышления получила распространение в России. В основу ее положены идеи и положения  Л.С. Выготского о зоне ближайшего развития и о неразрывной связи обучения и общего развития ребенка.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американских авторов, </w:t>
      </w: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думать критически означает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любознательность и использовать исследовательские методы: ставить перед собой вопросы и осуществлять планомерный поиск ответов.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Критическое мышление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открытое мышление, не принимающее догм, развивающееся путем наложения новой информации на жизненный личный опыт. Это точка опоры, естественный способ взаимодействия с идеями и информацией.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образовательной технологии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интеллектуальных способностей учащихся, необходимых не только в учебе, но и в обычной жизни.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 научить учащихся:</w:t>
      </w:r>
    </w:p>
    <w:p w:rsidR="00ED1171" w:rsidRPr="00AF36C7" w:rsidRDefault="00ED1171" w:rsidP="00ED1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причинно-следственные связи;</w:t>
      </w:r>
    </w:p>
    <w:p w:rsidR="00ED1171" w:rsidRPr="00AF36C7" w:rsidRDefault="00ED1171" w:rsidP="00ED1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новые идеи и знания в контексте уже 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171" w:rsidRPr="00AF36C7" w:rsidRDefault="00ED1171" w:rsidP="00ED1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различные части информации связаны между собой;</w:t>
      </w:r>
    </w:p>
    <w:p w:rsidR="00ED1171" w:rsidRPr="00AF36C7" w:rsidRDefault="00ED1171" w:rsidP="00ED11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ошибки в рассуждениях, делать выводы;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формирования опыта.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технологии РКМ предполагает создание атмосферы сотрудничества в системе «Учител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ученик- класс». Дает возможность ставить четкие воспитательные и образовательные задачи и оценивать эффективность работы по различным категориям.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использование технологии РКМ мне (учителю)? Знакомство с технологией РКМ, включающей эффективные приемы и формы работы. Дает возможность создания ситуации, когда интересно учить и интересно учиться.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использование технологии РКМ моим ученикам? Развивает навыки работы с текстом, развивает творческие и аналитические способности.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Теоретическая база опыта: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приемов технологии РКМ, основанной на философско-социальной концепции «отрытого общества», традициях «конструктивного» подхода в психологии; педагогических аспектах активизации познавательной деятельности учащихся.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Новизна: 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 трех стадий «вызо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осмысление-рефлексия», позволяющая учащимся самим определять цели обучения, осуществлять активный поиск информации и размышлять о том, что они узнали.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Продуктивность опыта: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учатся вырабатывать собственное мнение на основе осмысления различного опыта, идей и представлений, строить умозаключения и логические цепи доказательств, выражать свои мысли ясно, уверенно и корректно по отношению к окружающим.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Трудоемкость опыта: 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вовлечении всех учащихся и их родителей в совместный труд учения.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Возможность внедрения: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может быть использован каждым учителем в процессе преподавания практически всех предметов: истории, географии, МХК, русского языка, литературы и предметов в начальной школе.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эффективности опыта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должен:</w:t>
      </w:r>
    </w:p>
    <w:p w:rsidR="00ED1171" w:rsidRPr="00AF36C7" w:rsidRDefault="00ED1171" w:rsidP="00ED1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открытым для инновационных идей;</w:t>
      </w:r>
    </w:p>
    <w:p w:rsidR="00ED1171" w:rsidRPr="00AF36C7" w:rsidRDefault="00ED1171" w:rsidP="00ED1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организаторские способности;</w:t>
      </w:r>
    </w:p>
    <w:p w:rsidR="00ED1171" w:rsidRPr="00AF36C7" w:rsidRDefault="00ED1171" w:rsidP="00ED1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современных образовательных технологий;</w:t>
      </w:r>
    </w:p>
    <w:p w:rsidR="00ED1171" w:rsidRPr="00AF36C7" w:rsidRDefault="00ED1171" w:rsidP="00ED1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подходить к подбору материала для содержания уроков;</w:t>
      </w:r>
    </w:p>
    <w:p w:rsidR="00ED1171" w:rsidRPr="00AF36C7" w:rsidRDefault="00ED1171" w:rsidP="00ED11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применять ситуативные задачи.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отвлечься от теории, учитель должен помнить следующие правила: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берите всю инициативу на себя, и тогда ученики не будут </w:t>
      </w:r>
      <w:proofErr w:type="spellStart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скованы</w:t>
      </w:r>
      <w:proofErr w:type="spellEnd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своих действиях, а будут самостоятельными.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Говорите часто учащимся «Не знаю», чтобы они думали сами, были внимательными, не переспрашивали несколько раз.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 забывайте о том, что учитель не передает знания, а создает условия для их развития!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Приучайте детей не бояться ошибок, ошибиться может любой.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Недопустимо использовать слова: «Об этом будем говорить позже, потом», все надо решать сразу.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Выслушивайте всех, нельзя говорить «достаточно».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Недопустимо сравнивать ученика с кем-либо, сравнивайте его только с его успехами, продвижениями в развитии!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отвечайте за учеников, даже если «поджимает» время.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каждом уроке организуйте проблему и поиск путей решения.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должен ориентироваться на глаза своих детей, а не на планы уроков.</w:t>
      </w:r>
    </w:p>
    <w:p w:rsidR="00ED1171" w:rsidRPr="00AF36C7" w:rsidRDefault="00ED1171" w:rsidP="00ED11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 всего дети утомляются в бездействии.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Оптимальность и эффективность опыта.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мыслительной деятельности я постоянно включаю в свои уроки проблемные вопросы и задачи, использую 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различные приемы, позволяющие обеспечить связь изучаемого материала с современностью. Стараюсь привлечь ребят к анализу явлений, самостоятельному поиску объяснений тех или иных процессов и событий, привить вкус к рассуждениям.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критического мышления на своих уроках я использую различные стратегии и приемы: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пятиминутное эссе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«тонкие и толстые вопросы»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  ЗХУ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ролевую игру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</w:t>
      </w:r>
    </w:p>
    <w:p w:rsidR="00ED1171" w:rsidRPr="00AF36C7" w:rsidRDefault="00ED1171" w:rsidP="00ED11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данных стратегий и приемов оправдано, так как учащиеся работают с ними систематически.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на таких уроках присутствует разнообразие методов и приемов работы, очень большое внимание уделяется самостоятельной работе, учащиеся выполняют работу в группах (парах, индивидуально). Часто проведение уроков основано на диалоге, в центре которого поисковая деятельность учащихся под руководством учителя. При этом всегда учитываю возрастные и психологические особенности учеников, их работоспособность, интересы.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критического мышления применима 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ФГОС. Ведь стандарты нового поколения предполагают научить ребенка учиться,  самому добывать знания и применять их в будущей жизни.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РКМ 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надпредметная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применима к любым программам и предмету. В основу технологии положен базовый дидактический цикл, состоящий из трех этапов (стадий).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Первая стадия - «вызов».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первой фазы урока (вызов) - не только активизировать, заинтересовать учащегося, мотивировать его на дальнейшую работу, но и «вызвать» уже имеющиеся знания, создать ассоциации по изучаемому вопросу, что станет активизирующим и мотивирующим фактором для дальнейшей работы.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стадия «осмысление»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содержательная, в ходе которой происходит непосредственная работа ученика с текстом, причем 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осмысление.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стадия «рефлексия»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размышления. Именно здесь происходит активное переосмысление собственных 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вновь приобретенных знаний.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заключительной фазе урока, названой рефлексия (размышление), информация анализируется, интерпретируется и творчески перерабатывается. Учащиеся составляют 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кластеры, пишут мин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Начинала я работу с использования приема «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Способность резюмировать информацию, излагать сложные идеи, чувства и представления в нескольких словах – важное умение. Оно требует от ученика вдумчивости и богатого понятийного запаса.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Приём, позволяющий развивать способность излагать сложные идеи, чувства и представления в нескольких словах. Требует вдумчивой рефлексии, основанной на богатом понятийном запасе.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</w:t>
      </w:r>
      <w:proofErr w:type="spellEnd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от французского слова, которое обозначает пять строк</w:t>
      </w:r>
    </w:p>
    <w:p w:rsidR="00ED1171" w:rsidRPr="00AF36C7" w:rsidRDefault="00ED1171" w:rsidP="00ED11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</w:p>
    <w:p w:rsidR="00ED1171" w:rsidRPr="00AF36C7" w:rsidRDefault="00ED1171" w:rsidP="00ED11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прилагательных</w:t>
      </w:r>
    </w:p>
    <w:p w:rsidR="00ED1171" w:rsidRPr="00AF36C7" w:rsidRDefault="00ED1171" w:rsidP="00ED11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глагола или деепричастия</w:t>
      </w:r>
    </w:p>
    <w:p w:rsidR="00ED1171" w:rsidRPr="00AF36C7" w:rsidRDefault="00ED1171" w:rsidP="00ED11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 из четырех слов.</w:t>
      </w:r>
    </w:p>
    <w:p w:rsidR="00ED1171" w:rsidRPr="00AF36C7" w:rsidRDefault="00ED1171" w:rsidP="00ED11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 существительного.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Разбивка на кластеры.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Кластер</w:t>
      </w:r>
      <w:proofErr w:type="gramStart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графические систематизаторы, которые показывают несколько различных типов связей между объектами или явлениями.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приём, который помогает моим учащимся, открыто думать по поводу какой- либо темы, стимулирует их размышления о связях между идеями.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 записать в центре слово, вокруг которого они фиксируют слова или предложения, связанные с темой, обозначенной этим словом.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Толстые и тонкие вопросы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стратегии </w:t>
      </w: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«толстых» и «тонких» вопросов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активизировать интеллектуальную и эмоциональную деятельность учащегося (побуждает самих задавать вопросы и активизировать к поиску ответа).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Инсерт</w:t>
      </w:r>
      <w:proofErr w:type="spellEnd"/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развития критического мышления является отслеживание своего понимания при работе с изучаемым материалом. </w:t>
      </w: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способствовать постепенному продвижению учащихся от  знания «старого» к «новому», можно использовать прием </w:t>
      </w:r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инсерт</w:t>
      </w:r>
      <w:proofErr w:type="spellEnd"/>
      <w:r w:rsidRPr="00AF36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маркировка текста по мере его чтения или прослеживания специальными знаками, например, (+) – знал, знакомо; (-) – не знаю; (?)- удивлен; (!) – интересно.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данного приема позволяет осознанному чтению. А «условные значки» помогают читать более внимательно, способствуют запоминанию материала. Как уже было сказано, ТРКМ соответствует требованиям 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второго поколения, так как формирует все основные виды  универсальных учебных действий: личностные,  регулятивные, коммуникативные, познавательные.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технология позволяет создать такую обучающую среду, когда ученик не только исходит из своих особенностей, но и поставлен в такие обстоятельства, что вынужден проявлять активность, действовать в условиях выбора, преодолевать возникшие затруднения; создает условия для обучения каждого учащегося в зоне его ближайшего развития, формирования коммуникативных умений и навыков, успешности и признания учащихся.</w:t>
      </w:r>
      <w:proofErr w:type="gram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технология позволяет взглянуть на самого себя "изнутри" и "извне", сравнить себя с другими учащимися, оценить себя, выработать силу воли, так как, иногда действуя </w:t>
      </w:r>
      <w:proofErr w:type="spellStart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вопрекисвоим</w:t>
      </w:r>
      <w:proofErr w:type="spellEnd"/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желаниям и интересам, ученик учится управлять собой, своими мыслями и разумно пользоваться речью; удовлетворяет свои потребности в самореализации, повышении статуса, в творчестве, общении, познании.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критического мышления приводит к следующим результатам:</w:t>
      </w:r>
    </w:p>
    <w:p w:rsidR="00ED1171" w:rsidRPr="00AF36C7" w:rsidRDefault="00ED1171" w:rsidP="00ED1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мотивация учащихся к образовательному процессу.</w:t>
      </w:r>
    </w:p>
    <w:p w:rsidR="00ED1171" w:rsidRPr="00AF36C7" w:rsidRDefault="00ED1171" w:rsidP="00ED1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мыслительных возможностей учащихся, гибкости мышления, его переключения с одного типа на другой.</w:t>
      </w:r>
    </w:p>
    <w:p w:rsidR="00ED1171" w:rsidRPr="00AF36C7" w:rsidRDefault="00ED1171" w:rsidP="00ED1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самостоятельно конструировать, строить понятия и оперировать ими</w:t>
      </w:r>
    </w:p>
    <w:p w:rsidR="00ED1171" w:rsidRPr="00AF36C7" w:rsidRDefault="00ED1171" w:rsidP="00ED1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передавать другим авторскую информацию, подвергать ее коррекции, понимать и принимать точку зрения другого человека.</w:t>
      </w:r>
    </w:p>
    <w:p w:rsidR="00ED1171" w:rsidRPr="00AF36C7" w:rsidRDefault="00ED1171" w:rsidP="00ED11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полученную информацию.</w:t>
      </w:r>
    </w:p>
    <w:p w:rsidR="00ED1171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71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опыт работы может использоваться в каждой школе, в каждом коллективе. Он доступен по форме и средствам воплощения. Надеюсь, мои знания, мой опыт поможет моим коллегам расширить свои педагогические возможности. </w:t>
      </w:r>
    </w:p>
    <w:p w:rsidR="00ED1171" w:rsidRPr="00AF36C7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D1171" w:rsidRPr="0025753A" w:rsidRDefault="00ED1171" w:rsidP="00ED117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мышление. //Глоссарий. – Единое окно доступа к образовательным ресурсам. –</w:t>
      </w:r>
      <w:hyperlink r:id="rId6" w:history="1">
        <w:r w:rsidRPr="0025753A">
          <w:rPr>
            <w:rFonts w:ascii="Times New Roman" w:eastAsia="Times New Roman" w:hAnsi="Times New Roman" w:cs="Times New Roman"/>
            <w:color w:val="F14E16"/>
            <w:sz w:val="24"/>
            <w:szCs w:val="24"/>
            <w:u w:val="single"/>
            <w:lang w:eastAsia="ru-RU"/>
          </w:rPr>
          <w:t>http://window.edu.ru/window/glossary?p_gl_id=643</w:t>
        </w:r>
      </w:hyperlink>
    </w:p>
    <w:p w:rsidR="00ED1171" w:rsidRPr="0025753A" w:rsidRDefault="00ED1171" w:rsidP="00ED117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Дэвид </w:t>
      </w:r>
      <w:proofErr w:type="spellStart"/>
      <w:r w:rsidRPr="0025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Клустер</w:t>
      </w:r>
      <w:proofErr w:type="spellEnd"/>
      <w:r w:rsidRPr="0025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Что такое критическое мышление? // Интернет-журнал. Русский язык. – Издательский дом «Первое сентября». – № 29. – 2002. –</w:t>
      </w:r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25753A">
          <w:rPr>
            <w:rFonts w:ascii="Times New Roman" w:eastAsia="Times New Roman" w:hAnsi="Times New Roman" w:cs="Times New Roman"/>
            <w:color w:val="F14E16"/>
            <w:sz w:val="24"/>
            <w:szCs w:val="24"/>
            <w:u w:val="single"/>
            <w:lang w:eastAsia="ru-RU"/>
          </w:rPr>
          <w:t>http://rus.1september.ru/article.php?ID=200202902</w:t>
        </w:r>
      </w:hyperlink>
    </w:p>
    <w:p w:rsidR="00ED1171" w:rsidRPr="0025753A" w:rsidRDefault="00ED1171" w:rsidP="00ED117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Игорь </w:t>
      </w:r>
      <w:proofErr w:type="spellStart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Загашев</w:t>
      </w:r>
      <w:proofErr w:type="spellEnd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Лекция 1 .</w:t>
      </w:r>
      <w:r w:rsidRPr="00257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Основы образовательной технологии развития критического мышления средствами чтения и письма</w:t>
      </w:r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Стратегия «Чтение с остановками». – Педагогический университет «Первое сентября» – </w:t>
      </w:r>
      <w:hyperlink r:id="rId8" w:history="1">
        <w:r w:rsidRPr="0025753A">
          <w:rPr>
            <w:rFonts w:ascii="Times New Roman" w:eastAsia="Times New Roman" w:hAnsi="Times New Roman" w:cs="Times New Roman"/>
            <w:color w:val="F14E16"/>
            <w:sz w:val="24"/>
            <w:szCs w:val="24"/>
            <w:u w:val="single"/>
            <w:lang w:eastAsia="ru-RU"/>
          </w:rPr>
          <w:t>http://lib.1september.ru/2004/17/15.htm</w:t>
        </w:r>
      </w:hyperlink>
    </w:p>
    <w:p w:rsidR="00ED1171" w:rsidRPr="0025753A" w:rsidRDefault="00ED1171" w:rsidP="00ED117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Е.Н. Критическое мышление: принципы и признаки. –</w:t>
      </w:r>
      <w:hyperlink r:id="rId9" w:history="1">
        <w:r w:rsidRPr="0025753A">
          <w:rPr>
            <w:rFonts w:ascii="Times New Roman" w:eastAsia="Times New Roman" w:hAnsi="Times New Roman" w:cs="Times New Roman"/>
            <w:color w:val="F14E16"/>
            <w:sz w:val="24"/>
            <w:szCs w:val="24"/>
            <w:u w:val="single"/>
            <w:lang w:eastAsia="ru-RU"/>
          </w:rPr>
          <w:t>http://www.evolkov.net/critic.think/articles/Volkov.E.Critical.think.principles.introduction.html</w:t>
        </w:r>
      </w:hyperlink>
    </w:p>
    <w:p w:rsidR="00ED1171" w:rsidRPr="0025753A" w:rsidRDefault="00ED1171" w:rsidP="00ED117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 </w:t>
      </w:r>
      <w:proofErr w:type="spellStart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Ноэль-Цигульская</w:t>
      </w:r>
      <w:proofErr w:type="spellEnd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критическом мышлении. – </w:t>
      </w:r>
      <w:hyperlink r:id="rId10" w:history="1">
        <w:r w:rsidRPr="0025753A">
          <w:rPr>
            <w:rFonts w:ascii="Times New Roman" w:eastAsia="Times New Roman" w:hAnsi="Times New Roman" w:cs="Times New Roman"/>
            <w:color w:val="F14E16"/>
            <w:sz w:val="24"/>
            <w:szCs w:val="24"/>
            <w:u w:val="single"/>
            <w:lang w:eastAsia="ru-RU"/>
          </w:rPr>
          <w:t>http://noelrt.com/?p=266</w:t>
        </w:r>
      </w:hyperlink>
    </w:p>
    <w:p w:rsidR="00ED1171" w:rsidRPr="0025753A" w:rsidRDefault="00ED1171" w:rsidP="00ED1171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В.А.Болотов</w:t>
      </w:r>
      <w:proofErr w:type="spellEnd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Спиро, </w:t>
      </w:r>
      <w:proofErr w:type="spellStart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Джоди</w:t>
      </w:r>
      <w:proofErr w:type="spellEnd"/>
      <w:r w:rsidRPr="0025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Критическое мышление – ключ к преобразованиям российской школы. // Директор школы. 1995. № 1. С. 67-73. – </w:t>
      </w:r>
      <w:hyperlink r:id="rId11" w:history="1">
        <w:r w:rsidRPr="0025753A">
          <w:rPr>
            <w:rFonts w:ascii="Times New Roman" w:eastAsia="Times New Roman" w:hAnsi="Times New Roman" w:cs="Times New Roman"/>
            <w:color w:val="F14E16"/>
            <w:sz w:val="24"/>
            <w:szCs w:val="24"/>
            <w:u w:val="single"/>
            <w:lang w:eastAsia="ru-RU"/>
          </w:rPr>
          <w:t>http://www.ecsocman.edu.ru/direktor/msg/171918.html</w:t>
        </w:r>
      </w:hyperlink>
    </w:p>
    <w:p w:rsidR="00ED1171" w:rsidRPr="0025753A" w:rsidRDefault="00ED1171" w:rsidP="00ED1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71" w:rsidRPr="0025753A" w:rsidRDefault="00ED1171" w:rsidP="00ED1171">
      <w:pPr>
        <w:rPr>
          <w:sz w:val="24"/>
          <w:szCs w:val="24"/>
        </w:rPr>
      </w:pPr>
    </w:p>
    <w:p w:rsidR="00E330EC" w:rsidRDefault="00E330EC"/>
    <w:sectPr w:rsidR="00E330EC" w:rsidSect="00DC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00"/>
    <w:multiLevelType w:val="multilevel"/>
    <w:tmpl w:val="884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31AB"/>
    <w:multiLevelType w:val="multilevel"/>
    <w:tmpl w:val="360C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1647F"/>
    <w:multiLevelType w:val="multilevel"/>
    <w:tmpl w:val="771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07F70"/>
    <w:multiLevelType w:val="multilevel"/>
    <w:tmpl w:val="927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F1AF8"/>
    <w:multiLevelType w:val="multilevel"/>
    <w:tmpl w:val="83B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579A3"/>
    <w:multiLevelType w:val="multilevel"/>
    <w:tmpl w:val="69D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A3A7D"/>
    <w:multiLevelType w:val="multilevel"/>
    <w:tmpl w:val="195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86EC4"/>
    <w:multiLevelType w:val="multilevel"/>
    <w:tmpl w:val="679E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71"/>
    <w:rsid w:val="00E330EC"/>
    <w:rsid w:val="00E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lib.1september.ru%2F2004%2F17%2F15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rus.1september.ru%2Farticle.php%3FID%3D2002029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indow.edu.ru%2Fwindow%2Fglossary%3Fp_gl_id%3D643" TargetMode="External"/><Relationship Id="rId11" Type="http://schemas.openxmlformats.org/officeDocument/2006/relationships/hyperlink" Target="http://infourok.ru/go.html?href=http%3A%2F%2Fwww.ecsocman.edu.ru%2Fdirektor%2Fmsg%2F1719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noelrt.com%2F%3Fp%3D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evolkov.net%2Fcritic.think%2Farticles%2FVolkov.E.Critical.think.principles.introduc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2017-10-24T04:09:00Z</dcterms:created>
  <dcterms:modified xsi:type="dcterms:W3CDTF">2017-10-24T04:11:00Z</dcterms:modified>
</cp:coreProperties>
</file>