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066" w:rsidRPr="00EE4066" w:rsidRDefault="00EE4066" w:rsidP="00EE4066">
      <w:pPr>
        <w:spacing w:after="0" w:line="240" w:lineRule="auto"/>
        <w:ind w:firstLine="567"/>
        <w:jc w:val="center"/>
        <w:rPr>
          <w:rFonts w:ascii="Arial" w:eastAsia="Calibri" w:hAnsi="Arial" w:cs="Arial"/>
          <w:bCs/>
        </w:rPr>
      </w:pPr>
      <w:r w:rsidRPr="00EE4066">
        <w:rPr>
          <w:rFonts w:ascii="Arial" w:eastAsia="Calibri" w:hAnsi="Arial" w:cs="Arial"/>
          <w:bCs/>
        </w:rPr>
        <w:t>Муниципальное дошкольное общеобразовательное учреждение детский сад общеразвивающего вида с приоритетным осуществлением деятельности по одному из направления развития воспитанников № 16 «Малышок»</w:t>
      </w:r>
    </w:p>
    <w:p w:rsidR="00EE4066" w:rsidRPr="00EE4066" w:rsidRDefault="00EE4066" w:rsidP="00EE4066">
      <w:pPr>
        <w:spacing w:after="0" w:line="240" w:lineRule="auto"/>
        <w:ind w:firstLine="567"/>
        <w:jc w:val="center"/>
        <w:rPr>
          <w:rFonts w:ascii="Arial" w:eastAsia="Calibri" w:hAnsi="Arial" w:cs="Arial"/>
          <w:bCs/>
        </w:rPr>
      </w:pPr>
    </w:p>
    <w:p w:rsidR="00EE4066" w:rsidRPr="00EE4066" w:rsidRDefault="00EE4066" w:rsidP="00EE4066">
      <w:pPr>
        <w:spacing w:after="0" w:line="240" w:lineRule="auto"/>
        <w:ind w:firstLine="567"/>
        <w:jc w:val="center"/>
        <w:rPr>
          <w:rFonts w:ascii="Arial" w:eastAsia="Calibri" w:hAnsi="Arial" w:cs="Arial"/>
          <w:bCs/>
        </w:rPr>
      </w:pPr>
    </w:p>
    <w:p w:rsidR="00EE4066" w:rsidRPr="00EE4066" w:rsidRDefault="00EE4066" w:rsidP="00EE4066">
      <w:pPr>
        <w:spacing w:after="0" w:line="240" w:lineRule="auto"/>
        <w:ind w:firstLine="567"/>
        <w:jc w:val="center"/>
        <w:rPr>
          <w:rFonts w:ascii="Arial" w:eastAsia="Calibri" w:hAnsi="Arial" w:cs="Arial"/>
        </w:rPr>
      </w:pPr>
    </w:p>
    <w:p w:rsidR="00EE4066" w:rsidRPr="00EE4066" w:rsidRDefault="00EE4066" w:rsidP="00EE4066">
      <w:pPr>
        <w:spacing w:after="0" w:line="240" w:lineRule="auto"/>
        <w:ind w:firstLine="567"/>
        <w:jc w:val="center"/>
        <w:rPr>
          <w:rFonts w:ascii="Arial" w:eastAsia="Calibri" w:hAnsi="Arial" w:cs="Arial"/>
        </w:rPr>
      </w:pPr>
    </w:p>
    <w:p w:rsidR="00EE4066" w:rsidRPr="00EE4066" w:rsidRDefault="00EE4066" w:rsidP="00EE4066">
      <w:pPr>
        <w:spacing w:after="0" w:line="240" w:lineRule="auto"/>
        <w:ind w:firstLine="567"/>
        <w:jc w:val="center"/>
        <w:rPr>
          <w:rFonts w:ascii="Arial" w:eastAsia="Calibri" w:hAnsi="Arial" w:cs="Arial"/>
        </w:rPr>
      </w:pPr>
    </w:p>
    <w:p w:rsidR="00EE4066" w:rsidRPr="00EE4066" w:rsidRDefault="00EE4066" w:rsidP="00EE4066">
      <w:pPr>
        <w:spacing w:after="0" w:line="240" w:lineRule="auto"/>
        <w:ind w:firstLine="567"/>
        <w:jc w:val="center"/>
        <w:rPr>
          <w:rFonts w:ascii="Arial" w:eastAsia="Calibri" w:hAnsi="Arial" w:cs="Arial"/>
        </w:rPr>
      </w:pPr>
    </w:p>
    <w:p w:rsidR="00EE4066" w:rsidRPr="00EE4066" w:rsidRDefault="00EE4066" w:rsidP="00EE4066">
      <w:pPr>
        <w:spacing w:after="0" w:line="240" w:lineRule="auto"/>
        <w:ind w:firstLine="567"/>
        <w:jc w:val="center"/>
        <w:rPr>
          <w:rFonts w:ascii="Arial" w:eastAsia="Calibri" w:hAnsi="Arial" w:cs="Arial"/>
        </w:rPr>
      </w:pPr>
    </w:p>
    <w:p w:rsidR="00EE4066" w:rsidRPr="00EE4066" w:rsidRDefault="00EE4066" w:rsidP="00EE4066">
      <w:pPr>
        <w:spacing w:after="0" w:line="240" w:lineRule="auto"/>
        <w:ind w:firstLine="567"/>
        <w:jc w:val="center"/>
        <w:rPr>
          <w:rFonts w:ascii="Arial" w:eastAsia="Calibri" w:hAnsi="Arial" w:cs="Arial"/>
        </w:rPr>
      </w:pPr>
    </w:p>
    <w:p w:rsidR="00EE4066" w:rsidRPr="00EE4066" w:rsidRDefault="00EE4066" w:rsidP="00EE4066">
      <w:pPr>
        <w:spacing w:after="0" w:line="240" w:lineRule="auto"/>
        <w:ind w:firstLine="567"/>
        <w:jc w:val="center"/>
        <w:rPr>
          <w:rFonts w:ascii="Arial" w:eastAsia="Calibri" w:hAnsi="Arial" w:cs="Arial"/>
        </w:rPr>
      </w:pPr>
    </w:p>
    <w:p w:rsidR="00EE4066" w:rsidRPr="00EE4066" w:rsidRDefault="00EE4066" w:rsidP="00EE4066">
      <w:pPr>
        <w:spacing w:after="0" w:line="240" w:lineRule="auto"/>
        <w:ind w:firstLine="567"/>
        <w:jc w:val="center"/>
        <w:rPr>
          <w:rFonts w:ascii="Arial" w:eastAsia="Calibri" w:hAnsi="Arial" w:cs="Arial"/>
        </w:rPr>
      </w:pPr>
    </w:p>
    <w:p w:rsidR="00EE4066" w:rsidRPr="00EE4066" w:rsidRDefault="00EE4066" w:rsidP="00EE4066">
      <w:pPr>
        <w:spacing w:after="0" w:line="240" w:lineRule="auto"/>
        <w:ind w:firstLine="567"/>
        <w:jc w:val="center"/>
        <w:rPr>
          <w:rFonts w:ascii="Arial" w:eastAsia="Calibri" w:hAnsi="Arial" w:cs="Arial"/>
        </w:rPr>
      </w:pPr>
    </w:p>
    <w:p w:rsidR="00EE4066" w:rsidRPr="00EE4066" w:rsidRDefault="00EE4066" w:rsidP="00EE4066">
      <w:pPr>
        <w:spacing w:after="0" w:line="240" w:lineRule="auto"/>
        <w:jc w:val="center"/>
        <w:rPr>
          <w:rFonts w:ascii="Arial" w:eastAsia="Calibri" w:hAnsi="Arial" w:cs="Arial"/>
        </w:rPr>
      </w:pPr>
    </w:p>
    <w:p w:rsidR="00EE4066" w:rsidRPr="00EE4066" w:rsidRDefault="00EE4066" w:rsidP="00EE4066">
      <w:pPr>
        <w:spacing w:after="0" w:line="240" w:lineRule="auto"/>
        <w:ind w:firstLine="567"/>
        <w:jc w:val="center"/>
        <w:rPr>
          <w:rFonts w:ascii="Arial" w:eastAsia="Calibri" w:hAnsi="Arial" w:cs="Arial"/>
        </w:rPr>
      </w:pPr>
    </w:p>
    <w:p w:rsidR="00EE4066" w:rsidRPr="00EE4066" w:rsidRDefault="00EE4066" w:rsidP="00EE4066">
      <w:pPr>
        <w:spacing w:after="0" w:line="240" w:lineRule="auto"/>
        <w:ind w:firstLine="567"/>
        <w:jc w:val="center"/>
        <w:rPr>
          <w:rFonts w:ascii="Arial" w:eastAsia="Calibri" w:hAnsi="Arial" w:cs="Arial"/>
        </w:rPr>
      </w:pPr>
    </w:p>
    <w:p w:rsidR="00EE4066" w:rsidRPr="00EE4066" w:rsidRDefault="00EE4066" w:rsidP="00EE4066">
      <w:pPr>
        <w:spacing w:after="0" w:line="240" w:lineRule="auto"/>
        <w:ind w:firstLine="567"/>
        <w:jc w:val="center"/>
        <w:rPr>
          <w:rFonts w:ascii="Arial" w:eastAsia="Calibri" w:hAnsi="Arial" w:cs="Arial"/>
        </w:rPr>
      </w:pPr>
    </w:p>
    <w:p w:rsidR="00EE4066" w:rsidRPr="00EE4066" w:rsidRDefault="00EE4066" w:rsidP="00EE406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ru-RU"/>
        </w:rPr>
      </w:pPr>
      <w:r w:rsidRPr="00EE4066">
        <w:rPr>
          <w:rFonts w:ascii="Arial" w:eastAsia="Times New Roman" w:hAnsi="Arial" w:cs="Arial"/>
          <w:b/>
          <w:color w:val="000000"/>
          <w:lang w:eastAsia="ru-RU"/>
        </w:rPr>
        <w:t>Консультация  для педагогов</w:t>
      </w:r>
    </w:p>
    <w:p w:rsidR="00EE4066" w:rsidRPr="00EE4066" w:rsidRDefault="00EE4066" w:rsidP="00EE406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ru-RU"/>
        </w:rPr>
      </w:pPr>
      <w:r w:rsidRPr="00EE4066">
        <w:rPr>
          <w:rFonts w:ascii="Arial" w:eastAsia="Times New Roman" w:hAnsi="Arial" w:cs="Arial"/>
          <w:b/>
          <w:color w:val="000000"/>
          <w:lang w:eastAsia="ru-RU"/>
        </w:rPr>
        <w:t>«Организация непосредственно образовательной деятельности</w:t>
      </w:r>
      <w:r w:rsidRPr="00EE4066">
        <w:rPr>
          <w:rFonts w:ascii="Arial" w:eastAsia="Times New Roman" w:hAnsi="Arial" w:cs="Arial"/>
          <w:b/>
          <w:color w:val="000000"/>
          <w:lang w:eastAsia="ru-RU"/>
        </w:rPr>
        <w:t xml:space="preserve"> </w:t>
      </w:r>
      <w:r w:rsidRPr="00EE4066">
        <w:rPr>
          <w:rFonts w:ascii="Arial" w:eastAsia="Times New Roman" w:hAnsi="Arial" w:cs="Arial"/>
          <w:b/>
          <w:color w:val="000000"/>
          <w:lang w:eastAsia="ru-RU"/>
        </w:rPr>
        <w:t>в соответствии с ФГОС  </w:t>
      </w:r>
      <w:proofErr w:type="gramStart"/>
      <w:r w:rsidRPr="00EE4066">
        <w:rPr>
          <w:rFonts w:ascii="Arial" w:eastAsia="Times New Roman" w:hAnsi="Arial" w:cs="Arial"/>
          <w:b/>
          <w:color w:val="000000"/>
          <w:lang w:eastAsia="ru-RU"/>
        </w:rPr>
        <w:t>ДО</w:t>
      </w:r>
      <w:proofErr w:type="gramEnd"/>
      <w:r w:rsidRPr="00EE4066">
        <w:rPr>
          <w:rFonts w:ascii="Arial" w:eastAsia="Times New Roman" w:hAnsi="Arial" w:cs="Arial"/>
          <w:b/>
          <w:color w:val="000000"/>
          <w:lang w:eastAsia="ru-RU"/>
        </w:rPr>
        <w:t>»</w:t>
      </w:r>
    </w:p>
    <w:p w:rsidR="00EE4066" w:rsidRPr="00EE4066" w:rsidRDefault="00EE4066" w:rsidP="00EE4066">
      <w:pPr>
        <w:spacing w:after="0" w:line="240" w:lineRule="auto"/>
        <w:ind w:firstLine="567"/>
        <w:jc w:val="center"/>
        <w:rPr>
          <w:rFonts w:ascii="Arial" w:eastAsia="Calibri" w:hAnsi="Arial" w:cs="Arial"/>
          <w:bCs/>
          <w:i/>
          <w:iCs/>
        </w:rPr>
      </w:pPr>
    </w:p>
    <w:p w:rsidR="00EE4066" w:rsidRPr="00EE4066" w:rsidRDefault="00EE4066" w:rsidP="00EE4066">
      <w:pPr>
        <w:spacing w:after="0" w:line="240" w:lineRule="auto"/>
        <w:ind w:firstLine="567"/>
        <w:jc w:val="center"/>
        <w:rPr>
          <w:rFonts w:ascii="Arial" w:eastAsia="Calibri" w:hAnsi="Arial" w:cs="Arial"/>
          <w:bCs/>
          <w:i/>
          <w:iCs/>
        </w:rPr>
      </w:pPr>
    </w:p>
    <w:p w:rsidR="00EE4066" w:rsidRPr="00EE4066" w:rsidRDefault="00EE4066" w:rsidP="00EE4066">
      <w:pPr>
        <w:spacing w:after="0" w:line="240" w:lineRule="auto"/>
        <w:ind w:firstLine="567"/>
        <w:jc w:val="center"/>
        <w:rPr>
          <w:rFonts w:ascii="Arial" w:eastAsia="Calibri" w:hAnsi="Arial" w:cs="Arial"/>
          <w:bCs/>
          <w:i/>
          <w:iCs/>
        </w:rPr>
      </w:pPr>
    </w:p>
    <w:p w:rsidR="00EE4066" w:rsidRPr="00EE4066" w:rsidRDefault="00EE4066" w:rsidP="00EE4066">
      <w:pPr>
        <w:spacing w:after="0" w:line="240" w:lineRule="auto"/>
        <w:jc w:val="center"/>
        <w:rPr>
          <w:rFonts w:ascii="Arial" w:eastAsia="Calibri" w:hAnsi="Arial" w:cs="Arial"/>
          <w:bCs/>
          <w:i/>
          <w:iCs/>
        </w:rPr>
      </w:pPr>
    </w:p>
    <w:p w:rsidR="00EE4066" w:rsidRPr="00EE4066" w:rsidRDefault="00EE4066" w:rsidP="00EE4066">
      <w:pPr>
        <w:spacing w:after="0" w:line="240" w:lineRule="auto"/>
        <w:ind w:firstLine="567"/>
        <w:jc w:val="center"/>
        <w:rPr>
          <w:rFonts w:ascii="Arial" w:eastAsia="Calibri" w:hAnsi="Arial" w:cs="Arial"/>
          <w:bCs/>
          <w:i/>
          <w:iCs/>
        </w:rPr>
      </w:pPr>
    </w:p>
    <w:p w:rsidR="00EE4066" w:rsidRPr="00EE4066" w:rsidRDefault="00EE4066" w:rsidP="00EE4066">
      <w:pPr>
        <w:spacing w:after="0" w:line="240" w:lineRule="auto"/>
        <w:ind w:firstLine="567"/>
        <w:jc w:val="center"/>
        <w:rPr>
          <w:rFonts w:ascii="Arial" w:eastAsia="Calibri" w:hAnsi="Arial" w:cs="Arial"/>
          <w:bCs/>
          <w:i/>
          <w:iCs/>
        </w:rPr>
      </w:pPr>
    </w:p>
    <w:p w:rsidR="00EE4066" w:rsidRPr="00EE4066" w:rsidRDefault="00EE4066" w:rsidP="00EE4066">
      <w:pPr>
        <w:spacing w:after="0" w:line="240" w:lineRule="auto"/>
        <w:ind w:firstLine="567"/>
        <w:jc w:val="center"/>
        <w:rPr>
          <w:rFonts w:ascii="Arial" w:eastAsia="Calibri" w:hAnsi="Arial" w:cs="Arial"/>
          <w:bCs/>
          <w:i/>
          <w:iCs/>
        </w:rPr>
      </w:pPr>
    </w:p>
    <w:p w:rsidR="00EE4066" w:rsidRPr="00EE4066" w:rsidRDefault="00EE4066" w:rsidP="00EE4066">
      <w:pPr>
        <w:spacing w:after="0" w:line="240" w:lineRule="auto"/>
        <w:ind w:right="160" w:firstLine="567"/>
        <w:jc w:val="center"/>
        <w:rPr>
          <w:rFonts w:ascii="Arial" w:eastAsia="Calibri" w:hAnsi="Arial" w:cs="Arial"/>
          <w:bCs/>
        </w:rPr>
      </w:pPr>
      <w:r w:rsidRPr="00EE4066">
        <w:rPr>
          <w:rFonts w:ascii="Arial" w:eastAsia="Calibri" w:hAnsi="Arial" w:cs="Arial"/>
          <w:bCs/>
        </w:rPr>
        <w:t>Подготовила:</w:t>
      </w:r>
    </w:p>
    <w:p w:rsidR="00EE4066" w:rsidRPr="00EE4066" w:rsidRDefault="00EE4066" w:rsidP="00EE4066">
      <w:pPr>
        <w:spacing w:after="0" w:line="240" w:lineRule="auto"/>
        <w:ind w:firstLine="567"/>
        <w:jc w:val="center"/>
        <w:rPr>
          <w:rFonts w:ascii="Arial" w:eastAsia="Calibri" w:hAnsi="Arial" w:cs="Arial"/>
          <w:bCs/>
        </w:rPr>
      </w:pPr>
      <w:r w:rsidRPr="00EE4066">
        <w:rPr>
          <w:rFonts w:ascii="Arial" w:eastAsia="Calibri" w:hAnsi="Arial" w:cs="Arial"/>
          <w:bCs/>
        </w:rPr>
        <w:t>Старший воспитатель</w:t>
      </w:r>
    </w:p>
    <w:p w:rsidR="00EE4066" w:rsidRPr="00EE4066" w:rsidRDefault="00EE4066" w:rsidP="00EE4066">
      <w:pPr>
        <w:spacing w:after="0" w:line="240" w:lineRule="auto"/>
        <w:ind w:firstLine="567"/>
        <w:jc w:val="center"/>
        <w:rPr>
          <w:rFonts w:ascii="Arial" w:eastAsia="Calibri" w:hAnsi="Arial" w:cs="Arial"/>
          <w:bCs/>
        </w:rPr>
      </w:pPr>
      <w:proofErr w:type="spellStart"/>
      <w:r w:rsidRPr="00EE4066">
        <w:rPr>
          <w:rFonts w:ascii="Arial" w:eastAsia="Calibri" w:hAnsi="Arial" w:cs="Arial"/>
          <w:bCs/>
        </w:rPr>
        <w:t>Хорькова</w:t>
      </w:r>
      <w:proofErr w:type="spellEnd"/>
      <w:r w:rsidRPr="00EE4066">
        <w:rPr>
          <w:rFonts w:ascii="Arial" w:eastAsia="Calibri" w:hAnsi="Arial" w:cs="Arial"/>
          <w:bCs/>
        </w:rPr>
        <w:t xml:space="preserve"> Татьяна Владимировна</w:t>
      </w:r>
    </w:p>
    <w:p w:rsidR="00EE4066" w:rsidRPr="00EE4066" w:rsidRDefault="00EE4066" w:rsidP="00EE4066">
      <w:pPr>
        <w:spacing w:after="0" w:line="240" w:lineRule="auto"/>
        <w:jc w:val="center"/>
        <w:rPr>
          <w:rFonts w:ascii="Arial" w:eastAsia="Calibri" w:hAnsi="Arial" w:cs="Arial"/>
          <w:bCs/>
          <w:i/>
          <w:iCs/>
        </w:rPr>
      </w:pPr>
    </w:p>
    <w:p w:rsidR="00EE4066" w:rsidRPr="00EE4066" w:rsidRDefault="00EE4066" w:rsidP="00EE4066">
      <w:pPr>
        <w:spacing w:after="0" w:line="240" w:lineRule="auto"/>
        <w:ind w:firstLine="567"/>
        <w:jc w:val="center"/>
        <w:rPr>
          <w:rFonts w:ascii="Arial" w:eastAsia="Calibri" w:hAnsi="Arial" w:cs="Arial"/>
          <w:bCs/>
          <w:i/>
          <w:iCs/>
        </w:rPr>
      </w:pPr>
    </w:p>
    <w:p w:rsidR="00EE4066" w:rsidRPr="00EE4066" w:rsidRDefault="00EE4066" w:rsidP="00EE4066">
      <w:pPr>
        <w:spacing w:after="0" w:line="240" w:lineRule="auto"/>
        <w:ind w:firstLine="567"/>
        <w:jc w:val="center"/>
        <w:rPr>
          <w:rFonts w:ascii="Arial" w:eastAsia="Calibri" w:hAnsi="Arial" w:cs="Arial"/>
          <w:bCs/>
          <w:i/>
          <w:iCs/>
        </w:rPr>
      </w:pPr>
    </w:p>
    <w:p w:rsidR="00EE4066" w:rsidRPr="00EE4066" w:rsidRDefault="00EE4066" w:rsidP="00EE4066">
      <w:pPr>
        <w:spacing w:after="0" w:line="240" w:lineRule="auto"/>
        <w:jc w:val="center"/>
        <w:rPr>
          <w:rFonts w:ascii="Arial" w:eastAsia="Calibri" w:hAnsi="Arial" w:cs="Arial"/>
          <w:bCs/>
          <w:i/>
          <w:iCs/>
        </w:rPr>
      </w:pPr>
    </w:p>
    <w:p w:rsidR="00EE4066" w:rsidRPr="00EE4066" w:rsidRDefault="00EE4066" w:rsidP="00EE4066">
      <w:pPr>
        <w:spacing w:after="0" w:line="240" w:lineRule="auto"/>
        <w:ind w:firstLine="567"/>
        <w:jc w:val="center"/>
        <w:rPr>
          <w:rFonts w:ascii="Arial" w:eastAsia="Calibri" w:hAnsi="Arial" w:cs="Arial"/>
          <w:bCs/>
          <w:i/>
          <w:iCs/>
        </w:rPr>
      </w:pPr>
    </w:p>
    <w:p w:rsidR="00EE4066" w:rsidRPr="00EE4066" w:rsidRDefault="00EE4066" w:rsidP="00EE4066">
      <w:pPr>
        <w:spacing w:after="0" w:line="240" w:lineRule="auto"/>
        <w:ind w:firstLine="567"/>
        <w:jc w:val="center"/>
        <w:rPr>
          <w:rFonts w:ascii="Arial" w:eastAsia="Calibri" w:hAnsi="Arial" w:cs="Arial"/>
          <w:bCs/>
          <w:i/>
          <w:iCs/>
        </w:rPr>
      </w:pPr>
    </w:p>
    <w:p w:rsidR="00EE4066" w:rsidRDefault="00EE4066" w:rsidP="00EE4066">
      <w:pPr>
        <w:spacing w:after="0" w:line="240" w:lineRule="auto"/>
        <w:ind w:firstLine="567"/>
        <w:jc w:val="center"/>
        <w:rPr>
          <w:rFonts w:ascii="Arial" w:eastAsia="Calibri" w:hAnsi="Arial" w:cs="Arial"/>
          <w:bCs/>
          <w:i/>
          <w:iCs/>
        </w:rPr>
      </w:pPr>
    </w:p>
    <w:p w:rsidR="00EE4066" w:rsidRPr="00EE4066" w:rsidRDefault="00EE4066" w:rsidP="00EE4066">
      <w:pPr>
        <w:spacing w:after="0" w:line="240" w:lineRule="auto"/>
        <w:ind w:firstLine="567"/>
        <w:jc w:val="center"/>
        <w:rPr>
          <w:rFonts w:ascii="Arial" w:eastAsia="Calibri" w:hAnsi="Arial" w:cs="Arial"/>
          <w:bCs/>
          <w:i/>
          <w:iCs/>
        </w:rPr>
      </w:pPr>
    </w:p>
    <w:p w:rsidR="00EE4066" w:rsidRPr="00EE4066" w:rsidRDefault="00EE4066" w:rsidP="00EE4066">
      <w:pPr>
        <w:spacing w:after="0" w:line="240" w:lineRule="auto"/>
        <w:ind w:firstLine="567"/>
        <w:jc w:val="center"/>
        <w:rPr>
          <w:rFonts w:ascii="Arial" w:eastAsia="Calibri" w:hAnsi="Arial" w:cs="Arial"/>
          <w:bCs/>
          <w:iCs/>
        </w:rPr>
      </w:pPr>
      <w:proofErr w:type="spellStart"/>
      <w:r w:rsidRPr="00EE4066">
        <w:rPr>
          <w:rFonts w:ascii="Arial" w:eastAsia="Calibri" w:hAnsi="Arial" w:cs="Arial"/>
          <w:bCs/>
          <w:iCs/>
        </w:rPr>
        <w:t>г.о</w:t>
      </w:r>
      <w:proofErr w:type="spellEnd"/>
      <w:r w:rsidRPr="00EE4066">
        <w:rPr>
          <w:rFonts w:ascii="Arial" w:eastAsia="Calibri" w:hAnsi="Arial" w:cs="Arial"/>
          <w:bCs/>
          <w:iCs/>
        </w:rPr>
        <w:t>. Серпухов, 2017.</w:t>
      </w:r>
    </w:p>
    <w:p w:rsidR="00EE4066" w:rsidRPr="00EE4066" w:rsidRDefault="00EE4066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ru-RU"/>
        </w:rPr>
      </w:pPr>
    </w:p>
    <w:p w:rsidR="00C51682" w:rsidRPr="00EE4066" w:rsidRDefault="00C51682" w:rsidP="00EE406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ru-RU"/>
        </w:rPr>
      </w:pPr>
      <w:r w:rsidRPr="00EE4066">
        <w:rPr>
          <w:rFonts w:ascii="Arial" w:eastAsia="Times New Roman" w:hAnsi="Arial" w:cs="Arial"/>
          <w:b/>
          <w:color w:val="000000"/>
          <w:lang w:eastAsia="ru-RU"/>
        </w:rPr>
        <w:lastRenderedPageBreak/>
        <w:t>Консультация  для педагогов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ru-RU"/>
        </w:rPr>
      </w:pPr>
      <w:r w:rsidRPr="00EE4066">
        <w:rPr>
          <w:rFonts w:ascii="Arial" w:eastAsia="Times New Roman" w:hAnsi="Arial" w:cs="Arial"/>
          <w:b/>
          <w:color w:val="000000"/>
          <w:lang w:eastAsia="ru-RU"/>
        </w:rPr>
        <w:t>«Организация непосредственно образовательной деятельности</w:t>
      </w:r>
      <w:r w:rsidR="00EE4066" w:rsidRPr="00EE4066">
        <w:rPr>
          <w:rFonts w:ascii="Arial" w:eastAsia="Times New Roman" w:hAnsi="Arial" w:cs="Arial"/>
          <w:b/>
          <w:color w:val="000000"/>
          <w:lang w:eastAsia="ru-RU"/>
        </w:rPr>
        <w:t xml:space="preserve"> </w:t>
      </w:r>
      <w:r w:rsidRPr="00EE4066">
        <w:rPr>
          <w:rFonts w:ascii="Arial" w:eastAsia="Times New Roman" w:hAnsi="Arial" w:cs="Arial"/>
          <w:b/>
          <w:color w:val="000000"/>
          <w:lang w:eastAsia="ru-RU"/>
        </w:rPr>
        <w:t>в соответствии с ФГОС  </w:t>
      </w:r>
      <w:proofErr w:type="gramStart"/>
      <w:r w:rsidRPr="00EE4066">
        <w:rPr>
          <w:rFonts w:ascii="Arial" w:eastAsia="Times New Roman" w:hAnsi="Arial" w:cs="Arial"/>
          <w:b/>
          <w:color w:val="000000"/>
          <w:lang w:eastAsia="ru-RU"/>
        </w:rPr>
        <w:t>ДО</w:t>
      </w:r>
      <w:proofErr w:type="gramEnd"/>
      <w:r w:rsidRPr="00EE4066">
        <w:rPr>
          <w:rFonts w:ascii="Arial" w:eastAsia="Times New Roman" w:hAnsi="Arial" w:cs="Arial"/>
          <w:b/>
          <w:color w:val="000000"/>
          <w:lang w:eastAsia="ru-RU"/>
        </w:rPr>
        <w:t>»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Непосредственно образовательная деятельность реализуется через организацию различных видов детской деятельности (игровой, двигательной, коммуникативной, трудовой, познавательно – исследовательской и др.) или их интеграцию с использованием разнообразных форм и методов работы, выбор которых осуществляется педагогами самостоятельно в зависимости от контингента детей, уровня освоения общеобразовательной программы дошкольного образования и решения конкретных образовательных задач.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 xml:space="preserve">Согласно теории Л.С. Выготского и его последователей, процессы воспитания и обучения не сами по себе непосредственно развивают ребенка, а лишь тогда, когда они имеют </w:t>
      </w:r>
      <w:proofErr w:type="spellStart"/>
      <w:r w:rsidRPr="00EE4066">
        <w:rPr>
          <w:rFonts w:ascii="Arial" w:eastAsia="Times New Roman" w:hAnsi="Arial" w:cs="Arial"/>
          <w:color w:val="000000"/>
          <w:lang w:eastAsia="ru-RU"/>
        </w:rPr>
        <w:t>деятельностные</w:t>
      </w:r>
      <w:proofErr w:type="spellEnd"/>
      <w:r w:rsidRPr="00EE4066">
        <w:rPr>
          <w:rFonts w:ascii="Arial" w:eastAsia="Times New Roman" w:hAnsi="Arial" w:cs="Arial"/>
          <w:color w:val="000000"/>
          <w:lang w:eastAsia="ru-RU"/>
        </w:rPr>
        <w:t xml:space="preserve">  формы и обладают соответствующим содержанием.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  В ФГОС содержится указание на то, какие виды деятельности можно считать приемлемыми формами практики для ребенка дошкольного возраста: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EE4066">
        <w:rPr>
          <w:rFonts w:ascii="Arial" w:eastAsia="Times New Roman" w:hAnsi="Arial" w:cs="Arial"/>
          <w:color w:val="000000"/>
          <w:lang w:eastAsia="ru-RU"/>
        </w:rPr>
        <w:t>- в раннем возрасте (1 год - 3 года) - предметная деятельность и игры с составными и динамическими игрушками; экспериментирование с материалами и веществами (песок, вода, тесто и пр.), общение с взрослым и совместные игры со сверстниками под руководством взрослого, самообслуживание и действия с бытовыми предметами-орудиями (ложка, совок, лопатка и пр.), восприятие смысла музыки, сказок, стихов, рассматривание картинок, двигательная активность;</w:t>
      </w:r>
      <w:proofErr w:type="gramEnd"/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 xml:space="preserve">- для детей дошкольного возраста (3 года - 7 лет) - ряд видов деятельности, таких как игровая, включая сюжетно-ролевую игру, игру с правилами и другие виды игры, коммуникативная (общение и взаимодействие </w:t>
      </w:r>
      <w:proofErr w:type="gramStart"/>
      <w:r w:rsidRPr="00EE4066">
        <w:rPr>
          <w:rFonts w:ascii="Arial" w:eastAsia="Times New Roman" w:hAnsi="Arial" w:cs="Arial"/>
          <w:color w:val="000000"/>
          <w:lang w:eastAsia="ru-RU"/>
        </w:rPr>
        <w:t>со</w:t>
      </w:r>
      <w:proofErr w:type="gramEnd"/>
      <w:r w:rsidRPr="00EE4066">
        <w:rPr>
          <w:rFonts w:ascii="Arial" w:eastAsia="Times New Roman" w:hAnsi="Arial" w:cs="Arial"/>
          <w:color w:val="000000"/>
          <w:lang w:eastAsia="ru-RU"/>
        </w:rPr>
        <w:t xml:space="preserve"> взрослыми и сверстниками), познавательно-исследовательская (исследования объектов окружающего мира и экспериментирования с ними), а также восприятие художественной литературы и фольклора, самообслуживание и элементарный бытовой труд (в помещении и на улице), конструирование из </w:t>
      </w:r>
      <w:proofErr w:type="gramStart"/>
      <w:r w:rsidRPr="00EE4066">
        <w:rPr>
          <w:rFonts w:ascii="Arial" w:eastAsia="Times New Roman" w:hAnsi="Arial" w:cs="Arial"/>
          <w:color w:val="000000"/>
          <w:lang w:eastAsia="ru-RU"/>
        </w:rPr>
        <w:t>разного материала, включая конструкторы, модули, бумагу, природный и иной материал, изобразительная (рисование, лепка, аппликация), музыкальная (восприятие и понимание смысла музыкальных произведений, пение, музыкально-ритмические движения, игры на детских музыкальных инструментах) и двигательная (овладение основными движениями) формы активности ребенка.</w:t>
      </w:r>
      <w:proofErr w:type="gramEnd"/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 xml:space="preserve"> Схема развития любого вида деятельности такова: сначала она осуществляется в совместной деятельности </w:t>
      </w:r>
      <w:proofErr w:type="gramStart"/>
      <w:r w:rsidRPr="00EE4066">
        <w:rPr>
          <w:rFonts w:ascii="Arial" w:eastAsia="Times New Roman" w:hAnsi="Arial" w:cs="Arial"/>
          <w:color w:val="000000"/>
          <w:lang w:eastAsia="ru-RU"/>
        </w:rPr>
        <w:t>со</w:t>
      </w:r>
      <w:proofErr w:type="gramEnd"/>
      <w:r w:rsidRPr="00EE4066">
        <w:rPr>
          <w:rFonts w:ascii="Arial" w:eastAsia="Times New Roman" w:hAnsi="Arial" w:cs="Arial"/>
          <w:color w:val="000000"/>
          <w:lang w:eastAsia="ru-RU"/>
        </w:rPr>
        <w:t xml:space="preserve"> взрослым, затем в совместной деятельности со сверстниками и становится самодеятельностью.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 Выделяются сущностные признаки совместной деятельности взрослых и детей – наличие партнерской позиции взрослого и партнерской формы организации (сотрудничество взрослого и детей, возможность свободного размещения, перемещения и общения детей).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 Существенной особенностью партнерской деятельности взрослого с детьми является ее открытость в сторону свободной самостоятельной деятельности самих дошкольников. В тоже время партнерская деятельность взрослого открыта для проектирования в соответствии с их интересами (детей).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Воспитатель, основываясь на интересах и игре детей, предлагает им виды деятельности, которые стимулируют их познавательную деятельность.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Предоставляя детям возможность прямого контакта с людьми, материалами и реальным жизненным опытом, воспитатель стимулирует интеллектуальное развитие ребенка.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Тематические игровые центры дают детям возможность самостоятельного выбора материалов и, соответственно, области познания. Различные темы, масштабные задания (проекты) также должны учитывать интересы детей могут быть связаны с определенными центрами. Интерьер группы должен быть организован таким образом, чтобы детям был предоставлен достаточно широкий выбор центров и материалов.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В обстановке, ориентированной на ребенка, дети: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•  делают выбор;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•  активно играют;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lastRenderedPageBreak/>
        <w:t>•  используют материалы, которым можно найти более чем одно применение;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•   работают все вместе и заботятся друг о друге;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•   отвечают за свои поступки.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Между воспитателями и детьми должно быть взаимное уважение. Уважение является необходимым элементом в том сообществе, которым является группа детского сада. Воспитатели подают пример взаимопонимания, уважения и заботы друг о друге, которых они ждут от детей. Степень уважения, которое дети ощущают со стороны других людей, представляет собой ключевой фактор развития у них самоуважения. А самоуважение, в свою очередь, закладывает прочные основы позитивных взаимоотношений с другими детьми.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Когда педагоги проявляют уважение к каждому ребенку в группе, дети учатся приятию всех остальных детей - и тех, кто медленно бегает, и тех, кто отлично рисует, и даже детей с необычным или конфликтным поведением.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Когда дети видят и чувствуют, что каждого из них принимают и уважают, они начинают ощущать себя комфортно и могут вести себя свободно и реализовывать свои собственные интересы.</w:t>
      </w:r>
    </w:p>
    <w:tbl>
      <w:tblPr>
        <w:tblW w:w="12015" w:type="dxa"/>
        <w:tblInd w:w="-14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15"/>
      </w:tblGrid>
      <w:tr w:rsidR="00C51682" w:rsidRPr="00EE4066" w:rsidTr="00C51682">
        <w:trPr>
          <w:trHeight w:val="660"/>
        </w:trPr>
        <w:tc>
          <w:tcPr>
            <w:tcW w:w="101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51682" w:rsidRPr="00EE4066" w:rsidRDefault="00C51682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0" w:name="878ce8a56a3c63f8294aded390695291cb024359"/>
            <w:bookmarkStart w:id="1" w:name="0"/>
            <w:bookmarkStart w:id="2" w:name="h.gjdgxs"/>
            <w:bookmarkEnd w:id="0"/>
            <w:bookmarkEnd w:id="1"/>
            <w:bookmarkEnd w:id="2"/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Как продемонстрировать детям свое уважение</w:t>
            </w:r>
          </w:p>
          <w:p w:rsidR="00C51682" w:rsidRPr="00EE4066" w:rsidRDefault="00C51682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• Всегда называйте детей по имени.</w:t>
            </w:r>
          </w:p>
          <w:p w:rsidR="00C51682" w:rsidRPr="00EE4066" w:rsidRDefault="00C51682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• Говорите индивидуально с каждым ребенком так часто, как это только возможно.</w:t>
            </w:r>
          </w:p>
          <w:p w:rsidR="00C51682" w:rsidRPr="00EE4066" w:rsidRDefault="00C51682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• При разговоре находитесь на одном уровне с ребенком:</w:t>
            </w:r>
          </w:p>
          <w:p w:rsidR="00C51682" w:rsidRPr="00EE4066" w:rsidRDefault="00C51682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    опускайтесь на корточки или садитесь на низкий  стул.</w:t>
            </w:r>
          </w:p>
          <w:p w:rsidR="00C51682" w:rsidRPr="00EE4066" w:rsidRDefault="00C51682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• Слушайте, что говорит вам ребенок, и отвечайте ему.</w:t>
            </w:r>
          </w:p>
          <w:p w:rsidR="00C51682" w:rsidRPr="00EE4066" w:rsidRDefault="00C51682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• Если вы пообещали детям, что вы что-то сделаете для них позднее, не забудьте сделать это.</w:t>
            </w:r>
          </w:p>
          <w:p w:rsidR="00C51682" w:rsidRPr="00EE4066" w:rsidRDefault="00C51682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• Выражайте искреннее восхищение результатами работы детей.</w:t>
            </w:r>
          </w:p>
          <w:p w:rsidR="00C51682" w:rsidRPr="00EE4066" w:rsidRDefault="00C51682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• Дайте детям возможность рассказывать другим о своей работе и своих интересах.</w:t>
            </w:r>
          </w:p>
          <w:p w:rsidR="00C51682" w:rsidRPr="00EE4066" w:rsidRDefault="00C51682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• Используйте идеи и предложения детей и благодарите их за помощь</w:t>
            </w:r>
          </w:p>
        </w:tc>
      </w:tr>
    </w:tbl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Воспитателям следует осознать, что дети, как и взрослые, чувствуют и замечают искренность, с которой к ним относятся. Хвалить детей за результаты их работы следует индивидуально и искренне, взаимодействие должно быть естественным и непринужденным.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Дети с удовольствием принимают юмор и веселье, которые соответствуют их возрасту, и реагируют на них. Взрослым не следует опасаться, что, смеясь и шутя с детьми, они могут потерять контроль над порядком в группе. Напротив, общее веселье только сближает воспитателей с детьми, а атмосфера сотрудничества в группе укрепляется.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ru-RU"/>
        </w:rPr>
      </w:pPr>
      <w:r w:rsidRPr="00EE4066">
        <w:rPr>
          <w:rFonts w:ascii="Arial" w:eastAsia="Times New Roman" w:hAnsi="Arial" w:cs="Arial"/>
          <w:b/>
          <w:color w:val="000000"/>
          <w:lang w:eastAsia="ru-RU"/>
        </w:rPr>
        <w:t>Особенности организации непосредственно образовательной деятельности в форме совместной партнерской деятельности взрослого и детей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Организация непосредственно образовательной деятельности в форме совместной партнерской деятельности взрослого с детьми связана со значительной перестройкой стиля поведения воспитателя.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Партнерская позиция воспитателя предполагает принятие демократического стиля отношений, а не авторитарного, сопряженного с учительской позицией.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Понять, что значит быть партнером детей, легче всего, сопоставив эти две позиции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Сравнительная характеристика особенностей</w:t>
      </w:r>
      <w:proofErr w:type="gramStart"/>
      <w:r w:rsidRPr="00EE4066">
        <w:rPr>
          <w:rFonts w:ascii="Arial" w:eastAsia="Times New Roman" w:hAnsi="Arial" w:cs="Arial"/>
          <w:color w:val="000000"/>
          <w:lang w:eastAsia="ru-RU"/>
        </w:rPr>
        <w:t xml:space="preserve"> :</w:t>
      </w:r>
      <w:proofErr w:type="gramEnd"/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партнерской и учительской позиций</w:t>
      </w:r>
    </w:p>
    <w:tbl>
      <w:tblPr>
        <w:tblW w:w="15922" w:type="dxa"/>
        <w:tblInd w:w="-127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6"/>
        <w:gridCol w:w="24"/>
        <w:gridCol w:w="5791"/>
        <w:gridCol w:w="4678"/>
        <w:gridCol w:w="4253"/>
      </w:tblGrid>
      <w:tr w:rsidR="00B425C4" w:rsidRPr="00EE4066" w:rsidTr="00EE4066">
        <w:trPr>
          <w:trHeight w:val="474"/>
        </w:trPr>
        <w:tc>
          <w:tcPr>
            <w:tcW w:w="11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425C4" w:rsidRPr="00EE4066" w:rsidRDefault="00B425C4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3" w:name="74369350a3bdf059a34e97aa28f587d57ac03df7"/>
            <w:bookmarkStart w:id="4" w:name="1"/>
            <w:bookmarkStart w:id="5" w:name="h.30j0zll"/>
            <w:bookmarkEnd w:id="3"/>
            <w:bookmarkEnd w:id="4"/>
            <w:bookmarkEnd w:id="5"/>
          </w:p>
        </w:tc>
        <w:tc>
          <w:tcPr>
            <w:tcW w:w="5815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425C4" w:rsidRPr="00EE4066" w:rsidRDefault="00B425C4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Характеризуемые объекты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51682" w:rsidRPr="00EE4066" w:rsidRDefault="00B425C4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         Партнерская форма  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51682" w:rsidRPr="00EE4066" w:rsidRDefault="00B425C4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           Школьно-урочная форма</w:t>
            </w:r>
          </w:p>
        </w:tc>
      </w:tr>
      <w:tr w:rsidR="00B425C4" w:rsidRPr="00EE4066" w:rsidTr="00EE4066">
        <w:trPr>
          <w:trHeight w:val="1211"/>
        </w:trPr>
        <w:tc>
          <w:tcPr>
            <w:tcW w:w="11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425C4" w:rsidRPr="00EE4066" w:rsidRDefault="00B425C4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5815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425C4" w:rsidRPr="00EE4066" w:rsidRDefault="00B425C4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Понятие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51682" w:rsidRPr="00EE4066" w:rsidRDefault="00B425C4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Партнер - всегда равноправный участник дела и как таковой связан с другими взаимным уважением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51682" w:rsidRPr="00EE4066" w:rsidRDefault="00B425C4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 xml:space="preserve">Учитель – это руководитель, </w:t>
            </w:r>
            <w:proofErr w:type="spellStart"/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регламентатор</w:t>
            </w:r>
            <w:proofErr w:type="spellEnd"/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; он непосредственно не включен в деятельность, а дает задание (объясняет) и контролирует</w:t>
            </w:r>
          </w:p>
        </w:tc>
      </w:tr>
      <w:tr w:rsidR="00B425C4" w:rsidRPr="00EE4066" w:rsidTr="00EE4066">
        <w:trPr>
          <w:trHeight w:val="2873"/>
        </w:trPr>
        <w:tc>
          <w:tcPr>
            <w:tcW w:w="1176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425C4" w:rsidRPr="00EE4066" w:rsidRDefault="00B425C4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5815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425C4" w:rsidRPr="00EE4066" w:rsidRDefault="00B425C4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Позиция взрослого в пространстве группы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425C4" w:rsidRPr="00EE4066" w:rsidRDefault="00B425C4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Взрослый – партнер, рядом с детьми (вместе), в едином пространстве (например, сидящий в круге с детьми за общим столом)</w:t>
            </w:r>
          </w:p>
          <w:p w:rsidR="00C51682" w:rsidRPr="00EE4066" w:rsidRDefault="00B425C4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Позиция взрослого динамична (может со своей работой пересесть, если видит, что кто-то особенно в нем нуждается); при этом все дети в поле зрения воспитателя (и друг друга).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425C4" w:rsidRPr="00EE4066" w:rsidRDefault="00B425C4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Взрослый – учитель, отдален от детей, вне круга, противостоит детям, над ними</w:t>
            </w:r>
          </w:p>
          <w:p w:rsidR="00B425C4" w:rsidRPr="00EE4066" w:rsidRDefault="00B425C4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(например, за письменным столом как на школьном уроке)</w:t>
            </w:r>
          </w:p>
          <w:p w:rsidR="00C51682" w:rsidRPr="00EE4066" w:rsidRDefault="00B425C4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Позиция взрослого либо стабильна (стоит у доски, сидит за письменным столом), либо он перемещается для контроля и оценки («обходит дозором» детей, контролирует, оценивает, нависая «над» ребенком).</w:t>
            </w:r>
            <w:proofErr w:type="gramEnd"/>
          </w:p>
        </w:tc>
      </w:tr>
      <w:tr w:rsidR="00B425C4" w:rsidRPr="00EE4066" w:rsidTr="00EE4066">
        <w:trPr>
          <w:trHeight w:val="1172"/>
        </w:trPr>
        <w:tc>
          <w:tcPr>
            <w:tcW w:w="120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425C4" w:rsidRPr="00EE4066" w:rsidRDefault="00B425C4" w:rsidP="00EE4066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B425C4" w:rsidRPr="00EE4066" w:rsidRDefault="00B425C4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B425C4" w:rsidRPr="00EE4066" w:rsidRDefault="00B425C4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B425C4" w:rsidRPr="00EE4066" w:rsidRDefault="00B425C4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579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425C4" w:rsidRPr="00EE4066" w:rsidRDefault="00B425C4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Организация пространства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51682" w:rsidRPr="00EE4066" w:rsidRDefault="00B425C4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Максимальное приближение к ситуации «круглого стола», приглашающего к равному участию в работе, обсуждении, исследовании.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51682" w:rsidRPr="00EE4066" w:rsidRDefault="00B425C4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Размещение за рядами столов, как за партами, глядя в затылок другого ребенка</w:t>
            </w:r>
          </w:p>
        </w:tc>
      </w:tr>
      <w:tr w:rsidR="00B425C4" w:rsidRPr="00EE4066" w:rsidTr="00EE4066">
        <w:trPr>
          <w:trHeight w:val="1716"/>
        </w:trPr>
        <w:tc>
          <w:tcPr>
            <w:tcW w:w="12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425C4" w:rsidRPr="00EE4066" w:rsidRDefault="00B425C4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579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425C4" w:rsidRPr="00EE4066" w:rsidRDefault="00B425C4" w:rsidP="00EE4066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Степень свободы</w:t>
            </w:r>
          </w:p>
          <w:p w:rsidR="00B425C4" w:rsidRPr="00EE4066" w:rsidRDefault="00B425C4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425C4" w:rsidRPr="00EE4066" w:rsidRDefault="00B425C4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Свободное размещение детей и перемещение в процессе деятельности.</w:t>
            </w:r>
          </w:p>
          <w:p w:rsidR="00B425C4" w:rsidRPr="00EE4066" w:rsidRDefault="00B425C4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Разрешено свободное общение (рабочий гул)</w:t>
            </w:r>
          </w:p>
          <w:p w:rsidR="00C51682" w:rsidRPr="00EE4066" w:rsidRDefault="00B425C4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Дети могут обсуждать работу, задавать друг другу вопросы и т.п.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425C4" w:rsidRPr="00EE4066" w:rsidRDefault="00B425C4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Жесткое закрепление рабочих мест, запрет на перемещение.</w:t>
            </w:r>
          </w:p>
          <w:p w:rsidR="00C51682" w:rsidRPr="00EE4066" w:rsidRDefault="00B425C4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Запрещено свободное общение детей. Вводится дисциплинарное требование тишины</w:t>
            </w:r>
          </w:p>
        </w:tc>
      </w:tr>
      <w:tr w:rsidR="00B425C4" w:rsidRPr="00EE4066" w:rsidTr="00EE4066">
        <w:trPr>
          <w:trHeight w:val="2166"/>
        </w:trPr>
        <w:tc>
          <w:tcPr>
            <w:tcW w:w="1200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425C4" w:rsidRPr="00EE4066" w:rsidRDefault="00B425C4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579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425C4" w:rsidRPr="00EE4066" w:rsidRDefault="00B425C4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B425C4" w:rsidRPr="00EE4066" w:rsidRDefault="00B425C4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«Чреватость»</w:t>
            </w:r>
          </w:p>
          <w:p w:rsidR="00B425C4" w:rsidRPr="00EE4066" w:rsidRDefault="00B425C4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Позиции воспитателя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51682" w:rsidRPr="00EE4066" w:rsidRDefault="00B425C4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Способствует развитию у ребенка активности, самостоятельности, умения принять решение, пробовать делать что-то, не боясь, что получиться неправильно, вызывает стремление к достижению, благоприятствует эмоциональному комфорту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51682" w:rsidRPr="00EE4066" w:rsidRDefault="00B425C4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Вызывает пассивность ребенка, невозможность самостоятельно принять решение, эмоциональный дискомфорт, страх что-то сделать не так и агрессию как оборотную сторону страха, как разрядку накапливающегося напряжения.</w:t>
            </w:r>
          </w:p>
        </w:tc>
      </w:tr>
    </w:tbl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lastRenderedPageBreak/>
        <w:t>Организация непосредственно образовательной деятельности в партнерской форме требует от взрослого стиля поведения, который может быть выражен девизом: «Мы включены в деятельность, не связаны обязательными отношениями, а только желанием и обоюдным договором: мы все хотим делать это».</w:t>
      </w:r>
    </w:p>
    <w:tbl>
      <w:tblPr>
        <w:tblW w:w="1464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9"/>
        <w:gridCol w:w="5387"/>
        <w:gridCol w:w="8080"/>
      </w:tblGrid>
      <w:tr w:rsidR="00C51682" w:rsidRPr="00EE4066" w:rsidTr="00B425C4">
        <w:trPr>
          <w:trHeight w:val="680"/>
        </w:trPr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51682" w:rsidRPr="00EE4066" w:rsidRDefault="00C51682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6" w:name="8e077b2a8211508540a2c508730e62db1f1cc1de"/>
            <w:bookmarkStart w:id="7" w:name="2"/>
            <w:bookmarkEnd w:id="6"/>
            <w:bookmarkEnd w:id="7"/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51682" w:rsidRPr="00EE4066" w:rsidRDefault="00C51682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Этапы непосредственно образовательной деятельности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51682" w:rsidRPr="00EE4066" w:rsidRDefault="00C51682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Характеристика действий</w:t>
            </w:r>
          </w:p>
        </w:tc>
      </w:tr>
      <w:tr w:rsidR="00C51682" w:rsidRPr="00EE4066" w:rsidTr="00B425C4">
        <w:trPr>
          <w:trHeight w:val="680"/>
        </w:trPr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51682" w:rsidRPr="00EE4066" w:rsidRDefault="00C51682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1.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51682" w:rsidRPr="00EE4066" w:rsidRDefault="00C51682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Начальный этап деятельности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51682" w:rsidRPr="00EE4066" w:rsidRDefault="00C51682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 xml:space="preserve">Воспитатель приглашает к деятельности – необязательной, непринужденной: </w:t>
            </w:r>
            <w:proofErr w:type="gramStart"/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«Давайте сегодня…, Кто хочет, устраивайтесь по удобнее…» (или:</w:t>
            </w:r>
            <w:proofErr w:type="gramEnd"/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 xml:space="preserve"> «Я </w:t>
            </w:r>
            <w:proofErr w:type="gramStart"/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буду</w:t>
            </w:r>
            <w:proofErr w:type="gramEnd"/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…Кто хочет, присоединяйтесь…».</w:t>
            </w:r>
          </w:p>
          <w:p w:rsidR="00C51682" w:rsidRPr="00EE4066" w:rsidRDefault="00C51682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Наметив задачу для совместного выполнения, воспитатель, как               равноправный участник, предлагает возможные способы ее реализации.</w:t>
            </w:r>
          </w:p>
        </w:tc>
      </w:tr>
      <w:tr w:rsidR="00C51682" w:rsidRPr="00EE4066" w:rsidTr="00B425C4">
        <w:trPr>
          <w:trHeight w:val="680"/>
        </w:trPr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51682" w:rsidRPr="00EE4066" w:rsidRDefault="00C51682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2.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51682" w:rsidRPr="00EE4066" w:rsidRDefault="00C51682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В ходе процесса деятельности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51682" w:rsidRPr="00EE4066" w:rsidRDefault="00C51682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Воспитатель исподволь задает развивающее содержание (новые знания, способы деятельности и пр.); предлагает свою идею или свой результат для детской критики; проявляет заинтересованность в результате детей; включается во взаимную оценку и интерпретацию действий участников; усиливает интерес ребенка к работе сверстника, поощряет содержательное обращение, провоцирует взаимные оценки, обсуждение возникающих проблем.</w:t>
            </w:r>
          </w:p>
        </w:tc>
      </w:tr>
      <w:tr w:rsidR="00C51682" w:rsidRPr="00EE4066" w:rsidTr="00B425C4">
        <w:trPr>
          <w:trHeight w:val="680"/>
        </w:trPr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51682" w:rsidRPr="00EE4066" w:rsidRDefault="00C51682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3.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51682" w:rsidRPr="00EE4066" w:rsidRDefault="00C51682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Заключительный этап деятельности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51682" w:rsidRPr="00EE4066" w:rsidRDefault="00C51682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Каждый ребенок работает в своем темпе и решает сам, закончил он или нет исследование, работу. «Открытый конец» деятельности</w:t>
            </w:r>
          </w:p>
        </w:tc>
      </w:tr>
    </w:tbl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     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bookmarkStart w:id="8" w:name="h.1fob9te"/>
      <w:bookmarkEnd w:id="8"/>
      <w:r w:rsidRPr="00EE4066">
        <w:rPr>
          <w:rFonts w:ascii="Arial" w:eastAsia="Times New Roman" w:hAnsi="Arial" w:cs="Arial"/>
          <w:color w:val="000000"/>
          <w:lang w:eastAsia="ru-RU"/>
        </w:rPr>
        <w:t>Таким образом, существенными характеристиками организации непосредственно образовательной деятельности в форме партнерской деятельности взрослого с детьми являются: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- включенность взрослого в деятельность наравне с детьми;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- добровольное присоединение детей к деятельности (без психологического и дисциплинарного принуждения);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- свободное общение и перемещение детей во время непосредственно образовательной деятельности (при соответствующей организации пространства);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- открытый временной конец непосредственно образовательной деятельности (каждый работает в своем темпе)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 В самом начале подобной организации непосредственно образовательной деятельности с детьми надо сразу договориться об общих правилах поведения в группе: «Не хочешь сегодня (сейчас) делать это с нами, займись потихоньку своим делом, но не мешай другим».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 xml:space="preserve"> Если воспитатель правильно подбирает содержания для занимательной деятельности с дошкольниками, соответствующие их интересам, и эмоционально настроен на предлагаемое дело, проблемы присоединения </w:t>
      </w:r>
      <w:proofErr w:type="gramStart"/>
      <w:r w:rsidRPr="00EE4066">
        <w:rPr>
          <w:rFonts w:ascii="Arial" w:eastAsia="Times New Roman" w:hAnsi="Arial" w:cs="Arial"/>
          <w:color w:val="000000"/>
          <w:lang w:eastAsia="ru-RU"/>
        </w:rPr>
        <w:t>к</w:t>
      </w:r>
      <w:proofErr w:type="gramEnd"/>
      <w:r w:rsidRPr="00EE4066">
        <w:rPr>
          <w:rFonts w:ascii="Arial" w:eastAsia="Times New Roman" w:hAnsi="Arial" w:cs="Arial"/>
          <w:color w:val="000000"/>
          <w:lang w:eastAsia="ru-RU"/>
        </w:rPr>
        <w:t xml:space="preserve"> нем детей просто не возникает.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 Когда педагог становится партнером ребенка, а значит равноправным участником общей работы, в результате меняются: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– стиль поведения взрослого (от административно-регламентирующего к непринужденн</w:t>
      </w:r>
      <w:proofErr w:type="gramStart"/>
      <w:r w:rsidRPr="00EE4066">
        <w:rPr>
          <w:rFonts w:ascii="Arial" w:eastAsia="Times New Roman" w:hAnsi="Arial" w:cs="Arial"/>
          <w:color w:val="000000"/>
          <w:lang w:eastAsia="ru-RU"/>
        </w:rPr>
        <w:t>о-</w:t>
      </w:r>
      <w:proofErr w:type="gramEnd"/>
      <w:r w:rsidRPr="00EE4066">
        <w:rPr>
          <w:rFonts w:ascii="Arial" w:eastAsia="Times New Roman" w:hAnsi="Arial" w:cs="Arial"/>
          <w:color w:val="000000"/>
          <w:lang w:eastAsia="ru-RU"/>
        </w:rPr>
        <w:t xml:space="preserve">  доверительному);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– рабочее пространство, на котором разворачивается совместная работа (от отдельного места за «учительским» столом к месту за общим столом рядом с детьми);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– отношение педагога к выполнению общей работы: от общего руководства к участию в выполнении определенной части работы и т.п.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lastRenderedPageBreak/>
        <w:t>При организации непосредственно образовательной деятельности в форме совместной партнерской деятельности меняется и положение детей.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1. Дети могут сами решать, участвовать или нет в общей работе. Но это не введение вседозволенности и анархии. У ребенка появляется возможность выбора – участвовать в этой работе или организовать что-то другое, заняться чем-то другим. Это свобода выбора между деятельностями и их содержанием, а не между деятельностью и ничегонеделанием.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2. Вырабатываются порядок и организация совместной деятельности: свободное размещение детей за общим столом, их общение с другими детьми по ходу работы и перемещение по мере необходимости. По ходу работы дети могут обратиться к педагогу, подойти к нему, обсудить с ним интересующие их вопросы, связанные с выполнением работы, получить необходимую помощь, совет и т.п.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3. Дети могут работать в разном темпе. Объем работы каждый ребенок может определить для себя сам: что он сделает, но сделает хорошо и доведет начатое дело до конца. Дети, которые закончили работу раньше, могут заниматься тем, что их интересует. В том случае, если ребенок не справился с работой, он может продолжить ее в последующие дни.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То, что предлагает делать взрослый, ребенку обязательно должно быть нужно и интересно. Осмысленность для ребенка предлагаемой взрослым деятельности - главный залог развивающего эффекта. 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Непосредственная мотивация в дошкольном возрасте намного сильнее, чем широкие социальные мотивы поведения. Отсюда главным принципом воспитательной работы с дошкольниками (не говоря уже о детях раннего возраста) должен быть принцип заинтересованности ребенка.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 xml:space="preserve">В дошкольном возрасте непосредственная мотивация </w:t>
      </w:r>
      <w:proofErr w:type="gramStart"/>
      <w:r w:rsidRPr="00EE4066">
        <w:rPr>
          <w:rFonts w:ascii="Arial" w:eastAsia="Times New Roman" w:hAnsi="Arial" w:cs="Arial"/>
          <w:color w:val="000000"/>
          <w:lang w:eastAsia="ru-RU"/>
        </w:rPr>
        <w:t>обусловливается</w:t>
      </w:r>
      <w:proofErr w:type="gramEnd"/>
      <w:r w:rsidRPr="00EE4066">
        <w:rPr>
          <w:rFonts w:ascii="Arial" w:eastAsia="Times New Roman" w:hAnsi="Arial" w:cs="Arial"/>
          <w:color w:val="000000"/>
          <w:lang w:eastAsia="ru-RU"/>
        </w:rPr>
        <w:t xml:space="preserve"> прежде всего потребностью в новых впечатлениях. 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Потребность в новых впечатлениях - это базовая потребность ребенка, возникающая в младенческом возрасте и являющаяся движущей силой его развития. На следующих этапах развития эта потребность преобразуется в познавательную потребность различных уровней.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Организация непосредственно образовательной деятельности в форме непринужденной партнерской деятельности взрослого с детьми не означает хаоса и произвола ни со стороны воспитателя, ни со стороны детей. Данная форма деятельности (как и традиционные учебные занятия) вводятся в распорядок дня и недели детского сада. Для воспитателя это обязательные и спланированные действия.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Дети включаются в непосредственно образовательную деятельность из интереса к предложениям воспитателя, из стремления быть вместе со сверстниками. Постепенно у них возникает привычка к дневному и недельному ритму «рабочей» деятельности. Интерес на предстоящую деятельность подкрепляется логичностью данного вида деятельности в определенный временной период, что обеспечивается при реализации принципа событийности.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Детей, не принявших участие в совместной деятельности (в рамках непосредственно образовательной) ориентируют на результативную самостоятельную деятельность. Результаты совместной и самостоятельной деятельности обязательно обсуждаются и оцениваются.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Результаты продуктивной самостоятельной деятельности, точно также как и совместной, необходимо доводить до состояния выставочных работ.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При этом, решая задачи развития самостоятельности детей, продукты самостоятельной деятельности необходимо оценивать чаще и выше, чем продукты совместной деятельности, обращая внимание взрослых – «Посмотрите, это ребенок сделал сам!».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Подобная организация образовательного процесса будет способствовать постепенному формированию у детей представлений о жизнедеятельности в группе детского сада, где делу отводится время, а потехе – час.</w:t>
      </w:r>
    </w:p>
    <w:p w:rsidR="00EE4066" w:rsidRDefault="00EE4066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EE4066" w:rsidRDefault="00EE4066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EE4066" w:rsidRDefault="00EE4066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EE4066" w:rsidRDefault="00EE4066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EE4066" w:rsidRDefault="00EE4066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lastRenderedPageBreak/>
        <w:t>Примерные формы организации</w:t>
      </w:r>
    </w:p>
    <w:tbl>
      <w:tblPr>
        <w:tblW w:w="14742" w:type="dxa"/>
        <w:tblInd w:w="-52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12615"/>
      </w:tblGrid>
      <w:tr w:rsidR="00C51682" w:rsidRPr="00EE4066" w:rsidTr="00EE4066">
        <w:trPr>
          <w:trHeight w:val="443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51682" w:rsidRPr="00EE4066" w:rsidRDefault="00C51682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9" w:name="7186c4be5932aa76c18a54ea3906de165f2516d8"/>
            <w:bookmarkStart w:id="10" w:name="3"/>
            <w:bookmarkEnd w:id="9"/>
            <w:bookmarkEnd w:id="10"/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Детская деятельность</w:t>
            </w:r>
          </w:p>
        </w:tc>
        <w:tc>
          <w:tcPr>
            <w:tcW w:w="1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51682" w:rsidRPr="00EE4066" w:rsidRDefault="00C51682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Примеры форм работы</w:t>
            </w:r>
          </w:p>
        </w:tc>
      </w:tr>
      <w:tr w:rsidR="00C51682" w:rsidRPr="00EE4066" w:rsidTr="00B425C4">
        <w:trPr>
          <w:trHeight w:val="740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51682" w:rsidRPr="00EE4066" w:rsidRDefault="00C51682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Двигательная</w:t>
            </w:r>
          </w:p>
        </w:tc>
        <w:tc>
          <w:tcPr>
            <w:tcW w:w="1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51682" w:rsidRPr="00EE4066" w:rsidRDefault="00C51682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*Подвижные игры с правилами *Подвижные дидактические игры *Игровые упражнения * Соревнования *Игровые ситуации *Досуг *Ритмика *Аэробика, детский фитнес *Спортивные игры и упражнения *Аттракционы *Спортивные праздники *Гимнастика (утренняя и пробуждения) *Организация плавания</w:t>
            </w:r>
          </w:p>
        </w:tc>
      </w:tr>
      <w:tr w:rsidR="00C51682" w:rsidRPr="00EE4066" w:rsidTr="00B425C4">
        <w:trPr>
          <w:trHeight w:val="740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51682" w:rsidRPr="00EE4066" w:rsidRDefault="00C51682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Игровая</w:t>
            </w:r>
          </w:p>
        </w:tc>
        <w:tc>
          <w:tcPr>
            <w:tcW w:w="1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51682" w:rsidRPr="00EE4066" w:rsidRDefault="00C51682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 xml:space="preserve">*Сюжетные игры * Игры с правилами *Создание игровой ситуации по режимным моментам, с использованием литературного произведения *Игры с речевым сопровождением *Пальчиковые </w:t>
            </w:r>
            <w:proofErr w:type="gramStart"/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игры</w:t>
            </w:r>
            <w:proofErr w:type="gramEnd"/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 xml:space="preserve"> *Театрализованные игры</w:t>
            </w:r>
          </w:p>
        </w:tc>
      </w:tr>
      <w:tr w:rsidR="00C51682" w:rsidRPr="00EE4066" w:rsidTr="00B425C4">
        <w:trPr>
          <w:trHeight w:val="740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51682" w:rsidRPr="00EE4066" w:rsidRDefault="00C51682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Изобразительная</w:t>
            </w:r>
          </w:p>
          <w:p w:rsidR="00C51682" w:rsidRPr="00EE4066" w:rsidRDefault="00C51682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и Конструирование</w:t>
            </w:r>
          </w:p>
        </w:tc>
        <w:tc>
          <w:tcPr>
            <w:tcW w:w="1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51682" w:rsidRPr="00EE4066" w:rsidRDefault="00C51682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*Мастерская по изготовлению продуктов детского творчества *Реализация проектов *Создание творческой группы *Детский дизайн *Опытно-экспериментальная деятельность *Выставки *Мини-музеи</w:t>
            </w:r>
          </w:p>
        </w:tc>
      </w:tr>
      <w:tr w:rsidR="00C51682" w:rsidRPr="00EE4066" w:rsidTr="00B425C4">
        <w:trPr>
          <w:trHeight w:val="740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51682" w:rsidRPr="00EE4066" w:rsidRDefault="00C51682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Восприятие  художественной литературы и фольклора</w:t>
            </w:r>
          </w:p>
        </w:tc>
        <w:tc>
          <w:tcPr>
            <w:tcW w:w="1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51682" w:rsidRPr="00EE4066" w:rsidRDefault="00C51682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*Чтение *Обсуждение *Заучивание, рассказывание *Беседа *Театрализованная деятельность *Самостоятельная художественная речевая деятельность *Викторина *КВН *Вопросы и ответы *Презентация книжек *Выставки в книжном уголке *Литературные праздники, досуг</w:t>
            </w:r>
          </w:p>
        </w:tc>
      </w:tr>
      <w:tr w:rsidR="00C51682" w:rsidRPr="00EE4066" w:rsidTr="00B425C4">
        <w:trPr>
          <w:trHeight w:val="740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51682" w:rsidRPr="00EE4066" w:rsidRDefault="00C51682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Познавательно-исследовательская</w:t>
            </w:r>
          </w:p>
        </w:tc>
        <w:tc>
          <w:tcPr>
            <w:tcW w:w="1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51682" w:rsidRPr="00EE4066" w:rsidRDefault="00C51682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*Наблюдение *Экскурсия *Решение проблемных ситуаций *Экспериментирование *Коллекционирование *Моделирование *Исследование *Реализация проекта *Игры (сюжетные, с правилами) *Интеллектуальные игры (головоломки, викторины, задачи-шутки, ребусы, кроссворды, шарады) *Мини-музеи *Конструирование *Увлечения</w:t>
            </w:r>
            <w:proofErr w:type="gramEnd"/>
          </w:p>
        </w:tc>
      </w:tr>
      <w:tr w:rsidR="00C51682" w:rsidRPr="00EE4066" w:rsidTr="00B425C4">
        <w:trPr>
          <w:trHeight w:val="740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51682" w:rsidRPr="00EE4066" w:rsidRDefault="00C51682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Коммуникативная</w:t>
            </w:r>
          </w:p>
        </w:tc>
        <w:tc>
          <w:tcPr>
            <w:tcW w:w="1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51682" w:rsidRPr="00EE4066" w:rsidRDefault="00C51682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*Беседа. Ситуативный разговор *речевая ситуация *Составление и отгадывание загадок *Игры (сюжетные, с правилами, театрализованные) *Игровые ситуации *Этюды и постановки *</w:t>
            </w:r>
            <w:proofErr w:type="spellStart"/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Логоритмика</w:t>
            </w:r>
            <w:proofErr w:type="spellEnd"/>
          </w:p>
        </w:tc>
      </w:tr>
      <w:tr w:rsidR="00C51682" w:rsidRPr="00EE4066" w:rsidTr="00EE4066">
        <w:trPr>
          <w:trHeight w:val="762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51682" w:rsidRPr="00EE4066" w:rsidRDefault="00C51682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Самообслуживание и элементарный бытовой труд</w:t>
            </w:r>
          </w:p>
        </w:tc>
        <w:tc>
          <w:tcPr>
            <w:tcW w:w="1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51682" w:rsidRPr="00EE4066" w:rsidRDefault="00C51682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*Дежурство *Поручения *Задания *Самообслуживание *Совместные действия *Экскурсия *Реализация проекта</w:t>
            </w:r>
          </w:p>
        </w:tc>
      </w:tr>
      <w:tr w:rsidR="00C51682" w:rsidRPr="00EE4066" w:rsidTr="00B425C4">
        <w:trPr>
          <w:trHeight w:val="80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51682" w:rsidRPr="00EE4066" w:rsidRDefault="00C51682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Музыкальна</w:t>
            </w:r>
            <w:proofErr w:type="gramEnd"/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 xml:space="preserve">  непосредственно образовательной деятельности</w:t>
            </w:r>
          </w:p>
        </w:tc>
        <w:tc>
          <w:tcPr>
            <w:tcW w:w="1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51682" w:rsidRPr="00EE4066" w:rsidRDefault="00C51682" w:rsidP="00EE4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4066">
              <w:rPr>
                <w:rFonts w:ascii="Arial" w:eastAsia="Times New Roman" w:hAnsi="Arial" w:cs="Arial"/>
                <w:color w:val="000000"/>
                <w:lang w:eastAsia="ru-RU"/>
              </w:rPr>
              <w:t>*Слушание *Импровизация *Исполнение *Экспериментирование *Подвижные игры (с музыкальным сопровождением) *Музыкально-дидактические игры</w:t>
            </w:r>
          </w:p>
        </w:tc>
      </w:tr>
    </w:tbl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bookmarkStart w:id="11" w:name="h.3znysh7"/>
      <w:bookmarkEnd w:id="11"/>
      <w:r w:rsidRPr="00EE4066">
        <w:rPr>
          <w:rFonts w:ascii="Arial" w:eastAsia="Times New Roman" w:hAnsi="Arial" w:cs="Arial"/>
          <w:color w:val="000000"/>
          <w:lang w:eastAsia="ru-RU"/>
        </w:rPr>
        <w:t> 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Опираясь на характерную для старших дошкольников потребность в самоутверждении и признании со стороны взрослых, воспитатель обеспечивает условия для развития детской самостоятельности, инициативы, творчества. Он постоянно создает ситуации, побуждающие детей активно применять свои знания и умения, ставит перед ними все более сложные задачи, развивает волю, поддерживает желание преодолевать трудности, доводить начатое дело до конца, нацеливает на поиск новых, творческих решений.</w:t>
      </w:r>
    </w:p>
    <w:p w:rsidR="00EF1911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 xml:space="preserve">Воспитатель </w:t>
      </w:r>
      <w:r w:rsidR="00EF1911" w:rsidRPr="00EE4066">
        <w:rPr>
          <w:rFonts w:ascii="Arial" w:eastAsia="Times New Roman" w:hAnsi="Arial" w:cs="Arial"/>
          <w:color w:val="000000"/>
          <w:lang w:eastAsia="ru-RU"/>
        </w:rPr>
        <w:t xml:space="preserve">придерживается следующих правил: </w:t>
      </w:r>
    </w:p>
    <w:p w:rsidR="00EF1911" w:rsidRPr="00EE4066" w:rsidRDefault="00EF1911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lastRenderedPageBreak/>
        <w:t xml:space="preserve">- </w:t>
      </w:r>
      <w:r w:rsidR="00C51682" w:rsidRPr="00EE4066">
        <w:rPr>
          <w:rFonts w:ascii="Arial" w:eastAsia="Times New Roman" w:hAnsi="Arial" w:cs="Arial"/>
          <w:color w:val="000000"/>
          <w:lang w:eastAsia="ru-RU"/>
        </w:rPr>
        <w:t> Не нужно при первых же затруднениях спешить на помощь ребенку, полезнее побуждать его к самостоятельному решению; если же без помощи не обойтись, вначале эта помощь должна быть минимальной: лучше дать совет, задать наводящие вопросы, активизировать имеющийся у ребенка прошлый опыт.</w:t>
      </w:r>
    </w:p>
    <w:p w:rsidR="00C51682" w:rsidRPr="00EE4066" w:rsidRDefault="00EF1911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 xml:space="preserve">- </w:t>
      </w:r>
      <w:r w:rsidR="00C51682" w:rsidRPr="00EE4066">
        <w:rPr>
          <w:rFonts w:ascii="Arial" w:eastAsia="Times New Roman" w:hAnsi="Arial" w:cs="Arial"/>
          <w:color w:val="000000"/>
          <w:lang w:eastAsia="ru-RU"/>
        </w:rPr>
        <w:t xml:space="preserve"> Всегда необходимо предоставлять детям возможность самостоятельного решения поставленных задач, нацеливать их на поиск нескольких вариантов решения одной задачи, поддерживать детскую инициативу и творчество, показывать детям рост их достижений, вызывать у них чувство радости и гордости от успешных самостоятельных, инициативных действий.</w:t>
      </w:r>
    </w:p>
    <w:p w:rsidR="00C51682" w:rsidRPr="00EE4066" w:rsidRDefault="00EF1911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 xml:space="preserve">- </w:t>
      </w:r>
      <w:r w:rsidR="00C51682" w:rsidRPr="00EE4066">
        <w:rPr>
          <w:rFonts w:ascii="Arial" w:eastAsia="Times New Roman" w:hAnsi="Arial" w:cs="Arial"/>
          <w:color w:val="000000"/>
          <w:lang w:eastAsia="ru-RU"/>
        </w:rPr>
        <w:t>Развитию самостоятельности способствует освоение детьми универсальных умений: поставить цель (или принять ее от воспитателя), обдумать путь к ее достижению, осуществить свой замысел, оценить полученный результат с позиции цели. Задача развития данных умений ставится воспитателем в разных видах деятельности. При этом воспитатель использует средства, помогающие дошкольникам планомерно и самостоятельно осуществлять свой замысел: опорные схемы, наглядные модели, пооперационные карты.</w:t>
      </w:r>
    </w:p>
    <w:p w:rsidR="00C51682" w:rsidRPr="00EE4066" w:rsidRDefault="00EF1911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 xml:space="preserve">- </w:t>
      </w:r>
      <w:r w:rsidR="00C51682" w:rsidRPr="00EE4066">
        <w:rPr>
          <w:rFonts w:ascii="Arial" w:eastAsia="Times New Roman" w:hAnsi="Arial" w:cs="Arial"/>
          <w:color w:val="000000"/>
          <w:lang w:eastAsia="ru-RU"/>
        </w:rPr>
        <w:t>Воспитатель внимательно наблюдает за развитием самостоятельности каждого ребенка, вносит коррективы в тактику своего индивидуального подхода и дает соответствующие советы родителям.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Высшей формой самостоятельности детей является творчество. Задача воспитателя - развивать интерес к творчеству. Этому способствует словесное творчество и создание творческих ситуаций в игровой, театральной, художественно-изобразительной деятельности, в ручном труде.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Воспитатель своим примером побуждает детей к самостоятельному исследовательскому поиску ответов на возникающие вопросы: он обращает внимание на новые, необычные черты объекта, высказывает догадки, обращается к детям за помощью, нацеливает на экспериментирование, рассуждение, предположение и их проверку.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В группе постоянно появляются предметы, побуждающие дошкольников к проявлению интеллектуальной активности. Это могут каких-то устройств, сломанные игрушки, нуждающиеся в починке, зашифрованные записи, «посылки из космоса» и т. п.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Разгадывая загадки, заключенные в таких предметах, дети испытывают радость открытия и познания. «Почему это так происходит?», «Что будет, если...», «Как это изменить, чтобы...», «Из чего мы это можем сделать?», «Можно ли найти другое решение?», «Как нам об этом узнать?» - подобные вопросы постоянно присутствуют в общении воспитателя со старшими дошкольниками.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Особо воспитатель подчеркивает роль книги как источника новых знаний. Он показывает детям, как из книги можно получить ответы на самые интересные и сложные вопросы. В «трудных» случаях воспитатель специально обращается к книгам, вместе с детьми находит в книгах решение проблем. Хорошо иллюстрированная книга становится источником новых интересов дошкольников и пробуждает в них стремление к овладению чтением.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Основной образовательной единицей педагогического процесса в группе младшего возраста является развивающая ситуация, то есть такая форма совместной деятельности педагога и детей, которая планируется и организуется педагогом с целью решения определенных задач развития и воспитания с учетом возрастных особенностей и интересов детей. Планируя развивающую ситуацию, воспитателю необходимо согласовывать содержание разных разделов программы, добиваться интеграции, взаимосвязи образовательных областей.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К примеру, развивающая проблемно-игровая ситуация «Что случилось с куклой Машей?» используется не только для освоения детьми опыта проявления сочувствия, помощи и представлений о здоровье - сберегающем поведении, но и для решения других задач:</w:t>
      </w:r>
    </w:p>
    <w:p w:rsidR="00C51682" w:rsidRPr="00EE4066" w:rsidRDefault="00EF1911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 xml:space="preserve">- </w:t>
      </w:r>
      <w:r w:rsidR="00C51682" w:rsidRPr="00EE4066">
        <w:rPr>
          <w:rFonts w:ascii="Arial" w:eastAsia="Times New Roman" w:hAnsi="Arial" w:cs="Arial"/>
          <w:color w:val="000000"/>
          <w:lang w:eastAsia="ru-RU"/>
        </w:rPr>
        <w:t xml:space="preserve">обогащение представлений о предметах </w:t>
      </w:r>
      <w:proofErr w:type="gramStart"/>
      <w:r w:rsidR="00C51682" w:rsidRPr="00EE4066">
        <w:rPr>
          <w:rFonts w:ascii="Arial" w:eastAsia="Times New Roman" w:hAnsi="Arial" w:cs="Arial"/>
          <w:color w:val="000000"/>
          <w:lang w:eastAsia="ru-RU"/>
        </w:rPr>
        <w:t>быта</w:t>
      </w:r>
      <w:proofErr w:type="gramEnd"/>
      <w:r w:rsidR="00C51682" w:rsidRPr="00EE4066">
        <w:rPr>
          <w:rFonts w:ascii="Arial" w:eastAsia="Times New Roman" w:hAnsi="Arial" w:cs="Arial"/>
          <w:color w:val="000000"/>
          <w:lang w:eastAsia="ru-RU"/>
        </w:rPr>
        <w:t xml:space="preserve"> и их назначении: из </w:t>
      </w:r>
      <w:proofErr w:type="gramStart"/>
      <w:r w:rsidR="00C51682" w:rsidRPr="00EE4066">
        <w:rPr>
          <w:rFonts w:ascii="Arial" w:eastAsia="Times New Roman" w:hAnsi="Arial" w:cs="Arial"/>
          <w:color w:val="000000"/>
          <w:lang w:eastAsia="ru-RU"/>
        </w:rPr>
        <w:t>какой</w:t>
      </w:r>
      <w:proofErr w:type="gramEnd"/>
      <w:r w:rsidR="00C51682" w:rsidRPr="00EE4066">
        <w:rPr>
          <w:rFonts w:ascii="Arial" w:eastAsia="Times New Roman" w:hAnsi="Arial" w:cs="Arial"/>
          <w:color w:val="000000"/>
          <w:lang w:eastAsia="ru-RU"/>
        </w:rPr>
        <w:t xml:space="preserve"> чашки удобнее напоить куклу, какое одеяльце или подушечку выбрать, какие предметы для ухода за больной необходимо подобрать и прочее (образовательная область «Познание»);</w:t>
      </w:r>
    </w:p>
    <w:p w:rsidR="00C51682" w:rsidRPr="00EE4066" w:rsidRDefault="00EF1911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 xml:space="preserve">-  </w:t>
      </w:r>
      <w:r w:rsidR="00C51682" w:rsidRPr="00EE4066">
        <w:rPr>
          <w:rFonts w:ascii="Arial" w:eastAsia="Times New Roman" w:hAnsi="Arial" w:cs="Arial"/>
          <w:color w:val="000000"/>
          <w:lang w:eastAsia="ru-RU"/>
        </w:rPr>
        <w:t>освоение приемов сравнения предметов по разным признакам или их группировки: отобрать для куклы из общего набора посуды только маленькие чашку, блюдце, ложечку, тарелочку; выбрать по желанию куклы только яблочки определенного размера и формы и т. п. (образовательная область «Познание», «Первые шаги в математику»);</w:t>
      </w:r>
    </w:p>
    <w:p w:rsidR="00C51682" w:rsidRPr="00EE4066" w:rsidRDefault="00EF1911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lastRenderedPageBreak/>
        <w:t xml:space="preserve">- </w:t>
      </w:r>
      <w:r w:rsidR="00C51682" w:rsidRPr="00EE4066">
        <w:rPr>
          <w:rFonts w:ascii="Arial" w:eastAsia="Times New Roman" w:hAnsi="Arial" w:cs="Arial"/>
          <w:color w:val="000000"/>
          <w:lang w:eastAsia="ru-RU"/>
        </w:rPr>
        <w:t>отражение эмоционального отношения к выздоравливающей кукле в музыкальной игре «Любимая кукла» и в лепке «Делаем угощение для куклы Маши» (образовательные области «Музыка», «Изобразительная деятельность»);</w:t>
      </w:r>
    </w:p>
    <w:p w:rsidR="00C51682" w:rsidRPr="00EE4066" w:rsidRDefault="00EF1911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 xml:space="preserve">- </w:t>
      </w:r>
      <w:r w:rsidR="00C51682" w:rsidRPr="00EE4066">
        <w:rPr>
          <w:rFonts w:ascii="Arial" w:eastAsia="Times New Roman" w:hAnsi="Arial" w:cs="Arial"/>
          <w:color w:val="000000"/>
          <w:lang w:eastAsia="ru-RU"/>
        </w:rPr>
        <w:t>освоение представлений о домашних животных - ситуация «Кот Василий и котенок Пух пришли проведать нашу Машеньку» (образовательная область «Познание»);</w:t>
      </w:r>
    </w:p>
    <w:p w:rsidR="00C51682" w:rsidRPr="00EE4066" w:rsidRDefault="00EF1911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 xml:space="preserve">- </w:t>
      </w:r>
      <w:r w:rsidR="00C51682" w:rsidRPr="00EE4066">
        <w:rPr>
          <w:rFonts w:ascii="Arial" w:eastAsia="Times New Roman" w:hAnsi="Arial" w:cs="Arial"/>
          <w:color w:val="000000"/>
          <w:lang w:eastAsia="ru-RU"/>
        </w:rPr>
        <w:t>развитие детской речи, знакомство с новыми литературными произведениями и иллюстрациями: выздоравливающая кукла хочет услышать сказку или, оправившись после болезни, участвует вместе с детьми в речевой или театрализованной игре (образовательные области «Коммуникация», «Чтение художественной литературы»).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При таком подходе единое образовательное содержание, повторяясь в разном виде, лучше осмысливается и осваивается детьми.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Эффективно использование сюжетно-тематического планирования образовательного процесса. Темы определяются исходя из интересов детей и потребностей обогащения детского опыта, например «Наш детский сад», «Наши любимые игрушки», «Я и мои друзья», «Домашние животные», «Мама, папа и я - дружная семья», и интегрируют содержание, методы и приемы из разных разделов программы. Единая тема отражается в планируемых развивающих ситуациях детской практической, игровой, изобразительной деятельности, в музыке, в наблюдениях и общении воспитателя с детьми.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В случае работы с детьми младшего возраста в условиях образовательного учреждения воспитателю необходимо помнить об обязательной мотивации ребенка на любой вид деятельности.</w:t>
      </w:r>
    </w:p>
    <w:p w:rsidR="00EF1911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EE4066">
        <w:rPr>
          <w:rFonts w:ascii="Arial" w:eastAsia="Times New Roman" w:hAnsi="Arial" w:cs="Arial"/>
          <w:color w:val="000000"/>
          <w:lang w:eastAsia="ru-RU"/>
        </w:rPr>
        <w:t>Так, например, в условиях проживания детьми новогодних событий, уместно предложить детям сделать (слепить) угощение для гостей, которые придут встречать Новый год: для котика – сосиски, зайчикам – морковки, маме, папе, бабушке – пирожки или прянички.</w:t>
      </w:r>
      <w:proofErr w:type="gramEnd"/>
      <w:r w:rsidRPr="00EE4066">
        <w:rPr>
          <w:rFonts w:ascii="Arial" w:eastAsia="Times New Roman" w:hAnsi="Arial" w:cs="Arial"/>
          <w:color w:val="000000"/>
          <w:lang w:eastAsia="ru-RU"/>
        </w:rPr>
        <w:t xml:space="preserve"> Детям 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предоставляется право выбора, что лепить. Вместе с детьми уточняются, а если возникает необходимость, то и проверяются (исследуются) способы лепки перечисленных продуктов.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После того, когда дети успешно освоили способы лепки и показали друг другу, как они это делают, воспитатель тоже определяется с тем, что и для кого, он будет лепить, и делает это вместе с детьми.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Продукты деятельности раскладываются по тарелочкам, ранее украшенным детьми методом аппликации и специально заготовленные, как праздничная посуда, которая ждала своего часа и стояла на полках игрушечной мебели. Далее воспитатель с детьми определяет место хранения приготовленного угощения (например, игрушечный холодильник), куда все и перемещается.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Все это нужно для того, чтобы каждый день мотивировать детей на предстающую деятельность.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Что будет лепиться, что конструироваться, что украшаться, и каким именно способом, что вначале, что позже педагог определяет сам в зависимости от возраста детей и задач развития.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А ведь еще нужно подумать об украшении комнаты, нарядах для мамы, кукол и для себя, выучить стихи, песни, приготовить пригласительные, отправить письма, «купить» продукты…. Как много интереснейших дел ждет детей в предпраздничные дни! И как очень естественно решаются задачи различных образовательных областей!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b/>
          <w:bCs/>
          <w:color w:val="000000"/>
          <w:lang w:eastAsia="ru-RU"/>
        </w:rPr>
        <w:t>Заключение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Современные подходы к организации образовательного процесса требуют пересмотра традиционных технологий, которые не являются эффективными в достижении цели социальной успешности дошкольников на следующей ступени образования.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На настоящий момент необходимо акцентировать внимание на следующих принципах работы с детьми: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- уход от жестко регламентированного обучения школьного типа;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- обеспечение двигательной активности детей в различных формах;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- использование многообразных форм организации обучения, включающих разные специфически детские виды деятельности;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- обеспечение взаимосвязи непосредственно образовательной деятельности с повседневной жизнью детей, их самостоятельной деятельностью (игровой, художественной, конструктивной и др.);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lastRenderedPageBreak/>
        <w:t>- использование цикличности и проектной организации содержания образования;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- создание развивающей предметной среды, функционально моделирующей содержание детской деятельности и инициирующей ее;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 xml:space="preserve">- широкое использование методов, активизирующих мышление, воображение и поисковую деятельность детей. Введение в обучение элементов </w:t>
      </w:r>
      <w:proofErr w:type="spellStart"/>
      <w:r w:rsidRPr="00EE4066">
        <w:rPr>
          <w:rFonts w:ascii="Arial" w:eastAsia="Times New Roman" w:hAnsi="Arial" w:cs="Arial"/>
          <w:color w:val="000000"/>
          <w:lang w:eastAsia="ru-RU"/>
        </w:rPr>
        <w:t>проблемности</w:t>
      </w:r>
      <w:proofErr w:type="spellEnd"/>
      <w:r w:rsidRPr="00EE4066">
        <w:rPr>
          <w:rFonts w:ascii="Arial" w:eastAsia="Times New Roman" w:hAnsi="Arial" w:cs="Arial"/>
          <w:color w:val="000000"/>
          <w:lang w:eastAsia="ru-RU"/>
        </w:rPr>
        <w:t>, задач открытого типа, имеющих разные варианты решений;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- широкое использование игровых приемов, игрушек; создание эмоционально значимых для детей ситуаций;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- обеспечение ребенку возможности ориентироваться на партнера-сверстника, взаимодействовать с ним и учиться у него (а не только у взрослого);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- выделение в качестве ведущей в образовательном процессе диалогической формы общения взрослого с детьми, детей между собой, что обеспечивает развитие активности, инициативности ребенка, формирует уважение и доверие к взрослому;</w:t>
      </w:r>
    </w:p>
    <w:p w:rsidR="00C51682" w:rsidRPr="00EE4066" w:rsidRDefault="00C51682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>- формирование детского сообщества, обеспечивающего каждому ребенку чувство комфортности и успешности.</w:t>
      </w:r>
    </w:p>
    <w:p w:rsidR="00C7421C" w:rsidRPr="00EE4066" w:rsidRDefault="00C7421C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C7421C" w:rsidRPr="00EE4066" w:rsidRDefault="00C7421C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C7421C" w:rsidRPr="00EE4066" w:rsidRDefault="00C7421C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C7421C" w:rsidRPr="00EE4066" w:rsidRDefault="00C7421C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C7421C" w:rsidRPr="00EE4066" w:rsidRDefault="00C7421C" w:rsidP="00EE406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EE4066">
        <w:rPr>
          <w:rFonts w:ascii="Arial" w:eastAsia="Times New Roman" w:hAnsi="Arial" w:cs="Arial"/>
          <w:color w:val="000000"/>
          <w:lang w:eastAsia="ru-RU"/>
        </w:rPr>
        <w:t xml:space="preserve">Список </w:t>
      </w:r>
      <w:bookmarkStart w:id="12" w:name="_GoBack"/>
      <w:bookmarkEnd w:id="12"/>
      <w:r w:rsidRPr="00EE4066">
        <w:rPr>
          <w:rFonts w:ascii="Arial" w:eastAsia="Times New Roman" w:hAnsi="Arial" w:cs="Arial"/>
          <w:color w:val="000000"/>
          <w:lang w:eastAsia="ru-RU"/>
        </w:rPr>
        <w:t>литературы:</w:t>
      </w:r>
    </w:p>
    <w:p w:rsidR="00C7421C" w:rsidRPr="00EE4066" w:rsidRDefault="00C7421C" w:rsidP="00EE40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C7421C" w:rsidRPr="00EE4066" w:rsidRDefault="00C7421C" w:rsidP="00EE4066">
      <w:pPr>
        <w:pStyle w:val="a3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EE4066">
        <w:rPr>
          <w:rFonts w:ascii="Arial" w:hAnsi="Arial" w:cs="Arial"/>
          <w:color w:val="000000"/>
          <w:sz w:val="22"/>
          <w:szCs w:val="22"/>
        </w:rPr>
        <w:t xml:space="preserve">Ю </w:t>
      </w:r>
      <w:proofErr w:type="spellStart"/>
      <w:r w:rsidRPr="00EE4066">
        <w:rPr>
          <w:rFonts w:ascii="Arial" w:hAnsi="Arial" w:cs="Arial"/>
          <w:color w:val="000000"/>
          <w:sz w:val="22"/>
          <w:szCs w:val="22"/>
        </w:rPr>
        <w:t>Атемаскина</w:t>
      </w:r>
      <w:proofErr w:type="spellEnd"/>
      <w:r w:rsidRPr="00EE4066">
        <w:rPr>
          <w:rFonts w:ascii="Arial" w:hAnsi="Arial" w:cs="Arial"/>
          <w:color w:val="000000"/>
          <w:sz w:val="22"/>
          <w:szCs w:val="22"/>
        </w:rPr>
        <w:t>//Детский сад от</w:t>
      </w:r>
      <w:proofErr w:type="gramStart"/>
      <w:r w:rsidRPr="00EE4066">
        <w:rPr>
          <w:rFonts w:ascii="Arial" w:hAnsi="Arial" w:cs="Arial"/>
          <w:color w:val="000000"/>
          <w:sz w:val="22"/>
          <w:szCs w:val="22"/>
        </w:rPr>
        <w:t xml:space="preserve"> А</w:t>
      </w:r>
      <w:proofErr w:type="gramEnd"/>
      <w:r w:rsidRPr="00EE4066">
        <w:rPr>
          <w:rFonts w:ascii="Arial" w:hAnsi="Arial" w:cs="Arial"/>
          <w:color w:val="000000"/>
          <w:sz w:val="22"/>
          <w:szCs w:val="22"/>
        </w:rPr>
        <w:t xml:space="preserve"> до Я. – М., 2008. - № 3. – С.15-17.</w:t>
      </w:r>
    </w:p>
    <w:p w:rsidR="00C7421C" w:rsidRPr="00EE4066" w:rsidRDefault="00C7421C" w:rsidP="00EE4066">
      <w:pPr>
        <w:pStyle w:val="a3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EE4066">
        <w:rPr>
          <w:rFonts w:ascii="Arial" w:hAnsi="Arial" w:cs="Arial"/>
          <w:color w:val="000000"/>
          <w:sz w:val="22"/>
          <w:szCs w:val="22"/>
        </w:rPr>
        <w:t xml:space="preserve">2. </w:t>
      </w:r>
      <w:proofErr w:type="spellStart"/>
      <w:r w:rsidRPr="00EE4066">
        <w:rPr>
          <w:rFonts w:ascii="Arial" w:hAnsi="Arial" w:cs="Arial"/>
          <w:color w:val="000000"/>
          <w:sz w:val="22"/>
          <w:szCs w:val="22"/>
        </w:rPr>
        <w:t>Лагода</w:t>
      </w:r>
      <w:proofErr w:type="spellEnd"/>
      <w:r w:rsidRPr="00EE4066">
        <w:rPr>
          <w:rFonts w:ascii="Arial" w:hAnsi="Arial" w:cs="Arial"/>
          <w:color w:val="000000"/>
          <w:sz w:val="22"/>
          <w:szCs w:val="22"/>
        </w:rPr>
        <w:t xml:space="preserve"> Т. С., Чуйкова М. Б. Методы анализа педагогической деятельности // Управление дошкольным образовательным учреждением, 2002, № 5, С. 55 – 60.</w:t>
      </w:r>
    </w:p>
    <w:p w:rsidR="00C7421C" w:rsidRPr="00EE4066" w:rsidRDefault="00C7421C" w:rsidP="00EE4066">
      <w:pPr>
        <w:pStyle w:val="a3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EE4066">
        <w:rPr>
          <w:rFonts w:ascii="Arial" w:hAnsi="Arial" w:cs="Arial"/>
          <w:color w:val="000000"/>
          <w:sz w:val="22"/>
          <w:szCs w:val="22"/>
        </w:rPr>
        <w:t> 3. Лукина Л.И. Мотивация профессиональной деятельности работников ДОУ/Л.И. Лукина//Управление дошкольным образовательным дошкольным учреждением. – М., 2007. - № 6. – С.46-57.</w:t>
      </w:r>
    </w:p>
    <w:p w:rsidR="00C7421C" w:rsidRPr="00EE4066" w:rsidRDefault="00C7421C" w:rsidP="00EE4066">
      <w:pPr>
        <w:pStyle w:val="a3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EE4066">
        <w:rPr>
          <w:rFonts w:ascii="Arial" w:hAnsi="Arial" w:cs="Arial"/>
          <w:color w:val="000000"/>
          <w:sz w:val="22"/>
          <w:szCs w:val="22"/>
        </w:rPr>
        <w:t>4. Мещерякова С. Взаимодействие персонала с детьми: несколько советов экспертам и педагогам // Вестник образования. 1996. № 11. с.75 – 78. 5. Пути повышения качества дошкольного образования: сб. науч. тр./ Елец</w:t>
      </w:r>
      <w:proofErr w:type="gramStart"/>
      <w:r w:rsidRPr="00EE4066">
        <w:rPr>
          <w:rFonts w:ascii="Arial" w:hAnsi="Arial" w:cs="Arial"/>
          <w:color w:val="000000"/>
          <w:sz w:val="22"/>
          <w:szCs w:val="22"/>
        </w:rPr>
        <w:t>.</w:t>
      </w:r>
      <w:proofErr w:type="gramEnd"/>
      <w:r w:rsidRPr="00EE4066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gramStart"/>
      <w:r w:rsidRPr="00EE4066">
        <w:rPr>
          <w:rFonts w:ascii="Arial" w:hAnsi="Arial" w:cs="Arial"/>
          <w:color w:val="000000"/>
          <w:sz w:val="22"/>
          <w:szCs w:val="22"/>
        </w:rPr>
        <w:t>г</w:t>
      </w:r>
      <w:proofErr w:type="gramEnd"/>
      <w:r w:rsidRPr="00EE4066">
        <w:rPr>
          <w:rFonts w:ascii="Arial" w:hAnsi="Arial" w:cs="Arial"/>
          <w:color w:val="000000"/>
          <w:sz w:val="22"/>
          <w:szCs w:val="22"/>
        </w:rPr>
        <w:t>ос. ун-т им. И. А. Бунина. — Елец, 2005. — 187 c.</w:t>
      </w:r>
    </w:p>
    <w:p w:rsidR="00C7421C" w:rsidRPr="00EE4066" w:rsidRDefault="00C7421C" w:rsidP="00EE4066">
      <w:pPr>
        <w:pStyle w:val="a3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EE4066">
        <w:rPr>
          <w:rFonts w:ascii="Arial" w:hAnsi="Arial" w:cs="Arial"/>
          <w:color w:val="000000"/>
          <w:sz w:val="22"/>
          <w:szCs w:val="22"/>
        </w:rPr>
        <w:t> 6. Сафронова Т. И. Педагогический анализ – основа творческой работы.// Управление дошкольным образовательным учреждением, 2002, № 5, С. 61 -68.</w:t>
      </w:r>
    </w:p>
    <w:p w:rsidR="00C7421C" w:rsidRPr="00EE4066" w:rsidRDefault="00C7421C" w:rsidP="00EE4066">
      <w:pPr>
        <w:pStyle w:val="a3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EE4066">
        <w:rPr>
          <w:rFonts w:ascii="Arial" w:hAnsi="Arial" w:cs="Arial"/>
          <w:color w:val="000000"/>
          <w:sz w:val="22"/>
          <w:szCs w:val="22"/>
        </w:rPr>
        <w:t>7. Шаховская Н. Н. Образовательная среда ДОУ: условия повышения качества дошкольного образования//Управление ДОУ. – 2006. – № 2. – С. 8-17.</w:t>
      </w:r>
    </w:p>
    <w:p w:rsidR="00C7421C" w:rsidRPr="00EE4066" w:rsidRDefault="00C7421C" w:rsidP="00EE4066">
      <w:pPr>
        <w:pStyle w:val="a3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EE4066">
        <w:rPr>
          <w:rFonts w:ascii="Arial" w:hAnsi="Arial" w:cs="Arial"/>
          <w:color w:val="000000"/>
          <w:sz w:val="22"/>
          <w:szCs w:val="22"/>
        </w:rPr>
        <w:t> 10. Спирин Л.Ф. Основы педагогического анализа. Ярославль, 1995.</w:t>
      </w:r>
    </w:p>
    <w:p w:rsidR="00C7421C" w:rsidRPr="00EE4066" w:rsidRDefault="00C7421C" w:rsidP="00EE4066">
      <w:pPr>
        <w:pStyle w:val="a3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EE4066">
        <w:rPr>
          <w:rFonts w:ascii="Arial" w:hAnsi="Arial" w:cs="Arial"/>
          <w:color w:val="000000"/>
          <w:sz w:val="22"/>
          <w:szCs w:val="22"/>
        </w:rPr>
        <w:t xml:space="preserve"> 11. Троян А.Н. Роль педагогического анализа в совершенствовании </w:t>
      </w:r>
      <w:proofErr w:type="spellStart"/>
      <w:r w:rsidRPr="00EE4066">
        <w:rPr>
          <w:rFonts w:ascii="Arial" w:hAnsi="Arial" w:cs="Arial"/>
          <w:color w:val="000000"/>
          <w:sz w:val="22"/>
          <w:szCs w:val="22"/>
        </w:rPr>
        <w:t>воспитательно</w:t>
      </w:r>
      <w:proofErr w:type="spellEnd"/>
      <w:r w:rsidRPr="00EE4066">
        <w:rPr>
          <w:rFonts w:ascii="Arial" w:hAnsi="Arial" w:cs="Arial"/>
          <w:color w:val="000000"/>
          <w:sz w:val="22"/>
          <w:szCs w:val="22"/>
        </w:rPr>
        <w:t>- образовательной работы в дошкольном учреждении // Условия оптимизации работы в дошкольном образовательном учреждении</w:t>
      </w:r>
      <w:proofErr w:type="gramStart"/>
      <w:r w:rsidRPr="00EE4066">
        <w:rPr>
          <w:rFonts w:ascii="Arial" w:hAnsi="Arial" w:cs="Arial"/>
          <w:color w:val="000000"/>
          <w:sz w:val="22"/>
          <w:szCs w:val="22"/>
        </w:rPr>
        <w:t>/ П</w:t>
      </w:r>
      <w:proofErr w:type="gramEnd"/>
      <w:r w:rsidRPr="00EE4066">
        <w:rPr>
          <w:rFonts w:ascii="Arial" w:hAnsi="Arial" w:cs="Arial"/>
          <w:color w:val="000000"/>
          <w:sz w:val="22"/>
          <w:szCs w:val="22"/>
        </w:rPr>
        <w:t>од ред.Т. С. Комаровой. М., 1985. С. 43 – 49. 12.</w:t>
      </w:r>
    </w:p>
    <w:p w:rsidR="00C7421C" w:rsidRPr="00EE4066" w:rsidRDefault="00C7421C" w:rsidP="00EE4066">
      <w:pPr>
        <w:pStyle w:val="a3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EE4066">
        <w:rPr>
          <w:rFonts w:ascii="Arial" w:hAnsi="Arial" w:cs="Arial"/>
          <w:color w:val="000000"/>
          <w:sz w:val="22"/>
          <w:szCs w:val="22"/>
        </w:rPr>
        <w:t xml:space="preserve">12. </w:t>
      </w:r>
      <w:proofErr w:type="spellStart"/>
      <w:r w:rsidRPr="00EE4066">
        <w:rPr>
          <w:rFonts w:ascii="Arial" w:hAnsi="Arial" w:cs="Arial"/>
          <w:color w:val="000000"/>
          <w:sz w:val="22"/>
          <w:szCs w:val="22"/>
        </w:rPr>
        <w:t>М.И.МахмутовСовременный</w:t>
      </w:r>
      <w:proofErr w:type="spellEnd"/>
      <w:r w:rsidRPr="00EE4066">
        <w:rPr>
          <w:rFonts w:ascii="Arial" w:hAnsi="Arial" w:cs="Arial"/>
          <w:color w:val="000000"/>
          <w:sz w:val="22"/>
          <w:szCs w:val="22"/>
        </w:rPr>
        <w:t xml:space="preserve"> урок М., «Педагогика» 1985. 13. Талызина Н.Ф. Общий анализ учебного процесса.//Методика составления обучающих программ.- М.,1980, с.3-16</w:t>
      </w:r>
    </w:p>
    <w:p w:rsidR="00C80FDE" w:rsidRPr="00EE4066" w:rsidRDefault="00C80FDE" w:rsidP="00EE4066">
      <w:pPr>
        <w:spacing w:line="240" w:lineRule="auto"/>
        <w:jc w:val="both"/>
        <w:rPr>
          <w:rFonts w:ascii="Arial" w:hAnsi="Arial" w:cs="Arial"/>
        </w:rPr>
      </w:pPr>
    </w:p>
    <w:sectPr w:rsidR="00C80FDE" w:rsidRPr="00EE4066" w:rsidSect="00B425C4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51682"/>
    <w:rsid w:val="002B4CE0"/>
    <w:rsid w:val="00B425C4"/>
    <w:rsid w:val="00C51682"/>
    <w:rsid w:val="00C7421C"/>
    <w:rsid w:val="00C80FDE"/>
    <w:rsid w:val="00EE4066"/>
    <w:rsid w:val="00EF1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0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C516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C51682"/>
  </w:style>
  <w:style w:type="paragraph" w:customStyle="1" w:styleId="c5">
    <w:name w:val="c5"/>
    <w:basedOn w:val="a"/>
    <w:rsid w:val="00C516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C51682"/>
  </w:style>
  <w:style w:type="paragraph" w:styleId="a3">
    <w:name w:val="Normal (Web)"/>
    <w:basedOn w:val="a"/>
    <w:uiPriority w:val="99"/>
    <w:semiHidden/>
    <w:unhideWhenUsed/>
    <w:rsid w:val="00C74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825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B8329E-56AF-49FE-8C8B-9C9D34BD5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10</Pages>
  <Words>4239</Words>
  <Characters>24167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dcterms:created xsi:type="dcterms:W3CDTF">2017-07-05T11:06:00Z</dcterms:created>
  <dcterms:modified xsi:type="dcterms:W3CDTF">2017-07-06T19:37:00Z</dcterms:modified>
</cp:coreProperties>
</file>