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CB4" w:rsidRPr="00B11214" w:rsidRDefault="004C0D64" w:rsidP="00651CB4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kern w:val="36"/>
          <w:lang w:eastAsia="ru-RU"/>
        </w:rPr>
      </w:pPr>
      <w:r>
        <w:rPr>
          <w:rFonts w:ascii="Tahoma" w:eastAsia="Times New Roman" w:hAnsi="Tahoma" w:cs="Tahoma"/>
          <w:b/>
          <w:bCs/>
          <w:color w:val="55C0DF"/>
          <w:sz w:val="19"/>
          <w:szCs w:val="19"/>
          <w:lang w:eastAsia="ru-RU"/>
        </w:rPr>
        <w:t xml:space="preserve"> </w:t>
      </w:r>
      <w:r w:rsidRPr="004C0D64">
        <w:rPr>
          <w:rFonts w:ascii="Tahoma" w:eastAsia="Times New Roman" w:hAnsi="Tahoma" w:cs="Tahoma"/>
          <w:b/>
          <w:bCs/>
          <w:color w:val="55C0DF"/>
          <w:sz w:val="19"/>
          <w:szCs w:val="19"/>
          <w:lang w:eastAsia="ru-RU"/>
        </w:rPr>
        <w:t xml:space="preserve"> </w:t>
      </w:r>
      <w:r>
        <w:rPr>
          <w:rFonts w:ascii="Tahoma" w:eastAsia="Times New Roman" w:hAnsi="Tahoma" w:cs="Tahoma"/>
          <w:b/>
          <w:bCs/>
          <w:color w:val="55C0DF"/>
          <w:sz w:val="19"/>
          <w:szCs w:val="19"/>
          <w:lang w:eastAsia="ru-RU"/>
        </w:rPr>
        <w:t xml:space="preserve">              </w:t>
      </w:r>
      <w:r w:rsidR="00651CB4" w:rsidRPr="00B11214">
        <w:rPr>
          <w:rFonts w:ascii="Arial" w:eastAsia="Times New Roman" w:hAnsi="Arial" w:cs="Arial"/>
          <w:kern w:val="36"/>
          <w:lang w:eastAsia="ru-RU"/>
        </w:rPr>
        <w:t>Муниципальное дошкольное образовательное учреждение – детский сад общеразвивающего вида с приоритетным осуществлением деятельности по одному из направлений развития воспитанников №16 «Малышок»</w:t>
      </w: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  <w:bookmarkStart w:id="0" w:name="_GoBack"/>
      <w:bookmarkEnd w:id="0"/>
    </w:p>
    <w:p w:rsidR="00651CB4" w:rsidRDefault="00651CB4" w:rsidP="00651CB4">
      <w:pPr>
        <w:shd w:val="clear" w:color="auto" w:fill="FFFFFF"/>
        <w:spacing w:before="100" w:beforeAutospacing="1" w:after="100" w:afterAutospacing="1" w:line="240" w:lineRule="auto"/>
        <w:jc w:val="center"/>
        <w:textAlignment w:val="bottom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4C0D64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Консультация для воспитателе</w:t>
      </w:r>
      <w:r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й</w:t>
      </w:r>
    </w:p>
    <w:p w:rsidR="00651CB4" w:rsidRPr="009C38E6" w:rsidRDefault="00651CB4" w:rsidP="00651CB4">
      <w:pPr>
        <w:shd w:val="clear" w:color="auto" w:fill="FFFFFF"/>
        <w:spacing w:before="100" w:beforeAutospacing="1" w:after="100" w:afterAutospacing="1" w:line="240" w:lineRule="auto"/>
        <w:jc w:val="center"/>
        <w:textAlignment w:val="bottom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4C0D64">
        <w:rPr>
          <w:rFonts w:ascii="Arial" w:eastAsia="Times New Roman" w:hAnsi="Arial" w:cs="Arial"/>
          <w:b/>
          <w:bCs/>
          <w:color w:val="FF0000"/>
          <w:sz w:val="36"/>
          <w:szCs w:val="36"/>
          <w:lang w:eastAsia="ru-RU"/>
        </w:rPr>
        <w:t>«Познавательно-речевое развитие дошкольников»</w:t>
      </w: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  <w:r w:rsidRPr="00651CB4">
        <w:rPr>
          <w:rFonts w:ascii="Arial" w:eastAsia="Times New Roman" w:hAnsi="Arial" w:cs="Arial"/>
          <w:color w:val="000000"/>
          <w:kern w:val="36"/>
          <w:lang w:eastAsia="ru-RU"/>
        </w:rPr>
        <w:t xml:space="preserve">Воспитатель: </w:t>
      </w: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  <w:r>
        <w:rPr>
          <w:rFonts w:ascii="Arial" w:eastAsia="Times New Roman" w:hAnsi="Arial" w:cs="Arial"/>
          <w:color w:val="000000"/>
          <w:kern w:val="36"/>
          <w:lang w:eastAsia="ru-RU"/>
        </w:rPr>
        <w:t>Попова Татьяна Семеновна</w:t>
      </w: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  <w:r w:rsidRPr="00651CB4">
        <w:rPr>
          <w:rFonts w:ascii="Arial" w:eastAsia="Times New Roman" w:hAnsi="Arial" w:cs="Arial"/>
          <w:color w:val="000000"/>
          <w:kern w:val="36"/>
          <w:lang w:eastAsia="ru-RU"/>
        </w:rPr>
        <w:t xml:space="preserve">Серпухов </w:t>
      </w:r>
    </w:p>
    <w:p w:rsidR="009C38E6" w:rsidRDefault="004C0D64" w:rsidP="004C0D64">
      <w:pPr>
        <w:shd w:val="clear" w:color="auto" w:fill="FFFFFF"/>
        <w:spacing w:before="100" w:beforeAutospacing="1" w:after="100" w:afterAutospacing="1" w:line="240" w:lineRule="auto"/>
        <w:textAlignment w:val="bottom"/>
        <w:outlineLvl w:val="1"/>
        <w:rPr>
          <w:rFonts w:ascii="Tahoma" w:eastAsia="Times New Roman" w:hAnsi="Tahoma" w:cs="Tahoma"/>
          <w:b/>
          <w:bCs/>
          <w:color w:val="55C0DF"/>
          <w:sz w:val="19"/>
          <w:szCs w:val="19"/>
          <w:lang w:eastAsia="ru-RU"/>
        </w:rPr>
      </w:pPr>
      <w:r>
        <w:rPr>
          <w:rFonts w:ascii="Tahoma" w:eastAsia="Times New Roman" w:hAnsi="Tahoma" w:cs="Tahoma"/>
          <w:b/>
          <w:bCs/>
          <w:color w:val="55C0DF"/>
          <w:sz w:val="19"/>
          <w:szCs w:val="19"/>
          <w:lang w:eastAsia="ru-RU"/>
        </w:rPr>
        <w:lastRenderedPageBreak/>
        <w:t xml:space="preserve">     </w:t>
      </w:r>
    </w:p>
    <w:p w:rsidR="009C38E6" w:rsidRDefault="009C38E6" w:rsidP="004C0D64">
      <w:pPr>
        <w:shd w:val="clear" w:color="auto" w:fill="FFFFFF"/>
        <w:spacing w:before="100" w:beforeAutospacing="1" w:after="100" w:afterAutospacing="1" w:line="240" w:lineRule="auto"/>
        <w:textAlignment w:val="bottom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>
        <w:rPr>
          <w:rFonts w:ascii="Tahoma" w:eastAsia="Times New Roman" w:hAnsi="Tahoma" w:cs="Tahoma"/>
          <w:b/>
          <w:bCs/>
          <w:color w:val="55C0DF"/>
          <w:sz w:val="19"/>
          <w:szCs w:val="19"/>
          <w:lang w:eastAsia="ru-RU"/>
        </w:rPr>
        <w:t xml:space="preserve">                      </w:t>
      </w:r>
      <w:r w:rsidR="004C0D64" w:rsidRPr="004C0D64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Консультация для воспитателе</w:t>
      </w:r>
      <w:r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й</w:t>
      </w:r>
    </w:p>
    <w:p w:rsidR="004C0D64" w:rsidRPr="009C38E6" w:rsidRDefault="004C0D64" w:rsidP="004C0D64">
      <w:pPr>
        <w:shd w:val="clear" w:color="auto" w:fill="FFFFFF"/>
        <w:spacing w:before="100" w:beforeAutospacing="1" w:after="100" w:afterAutospacing="1" w:line="240" w:lineRule="auto"/>
        <w:textAlignment w:val="bottom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4C0D64">
        <w:rPr>
          <w:rFonts w:ascii="Arial" w:eastAsia="Times New Roman" w:hAnsi="Arial" w:cs="Arial"/>
          <w:b/>
          <w:bCs/>
          <w:color w:val="FF0000"/>
          <w:sz w:val="36"/>
          <w:szCs w:val="36"/>
          <w:lang w:eastAsia="ru-RU"/>
        </w:rPr>
        <w:t xml:space="preserve"> «Познавательно-речевое развитие дошкольников»</w:t>
      </w:r>
    </w:p>
    <w:p w:rsidR="004C0D64" w:rsidRPr="004C0D64" w:rsidRDefault="004C0D64" w:rsidP="004C0D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>
        <w:rPr>
          <w:rFonts w:ascii="Tahoma" w:eastAsia="Times New Roman" w:hAnsi="Tahoma" w:cs="Tahoma"/>
          <w:b/>
          <w:bCs/>
          <w:color w:val="000000"/>
          <w:sz w:val="19"/>
          <w:lang w:eastAsia="ru-RU"/>
        </w:rPr>
        <w:t xml:space="preserve"> </w:t>
      </w:r>
    </w:p>
    <w:p w:rsidR="004C0D64" w:rsidRPr="004C0D64" w:rsidRDefault="004C0D64" w:rsidP="004C0D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Развитие познавательно-речевой деятельности является одним из важнейших разделов дошкольной педагогики и направлен он на умственное развитие ребенка. Чем лучше будет организована познавательно-речевая деятельность детей, тем выше гарантии успешности школьного обучения.</w:t>
      </w:r>
    </w:p>
    <w:p w:rsidR="004C0D64" w:rsidRPr="004C0D64" w:rsidRDefault="004C0D64" w:rsidP="004C0D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 домашних условиях дети много времени проводят около телевизора, компьютера, часто свободное время старших дошкольников отведено посещению различных кружков и студий. Чаще всего родители отмахиваются от детских вопросов, художественная и энциклопедическая литература если даже и читается, то очень редко обсуждается. И поэтому формирование познавательно-речевой деятельности в основном ложится на плечи воспитателей.</w:t>
      </w:r>
    </w:p>
    <w:p w:rsidR="004C0D64" w:rsidRPr="004C0D64" w:rsidRDefault="004C0D64" w:rsidP="004C0D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Известны случаи, когда бедный словарный запас ведет к агрессивному поведению по отношению к окружающим, т.к. ребенок не может выразить словами то, что видит, что знает, что чувствует, а достижения ребенка в познании окружающего мира не будут заметны, если они не выражаются в его активной речи.</w:t>
      </w:r>
    </w:p>
    <w:p w:rsidR="004C0D64" w:rsidRPr="004C0D64" w:rsidRDefault="004C0D64" w:rsidP="004C0D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Приемы, используемые при формировании познавательно-речевого развития традиционны:</w:t>
      </w:r>
    </w:p>
    <w:p w:rsidR="004C0D64" w:rsidRPr="004C0D64" w:rsidRDefault="004C0D64" w:rsidP="004C0D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• Наглядные - наблюдения, рассматривание картин, демонстрация фильмов, слайдов, презентаций.</w:t>
      </w:r>
    </w:p>
    <w:p w:rsidR="004C0D64" w:rsidRPr="004C0D64" w:rsidRDefault="004C0D64" w:rsidP="004C0D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gramStart"/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• Практические - упражнения, игры, эксперименты и опыты, моделирование, проектная деятельность, </w:t>
      </w:r>
      <w:proofErr w:type="spellStart"/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исследовательно</w:t>
      </w:r>
      <w:proofErr w:type="spellEnd"/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-поисковая деятельность.</w:t>
      </w:r>
      <w:proofErr w:type="gramEnd"/>
    </w:p>
    <w:p w:rsidR="004C0D64" w:rsidRPr="004C0D64" w:rsidRDefault="004C0D64" w:rsidP="004C0D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• Словесные – рассказ, чтение, вопросы, беседы, использование художественного слова.</w:t>
      </w:r>
    </w:p>
    <w:p w:rsidR="004C0D64" w:rsidRPr="004C0D64" w:rsidRDefault="004C0D64" w:rsidP="004C0D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Основные задачи познавательно-речевой деятельности:</w:t>
      </w:r>
    </w:p>
    <w:p w:rsidR="004C0D64" w:rsidRPr="004C0D64" w:rsidRDefault="004C0D64" w:rsidP="004C0D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1. Обогащать познавательную сферу детей информацией через занятия, наблюдения, экспериментальную деятельность, речь.</w:t>
      </w:r>
    </w:p>
    <w:p w:rsidR="004C0D64" w:rsidRPr="004C0D64" w:rsidRDefault="004C0D64" w:rsidP="004C0D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2. Обогащать эмоционально – чувственный опыт в процессе непосредственного общения с предметами, явлениями, людьми.</w:t>
      </w:r>
    </w:p>
    <w:p w:rsidR="004C0D64" w:rsidRPr="004C0D64" w:rsidRDefault="004C0D64" w:rsidP="004C0D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3. Помочь упорядочить сведения об окружающем мире, формировать представления его целостности.</w:t>
      </w:r>
    </w:p>
    <w:p w:rsidR="004C0D64" w:rsidRPr="004C0D64" w:rsidRDefault="004C0D64" w:rsidP="004C0D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4. Формировать бережное отношение к окружающему миру, закреплять положительные эмоции, умение их проявлять.</w:t>
      </w:r>
    </w:p>
    <w:p w:rsidR="004C0D64" w:rsidRPr="004C0D64" w:rsidRDefault="004C0D64" w:rsidP="004C0D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5. Создать условия, способствующие выявлению и поддержанию интересов, проявления самостоятельности в познавательно – речевой деятельности.</w:t>
      </w:r>
    </w:p>
    <w:p w:rsidR="004C0D64" w:rsidRPr="004C0D64" w:rsidRDefault="004C0D64" w:rsidP="004C0D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6. Поддерживать условия для развития познавательно – речевых процессов дошкольников во всех видах деятельности.</w:t>
      </w:r>
    </w:p>
    <w:p w:rsidR="004C0D64" w:rsidRPr="004C0D64" w:rsidRDefault="004C0D64" w:rsidP="004C0D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Развивать речь ребенка, не включая его в познавательную деятельность невозможно, т.к. речь сопровождает и совершенствует познавательную деятельность детей, делая ее более целенаправленной и осознанной. Чтобы правильно организовать познавательно-речевое развитие можно выделить следующие направления:</w:t>
      </w:r>
    </w:p>
    <w:p w:rsidR="004C0D64" w:rsidRPr="004C0D64" w:rsidRDefault="004C0D64" w:rsidP="004C0D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1. Речь самого педагога, которая имеет обучающую и воспитательную направленность. Главным является качество языкового содержания, обеспечивающее высокие результаты труда. Дошкольник, проводящий большую часть времени в детском саду, общаясь с воспитателем, учится у него многому, в том числе и культуре речи. А еще ребенок воспринимает нашу речь как образец. Педагог должен говорить правильно, не искажая звуков, не съедая окончаний. Особенно четко нужно произносить длинные или незнакомые слова, вводимые в детский словарь.</w:t>
      </w:r>
    </w:p>
    <w:p w:rsidR="004C0D64" w:rsidRPr="004C0D64" w:rsidRDefault="004C0D64" w:rsidP="004C0D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2. Формирование представлений об окружающем мире. Ведь дошкольник каждый день сталкивается с новыми для себя предметами и явлениями. Но накопление знаний и преставлений без соответствующего руководства будет поверхностным или ошибочным. Часто ребенок думает, что облака – это вата, потому что они белые, звезды – это лампочки, потому что они светятся. Ведь наблюдая за природными явлениями, он самостоятельно сделал такой вывод. Поэтому главная задача педагога состоит в последовательно увеличение у детей запаса знаний, их упорядочение, систематизация. Ребёнок должен получать чёткие, в соответствие с возрастом представления об окружающих предметах, их назначении, качествах, о материалах, их которых они сделаны, где, кем, для чего эти </w:t>
      </w:r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используются. Так же ребёнок приобретает знания о живой и неживой природе, о природных явлениях их взаимосвязях и закономерностях.</w:t>
      </w:r>
    </w:p>
    <w:p w:rsidR="004C0D64" w:rsidRPr="004C0D64" w:rsidRDefault="004C0D64" w:rsidP="004C0D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3. Развитее любознательности. Любознательность - качество присущее всем детям. Оно выражается в активном интересе к окружающему миру, в стремлении всё рассмотреть, потрогать, привезти в действие. О наличие у ребёнка этого качество свидетельствуют бесчисленные вопросы. Задача воспитателя поддерживать любознательность ребёнка организую занятия, наблюдения, стараясь вовремя и доступным для понимания языком ответить на возникшие вопросы, направляя детские мысли на самостоятельный поиск ответа и умение делать выводы.</w:t>
      </w:r>
    </w:p>
    <w:p w:rsidR="004C0D64" w:rsidRPr="004C0D64" w:rsidRDefault="004C0D64" w:rsidP="004C0D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4. Сенсорное воспитание. Поскольку для ребёнка дошкольника познание окружающего мира начинается с ощущений и восприятий. Чем выше уровень их развития, тем богаче возможности познания окружающего мира. В содержание сенсорного воспитания входит развитие слуховой чувствительности, тактильной чувствительности, то есть умение различать и называть качества предметов.</w:t>
      </w:r>
    </w:p>
    <w:p w:rsidR="004C0D64" w:rsidRPr="004C0D64" w:rsidRDefault="004C0D64" w:rsidP="004C0D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5. Игра. Одним из самых действенных средств познавательно-речевого развития дошкольников является игра. И если во время организованной образовательной деятельности ребёнок получает знания, то во время игры он имеет возможность отразить знания об окружающем мире, поделиться с этими знаниями с товарищами, найти единомышленников по интересам. Отдельные виды игр по-разному действуют на познавательно-речевое развитие.</w:t>
      </w:r>
    </w:p>
    <w:p w:rsidR="004C0D64" w:rsidRPr="004C0D64" w:rsidRDefault="004C0D64" w:rsidP="004C0D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Сюжетно-ролевые игры расширяют представления об окружающем мире, способствуют развитию речевого диалога.</w:t>
      </w:r>
    </w:p>
    <w:p w:rsidR="004C0D64" w:rsidRPr="004C0D64" w:rsidRDefault="004C0D64" w:rsidP="004C0D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Игры-драматизации способствуют более глубокому пониманию смысла обыгрываемых произведений и активизируют речь.</w:t>
      </w:r>
    </w:p>
    <w:p w:rsidR="004C0D64" w:rsidRPr="004C0D64" w:rsidRDefault="004C0D64" w:rsidP="004C0D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Строительно-конструктивные развивают конструктивные способности, расширяют знания о геометрических формах и пространственных отношениях.</w:t>
      </w:r>
    </w:p>
    <w:p w:rsidR="004C0D64" w:rsidRPr="004C0D64" w:rsidRDefault="004C0D64" w:rsidP="004C0D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Дидактические игры занимают особенно важное место в этой работе, поскольку, обязательным элементом в них является познавательное содержание и умственные задачи. Многократно участвуя в игре, ребёнок прочно осваивает знания, которыми он оперирует. А, решая умственную задачу в игре, ребёнок научится запоминать, воспроизводить, классифицировать предметы и явления по общим признакам.</w:t>
      </w:r>
    </w:p>
    <w:p w:rsidR="004C0D64" w:rsidRPr="004C0D64" w:rsidRDefault="004C0D64" w:rsidP="004C0D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Игры-эксперименты - особая группа игр, которые очень эффективны в решении познавательно-речевых задач, а так же интересны и увлекательны для старших дошкольников, т.к. при этом они имеют возможность научиться видеть проблему, решать её, анализировать и сопоставлять факты, делать выводы, и добиваться результата.</w:t>
      </w:r>
    </w:p>
    <w:p w:rsidR="004C0D64" w:rsidRPr="004C0D64" w:rsidRDefault="004C0D64" w:rsidP="004C0D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 каждой группе должна быть оформлена зона для познавательно-речевого развития детей. Эта зона охватывает разнообразное содержание и предусматривает разные виды детской активности. Главный принцип её оформления - доступность. Всё, что в ней представлено, находится в полном распоряжении детей. Материал этой зоны должен обязательно содержать в себе: дидактические и настольно-печатные игры разной направленности, иллюстративный материал, разнообразные коллекции, демонстрационный материал, оборудование для экспериментальной деятельности и проведения опытов, мини-библиотеку.</w:t>
      </w:r>
    </w:p>
    <w:p w:rsidR="004C0D64" w:rsidRPr="004C0D64" w:rsidRDefault="004C0D64" w:rsidP="004C0D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Для детей дошкольного возраста познавательно-речевое развитие - это сложный комплексный феномен, включающий в себя формирование умственных процессов. Но если педагог подходит к решению задач этого раздела грамотно и творчески, то проблем в усвоение задач у детей не возникнет.</w:t>
      </w:r>
    </w:p>
    <w:p w:rsidR="004C0D64" w:rsidRPr="004C0D64" w:rsidRDefault="004C0D64" w:rsidP="004C0D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Используемая литература:</w:t>
      </w:r>
    </w:p>
    <w:p w:rsidR="004C0D64" w:rsidRPr="004C0D64" w:rsidRDefault="004C0D64" w:rsidP="004C0D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• М.Н Алексеева. «Методика развития речи и обучения родному языку дошкольников»</w:t>
      </w:r>
    </w:p>
    <w:p w:rsidR="004C0D64" w:rsidRPr="004C0D64" w:rsidRDefault="004C0D64" w:rsidP="004C0D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• </w:t>
      </w:r>
      <w:proofErr w:type="spellStart"/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А.Г.Арушанова</w:t>
      </w:r>
      <w:proofErr w:type="spellEnd"/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 «Речь и речевое общение»</w:t>
      </w:r>
    </w:p>
    <w:p w:rsidR="004C0D64" w:rsidRPr="004C0D64" w:rsidRDefault="004C0D64" w:rsidP="004C0D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• А.К.Бондаренко. «Дидактические игры в детском саду»</w:t>
      </w:r>
    </w:p>
    <w:p w:rsidR="004C0D64" w:rsidRPr="004C0D64" w:rsidRDefault="004C0D64" w:rsidP="004C0D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• С.В.Никитин. «Сенсорное воспитание в детском саду»</w:t>
      </w:r>
    </w:p>
    <w:p w:rsidR="004C0D64" w:rsidRPr="004C0D64" w:rsidRDefault="004C0D64" w:rsidP="004C0D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• Ж.Пиаже. «Ребенок и мышление ребенка»</w:t>
      </w:r>
    </w:p>
    <w:p w:rsidR="004C0D64" w:rsidRPr="004C0D64" w:rsidRDefault="004C0D64" w:rsidP="004C0D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C0D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• Ф.А. Сохина. «Развитие речи детей дошкольного возраста».</w:t>
      </w:r>
    </w:p>
    <w:p w:rsidR="00815253" w:rsidRPr="004C0D64" w:rsidRDefault="00815253">
      <w:pPr>
        <w:rPr>
          <w:rFonts w:ascii="Arial" w:hAnsi="Arial" w:cs="Arial"/>
          <w:sz w:val="28"/>
          <w:szCs w:val="28"/>
        </w:rPr>
      </w:pPr>
    </w:p>
    <w:sectPr w:rsidR="00815253" w:rsidRPr="004C0D64" w:rsidSect="00815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C0D64"/>
    <w:rsid w:val="004C0D64"/>
    <w:rsid w:val="00651CB4"/>
    <w:rsid w:val="00815253"/>
    <w:rsid w:val="009C38E6"/>
    <w:rsid w:val="00D60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253"/>
  </w:style>
  <w:style w:type="paragraph" w:styleId="2">
    <w:name w:val="heading 2"/>
    <w:basedOn w:val="a"/>
    <w:link w:val="20"/>
    <w:uiPriority w:val="9"/>
    <w:qFormat/>
    <w:rsid w:val="004C0D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C0D6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C0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C0D6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57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1171</Words>
  <Characters>6680</Characters>
  <Application>Microsoft Office Word</Application>
  <DocSecurity>0</DocSecurity>
  <Lines>55</Lines>
  <Paragraphs>15</Paragraphs>
  <ScaleCrop>false</ScaleCrop>
  <Company>Reanimator Extreme Edition</Company>
  <LinksUpToDate>false</LinksUpToDate>
  <CharactersWithSpaces>7836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dcterms:created xsi:type="dcterms:W3CDTF">2016-05-06T06:39:00Z</dcterms:created>
  <dcterms:modified xsi:type="dcterms:W3CDTF">2016-05-08T16:21:00Z</dcterms:modified>
</cp:coreProperties>
</file>