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1CB4" w:rsidRPr="00B11214" w:rsidRDefault="004C0D64" w:rsidP="00651CB4">
      <w:pPr>
        <w:shd w:val="clear" w:color="auto" w:fill="FFFFFF"/>
        <w:spacing w:after="0" w:line="240" w:lineRule="auto"/>
        <w:ind w:firstLine="567"/>
        <w:jc w:val="center"/>
        <w:outlineLvl w:val="0"/>
        <w:rPr>
          <w:rFonts w:ascii="Arial" w:eastAsia="Times New Roman" w:hAnsi="Arial" w:cs="Arial"/>
          <w:kern w:val="36"/>
        </w:rPr>
      </w:pPr>
      <w:r>
        <w:rPr>
          <w:rFonts w:ascii="Tahoma" w:eastAsia="Times New Roman" w:hAnsi="Tahoma" w:cs="Tahoma"/>
          <w:b/>
          <w:bCs/>
          <w:color w:val="55C0DF"/>
          <w:sz w:val="19"/>
          <w:szCs w:val="19"/>
        </w:rPr>
        <w:t xml:space="preserve"> </w:t>
      </w:r>
      <w:r w:rsidRPr="004C0D64">
        <w:rPr>
          <w:rFonts w:ascii="Tahoma" w:eastAsia="Times New Roman" w:hAnsi="Tahoma" w:cs="Tahoma"/>
          <w:b/>
          <w:bCs/>
          <w:color w:val="55C0DF"/>
          <w:sz w:val="19"/>
          <w:szCs w:val="19"/>
        </w:rPr>
        <w:t xml:space="preserve"> </w:t>
      </w:r>
      <w:r>
        <w:rPr>
          <w:rFonts w:ascii="Tahoma" w:eastAsia="Times New Roman" w:hAnsi="Tahoma" w:cs="Tahoma"/>
          <w:b/>
          <w:bCs/>
          <w:color w:val="55C0DF"/>
          <w:sz w:val="19"/>
          <w:szCs w:val="19"/>
        </w:rPr>
        <w:t xml:space="preserve">              </w:t>
      </w:r>
      <w:r w:rsidR="00651CB4" w:rsidRPr="00B11214">
        <w:rPr>
          <w:rFonts w:ascii="Arial" w:eastAsia="Times New Roman" w:hAnsi="Arial" w:cs="Arial"/>
          <w:kern w:val="36"/>
        </w:rPr>
        <w:t>Муниципальное дошкольное образовательное учреждение – детский сад общеразвивающего вида с приоритетным осуществлением деятельности по одному из направлений развития воспитанников №16 «Малышок»</w:t>
      </w:r>
    </w:p>
    <w:p w:rsidR="00651CB4" w:rsidRPr="00651CB4" w:rsidRDefault="00651CB4" w:rsidP="00651CB4">
      <w:pPr>
        <w:shd w:val="clear" w:color="auto" w:fill="FFFFFF"/>
        <w:spacing w:after="0" w:line="240" w:lineRule="auto"/>
        <w:ind w:firstLine="567"/>
        <w:outlineLvl w:val="0"/>
        <w:rPr>
          <w:rFonts w:ascii="Arial" w:eastAsia="Times New Roman" w:hAnsi="Arial" w:cs="Arial"/>
          <w:color w:val="00B050"/>
          <w:kern w:val="36"/>
        </w:rPr>
      </w:pPr>
    </w:p>
    <w:p w:rsidR="00651CB4" w:rsidRPr="00651CB4" w:rsidRDefault="00651CB4" w:rsidP="00651CB4">
      <w:pPr>
        <w:shd w:val="clear" w:color="auto" w:fill="FFFFFF"/>
        <w:spacing w:after="0" w:line="240" w:lineRule="auto"/>
        <w:ind w:firstLine="567"/>
        <w:outlineLvl w:val="0"/>
        <w:rPr>
          <w:rFonts w:ascii="Arial" w:eastAsia="Times New Roman" w:hAnsi="Arial" w:cs="Arial"/>
          <w:color w:val="00B050"/>
          <w:kern w:val="36"/>
        </w:rPr>
      </w:pPr>
    </w:p>
    <w:p w:rsidR="00651CB4" w:rsidRPr="00651CB4" w:rsidRDefault="00651CB4" w:rsidP="00651CB4">
      <w:pPr>
        <w:shd w:val="clear" w:color="auto" w:fill="FFFFFF"/>
        <w:spacing w:after="0" w:line="240" w:lineRule="auto"/>
        <w:ind w:firstLine="567"/>
        <w:outlineLvl w:val="0"/>
        <w:rPr>
          <w:rFonts w:ascii="Arial" w:eastAsia="Times New Roman" w:hAnsi="Arial" w:cs="Arial"/>
          <w:color w:val="00B050"/>
          <w:kern w:val="36"/>
        </w:rPr>
      </w:pPr>
    </w:p>
    <w:p w:rsidR="00651CB4" w:rsidRPr="00651CB4" w:rsidRDefault="00651CB4" w:rsidP="00651CB4">
      <w:pPr>
        <w:shd w:val="clear" w:color="auto" w:fill="FFFFFF"/>
        <w:spacing w:after="0" w:line="240" w:lineRule="auto"/>
        <w:ind w:firstLine="567"/>
        <w:outlineLvl w:val="0"/>
        <w:rPr>
          <w:rFonts w:ascii="Arial" w:eastAsia="Times New Roman" w:hAnsi="Arial" w:cs="Arial"/>
          <w:color w:val="00B050"/>
          <w:kern w:val="36"/>
        </w:rPr>
      </w:pPr>
    </w:p>
    <w:p w:rsidR="00651CB4" w:rsidRPr="00651CB4" w:rsidRDefault="00651CB4" w:rsidP="00651CB4">
      <w:pPr>
        <w:shd w:val="clear" w:color="auto" w:fill="FFFFFF"/>
        <w:spacing w:after="0" w:line="240" w:lineRule="auto"/>
        <w:ind w:firstLine="567"/>
        <w:outlineLvl w:val="0"/>
        <w:rPr>
          <w:rFonts w:ascii="Arial" w:eastAsia="Times New Roman" w:hAnsi="Arial" w:cs="Arial"/>
          <w:color w:val="00B050"/>
          <w:kern w:val="36"/>
        </w:rPr>
      </w:pPr>
    </w:p>
    <w:p w:rsidR="00651CB4" w:rsidRPr="00651CB4" w:rsidRDefault="00651CB4" w:rsidP="00651CB4">
      <w:pPr>
        <w:shd w:val="clear" w:color="auto" w:fill="FFFFFF"/>
        <w:spacing w:after="0" w:line="240" w:lineRule="auto"/>
        <w:ind w:firstLine="567"/>
        <w:outlineLvl w:val="0"/>
        <w:rPr>
          <w:rFonts w:ascii="Arial" w:eastAsia="Times New Roman" w:hAnsi="Arial" w:cs="Arial"/>
          <w:color w:val="00B050"/>
          <w:kern w:val="36"/>
        </w:rPr>
      </w:pPr>
    </w:p>
    <w:p w:rsidR="00651CB4" w:rsidRPr="00651CB4" w:rsidRDefault="00651CB4" w:rsidP="00651CB4">
      <w:pPr>
        <w:shd w:val="clear" w:color="auto" w:fill="FFFFFF"/>
        <w:spacing w:after="0" w:line="240" w:lineRule="auto"/>
        <w:ind w:firstLine="567"/>
        <w:outlineLvl w:val="0"/>
        <w:rPr>
          <w:rFonts w:ascii="Arial" w:eastAsia="Times New Roman" w:hAnsi="Arial" w:cs="Arial"/>
          <w:color w:val="00B050"/>
          <w:kern w:val="36"/>
        </w:rPr>
      </w:pPr>
    </w:p>
    <w:p w:rsidR="00651CB4" w:rsidRPr="00651CB4" w:rsidRDefault="00651CB4" w:rsidP="00651CB4">
      <w:pPr>
        <w:shd w:val="clear" w:color="auto" w:fill="FFFFFF"/>
        <w:spacing w:after="0" w:line="240" w:lineRule="auto"/>
        <w:ind w:firstLine="567"/>
        <w:outlineLvl w:val="0"/>
        <w:rPr>
          <w:rFonts w:ascii="Arial" w:eastAsia="Times New Roman" w:hAnsi="Arial" w:cs="Arial"/>
          <w:color w:val="00B050"/>
          <w:kern w:val="36"/>
        </w:rPr>
      </w:pPr>
    </w:p>
    <w:p w:rsidR="00651CB4" w:rsidRPr="00651CB4" w:rsidRDefault="00651CB4" w:rsidP="00651CB4">
      <w:pPr>
        <w:shd w:val="clear" w:color="auto" w:fill="FFFFFF"/>
        <w:spacing w:after="0" w:line="240" w:lineRule="auto"/>
        <w:ind w:firstLine="567"/>
        <w:outlineLvl w:val="0"/>
        <w:rPr>
          <w:rFonts w:ascii="Arial" w:eastAsia="Times New Roman" w:hAnsi="Arial" w:cs="Arial"/>
          <w:color w:val="00B050"/>
          <w:kern w:val="36"/>
        </w:rPr>
      </w:pPr>
    </w:p>
    <w:p w:rsidR="00651CB4" w:rsidRPr="00651CB4" w:rsidRDefault="00651CB4" w:rsidP="00651CB4">
      <w:pPr>
        <w:shd w:val="clear" w:color="auto" w:fill="FFFFFF"/>
        <w:spacing w:after="0" w:line="240" w:lineRule="auto"/>
        <w:ind w:firstLine="567"/>
        <w:outlineLvl w:val="0"/>
        <w:rPr>
          <w:rFonts w:ascii="Arial" w:eastAsia="Times New Roman" w:hAnsi="Arial" w:cs="Arial"/>
          <w:color w:val="00B050"/>
          <w:kern w:val="36"/>
        </w:rPr>
      </w:pPr>
    </w:p>
    <w:p w:rsidR="00651CB4" w:rsidRPr="00651CB4" w:rsidRDefault="00651CB4" w:rsidP="00651CB4">
      <w:pPr>
        <w:shd w:val="clear" w:color="auto" w:fill="FFFFFF"/>
        <w:spacing w:after="0" w:line="240" w:lineRule="auto"/>
        <w:ind w:firstLine="567"/>
        <w:outlineLvl w:val="0"/>
        <w:rPr>
          <w:rFonts w:ascii="Arial" w:eastAsia="Times New Roman" w:hAnsi="Arial" w:cs="Arial"/>
          <w:color w:val="00B050"/>
          <w:kern w:val="36"/>
        </w:rPr>
      </w:pPr>
    </w:p>
    <w:p w:rsidR="00651CB4" w:rsidRPr="00651CB4" w:rsidRDefault="00651CB4" w:rsidP="00651CB4">
      <w:pPr>
        <w:shd w:val="clear" w:color="auto" w:fill="FFFFFF"/>
        <w:spacing w:after="0" w:line="240" w:lineRule="auto"/>
        <w:ind w:firstLine="567"/>
        <w:outlineLvl w:val="0"/>
        <w:rPr>
          <w:rFonts w:ascii="Arial" w:eastAsia="Times New Roman" w:hAnsi="Arial" w:cs="Arial"/>
          <w:color w:val="00B050"/>
          <w:kern w:val="36"/>
        </w:rPr>
      </w:pPr>
    </w:p>
    <w:p w:rsidR="00651CB4" w:rsidRDefault="00651CB4" w:rsidP="00651CB4">
      <w:pPr>
        <w:shd w:val="clear" w:color="auto" w:fill="FFFFFF"/>
        <w:spacing w:before="100" w:beforeAutospacing="1" w:after="100" w:afterAutospacing="1" w:line="240" w:lineRule="auto"/>
        <w:jc w:val="center"/>
        <w:textAlignment w:val="bottom"/>
        <w:outlineLvl w:val="1"/>
        <w:rPr>
          <w:rFonts w:ascii="Arial" w:eastAsia="Times New Roman" w:hAnsi="Arial" w:cs="Arial"/>
          <w:b/>
          <w:bCs/>
          <w:sz w:val="36"/>
          <w:szCs w:val="36"/>
        </w:rPr>
      </w:pPr>
      <w:r w:rsidRPr="004C0D64">
        <w:rPr>
          <w:rFonts w:ascii="Arial" w:eastAsia="Times New Roman" w:hAnsi="Arial" w:cs="Arial"/>
          <w:b/>
          <w:bCs/>
          <w:sz w:val="36"/>
          <w:szCs w:val="36"/>
        </w:rPr>
        <w:t>Консультация для воспитателе</w:t>
      </w:r>
      <w:r>
        <w:rPr>
          <w:rFonts w:ascii="Arial" w:eastAsia="Times New Roman" w:hAnsi="Arial" w:cs="Arial"/>
          <w:b/>
          <w:bCs/>
          <w:sz w:val="36"/>
          <w:szCs w:val="36"/>
        </w:rPr>
        <w:t>й</w:t>
      </w:r>
    </w:p>
    <w:p w:rsidR="00651CB4" w:rsidRPr="009C38E6" w:rsidRDefault="00651CB4" w:rsidP="00651CB4">
      <w:pPr>
        <w:shd w:val="clear" w:color="auto" w:fill="FFFFFF"/>
        <w:spacing w:before="100" w:beforeAutospacing="1" w:after="100" w:afterAutospacing="1" w:line="240" w:lineRule="auto"/>
        <w:jc w:val="center"/>
        <w:textAlignment w:val="bottom"/>
        <w:outlineLvl w:val="1"/>
        <w:rPr>
          <w:rFonts w:ascii="Arial" w:eastAsia="Times New Roman" w:hAnsi="Arial" w:cs="Arial"/>
          <w:b/>
          <w:bCs/>
          <w:sz w:val="36"/>
          <w:szCs w:val="36"/>
        </w:rPr>
      </w:pPr>
      <w:r w:rsidRPr="004C0D64">
        <w:rPr>
          <w:rFonts w:ascii="Arial" w:eastAsia="Times New Roman" w:hAnsi="Arial" w:cs="Arial"/>
          <w:b/>
          <w:bCs/>
          <w:color w:val="FF0000"/>
          <w:sz w:val="36"/>
          <w:szCs w:val="36"/>
        </w:rPr>
        <w:t>«Познавательно-речевое развитие дошкольников»</w:t>
      </w:r>
    </w:p>
    <w:p w:rsidR="00651CB4" w:rsidRPr="00651CB4" w:rsidRDefault="00651CB4" w:rsidP="00651CB4">
      <w:pPr>
        <w:shd w:val="clear" w:color="auto" w:fill="FFFFFF"/>
        <w:spacing w:after="0" w:line="240" w:lineRule="auto"/>
        <w:ind w:firstLine="567"/>
        <w:outlineLvl w:val="0"/>
        <w:rPr>
          <w:rFonts w:ascii="Arial" w:eastAsia="Times New Roman" w:hAnsi="Arial" w:cs="Arial"/>
          <w:color w:val="000000"/>
          <w:kern w:val="36"/>
        </w:rPr>
      </w:pPr>
    </w:p>
    <w:p w:rsidR="00651CB4" w:rsidRPr="00651CB4" w:rsidRDefault="00651CB4" w:rsidP="00651CB4">
      <w:pPr>
        <w:shd w:val="clear" w:color="auto" w:fill="FFFFFF"/>
        <w:spacing w:after="0" w:line="240" w:lineRule="auto"/>
        <w:ind w:firstLine="567"/>
        <w:outlineLvl w:val="0"/>
        <w:rPr>
          <w:rFonts w:ascii="Arial" w:eastAsia="Times New Roman" w:hAnsi="Arial" w:cs="Arial"/>
          <w:color w:val="000000"/>
          <w:kern w:val="36"/>
        </w:rPr>
      </w:pPr>
    </w:p>
    <w:p w:rsidR="00651CB4" w:rsidRPr="00651CB4" w:rsidRDefault="00651CB4" w:rsidP="00651CB4">
      <w:pPr>
        <w:shd w:val="clear" w:color="auto" w:fill="FFFFFF"/>
        <w:spacing w:after="0" w:line="240" w:lineRule="auto"/>
        <w:ind w:firstLine="567"/>
        <w:outlineLvl w:val="0"/>
        <w:rPr>
          <w:rFonts w:ascii="Arial" w:eastAsia="Times New Roman" w:hAnsi="Arial" w:cs="Arial"/>
          <w:color w:val="000000"/>
          <w:kern w:val="36"/>
        </w:rPr>
      </w:pPr>
    </w:p>
    <w:p w:rsidR="00651CB4" w:rsidRPr="00651CB4" w:rsidRDefault="00651CB4" w:rsidP="00651CB4">
      <w:pPr>
        <w:shd w:val="clear" w:color="auto" w:fill="FFFFFF"/>
        <w:spacing w:after="0" w:line="240" w:lineRule="auto"/>
        <w:ind w:firstLine="567"/>
        <w:outlineLvl w:val="0"/>
        <w:rPr>
          <w:rFonts w:ascii="Arial" w:eastAsia="Times New Roman" w:hAnsi="Arial" w:cs="Arial"/>
          <w:color w:val="000000"/>
          <w:kern w:val="36"/>
        </w:rPr>
      </w:pPr>
    </w:p>
    <w:p w:rsidR="00651CB4" w:rsidRPr="00651CB4" w:rsidRDefault="00651CB4" w:rsidP="00651CB4">
      <w:pPr>
        <w:shd w:val="clear" w:color="auto" w:fill="FFFFFF"/>
        <w:spacing w:after="0" w:line="240" w:lineRule="auto"/>
        <w:ind w:firstLine="567"/>
        <w:outlineLvl w:val="0"/>
        <w:rPr>
          <w:rFonts w:ascii="Arial" w:eastAsia="Times New Roman" w:hAnsi="Arial" w:cs="Arial"/>
          <w:color w:val="000000"/>
          <w:kern w:val="36"/>
        </w:rPr>
      </w:pPr>
    </w:p>
    <w:p w:rsidR="00651CB4" w:rsidRPr="00651CB4" w:rsidRDefault="00651CB4" w:rsidP="00651CB4">
      <w:pPr>
        <w:shd w:val="clear" w:color="auto" w:fill="FFFFFF"/>
        <w:spacing w:after="0" w:line="240" w:lineRule="auto"/>
        <w:ind w:firstLine="567"/>
        <w:outlineLvl w:val="0"/>
        <w:rPr>
          <w:rFonts w:ascii="Arial" w:eastAsia="Times New Roman" w:hAnsi="Arial" w:cs="Arial"/>
          <w:color w:val="000000"/>
          <w:kern w:val="36"/>
        </w:rPr>
      </w:pPr>
    </w:p>
    <w:p w:rsidR="00651CB4" w:rsidRPr="00651CB4" w:rsidRDefault="00651CB4" w:rsidP="00651CB4">
      <w:pPr>
        <w:shd w:val="clear" w:color="auto" w:fill="FFFFFF"/>
        <w:spacing w:after="0" w:line="240" w:lineRule="auto"/>
        <w:ind w:firstLine="567"/>
        <w:outlineLvl w:val="0"/>
        <w:rPr>
          <w:rFonts w:ascii="Arial" w:eastAsia="Times New Roman" w:hAnsi="Arial" w:cs="Arial"/>
          <w:color w:val="000000"/>
          <w:kern w:val="36"/>
        </w:rPr>
      </w:pPr>
    </w:p>
    <w:p w:rsidR="00651CB4" w:rsidRPr="00651CB4" w:rsidRDefault="00651CB4" w:rsidP="00651CB4">
      <w:pPr>
        <w:shd w:val="clear" w:color="auto" w:fill="FFFFFF"/>
        <w:spacing w:after="0" w:line="240" w:lineRule="auto"/>
        <w:ind w:firstLine="567"/>
        <w:outlineLvl w:val="0"/>
        <w:rPr>
          <w:rFonts w:ascii="Arial" w:eastAsia="Times New Roman" w:hAnsi="Arial" w:cs="Arial"/>
          <w:color w:val="000000"/>
          <w:kern w:val="36"/>
        </w:rPr>
      </w:pPr>
    </w:p>
    <w:p w:rsidR="00651CB4" w:rsidRPr="00651CB4" w:rsidRDefault="00651CB4" w:rsidP="00651CB4">
      <w:pPr>
        <w:shd w:val="clear" w:color="auto" w:fill="FFFFFF"/>
        <w:spacing w:after="0" w:line="240" w:lineRule="auto"/>
        <w:ind w:firstLine="567"/>
        <w:outlineLvl w:val="0"/>
        <w:rPr>
          <w:rFonts w:ascii="Arial" w:eastAsia="Times New Roman" w:hAnsi="Arial" w:cs="Arial"/>
          <w:color w:val="000000"/>
          <w:kern w:val="36"/>
        </w:rPr>
      </w:pPr>
    </w:p>
    <w:p w:rsidR="00651CB4" w:rsidRPr="00651CB4" w:rsidRDefault="00651CB4" w:rsidP="00651CB4">
      <w:pPr>
        <w:shd w:val="clear" w:color="auto" w:fill="FFFFFF"/>
        <w:spacing w:after="0" w:line="240" w:lineRule="auto"/>
        <w:ind w:firstLine="567"/>
        <w:outlineLvl w:val="0"/>
        <w:rPr>
          <w:rFonts w:ascii="Arial" w:eastAsia="Times New Roman" w:hAnsi="Arial" w:cs="Arial"/>
          <w:color w:val="000000"/>
          <w:kern w:val="36"/>
        </w:rPr>
      </w:pPr>
    </w:p>
    <w:p w:rsidR="00651CB4" w:rsidRPr="00651CB4" w:rsidRDefault="00651CB4" w:rsidP="00651CB4">
      <w:pPr>
        <w:shd w:val="clear" w:color="auto" w:fill="FFFFFF"/>
        <w:spacing w:after="0" w:line="240" w:lineRule="auto"/>
        <w:ind w:firstLine="567"/>
        <w:outlineLvl w:val="0"/>
        <w:rPr>
          <w:rFonts w:ascii="Arial" w:eastAsia="Times New Roman" w:hAnsi="Arial" w:cs="Arial"/>
          <w:color w:val="000000"/>
          <w:kern w:val="36"/>
        </w:rPr>
      </w:pPr>
    </w:p>
    <w:p w:rsidR="00651CB4" w:rsidRPr="00651CB4" w:rsidRDefault="00651CB4" w:rsidP="00651CB4">
      <w:pPr>
        <w:shd w:val="clear" w:color="auto" w:fill="FFFFFF"/>
        <w:spacing w:after="0" w:line="240" w:lineRule="auto"/>
        <w:ind w:firstLine="567"/>
        <w:outlineLvl w:val="0"/>
        <w:rPr>
          <w:rFonts w:ascii="Arial" w:eastAsia="Times New Roman" w:hAnsi="Arial" w:cs="Arial"/>
          <w:color w:val="000000"/>
          <w:kern w:val="36"/>
        </w:rPr>
      </w:pPr>
    </w:p>
    <w:p w:rsidR="00651CB4" w:rsidRPr="00651CB4" w:rsidRDefault="00651CB4" w:rsidP="00651CB4">
      <w:pPr>
        <w:shd w:val="clear" w:color="auto" w:fill="FFFFFF"/>
        <w:spacing w:after="0" w:line="240" w:lineRule="auto"/>
        <w:ind w:firstLine="567"/>
        <w:outlineLvl w:val="0"/>
        <w:rPr>
          <w:rFonts w:ascii="Arial" w:eastAsia="Times New Roman" w:hAnsi="Arial" w:cs="Arial"/>
          <w:color w:val="000000"/>
          <w:kern w:val="36"/>
        </w:rPr>
      </w:pPr>
    </w:p>
    <w:p w:rsidR="00651CB4" w:rsidRPr="00651CB4" w:rsidRDefault="00651CB4" w:rsidP="00651CB4">
      <w:pPr>
        <w:shd w:val="clear" w:color="auto" w:fill="FFFFFF"/>
        <w:spacing w:after="0" w:line="240" w:lineRule="auto"/>
        <w:ind w:firstLine="567"/>
        <w:outlineLvl w:val="0"/>
        <w:rPr>
          <w:rFonts w:ascii="Arial" w:eastAsia="Times New Roman" w:hAnsi="Arial" w:cs="Arial"/>
          <w:color w:val="000000"/>
          <w:kern w:val="36"/>
        </w:rPr>
      </w:pPr>
    </w:p>
    <w:p w:rsidR="00651CB4" w:rsidRPr="00651CB4" w:rsidRDefault="00651CB4" w:rsidP="00651CB4">
      <w:pPr>
        <w:shd w:val="clear" w:color="auto" w:fill="FFFFFF"/>
        <w:spacing w:after="0" w:line="240" w:lineRule="auto"/>
        <w:ind w:firstLine="567"/>
        <w:jc w:val="right"/>
        <w:outlineLvl w:val="0"/>
        <w:rPr>
          <w:rFonts w:ascii="Arial" w:eastAsia="Times New Roman" w:hAnsi="Arial" w:cs="Arial"/>
          <w:color w:val="000000"/>
          <w:kern w:val="36"/>
        </w:rPr>
      </w:pPr>
      <w:r w:rsidRPr="00651CB4">
        <w:rPr>
          <w:rFonts w:ascii="Arial" w:eastAsia="Times New Roman" w:hAnsi="Arial" w:cs="Arial"/>
          <w:color w:val="000000"/>
          <w:kern w:val="36"/>
        </w:rPr>
        <w:t xml:space="preserve">Воспитатель: </w:t>
      </w:r>
    </w:p>
    <w:p w:rsidR="00651CB4" w:rsidRPr="00651CB4" w:rsidRDefault="00C83206" w:rsidP="00651CB4">
      <w:pPr>
        <w:shd w:val="clear" w:color="auto" w:fill="FFFFFF"/>
        <w:spacing w:after="0" w:line="240" w:lineRule="auto"/>
        <w:ind w:firstLine="567"/>
        <w:jc w:val="right"/>
        <w:outlineLvl w:val="0"/>
        <w:rPr>
          <w:rFonts w:ascii="Arial" w:eastAsia="Times New Roman" w:hAnsi="Arial" w:cs="Arial"/>
          <w:color w:val="000000"/>
          <w:kern w:val="36"/>
        </w:rPr>
      </w:pPr>
      <w:proofErr w:type="spellStart"/>
      <w:r>
        <w:rPr>
          <w:rFonts w:ascii="Arial" w:eastAsia="Times New Roman" w:hAnsi="Arial" w:cs="Arial"/>
          <w:color w:val="000000"/>
          <w:kern w:val="36"/>
        </w:rPr>
        <w:t>Новорусова</w:t>
      </w:r>
      <w:proofErr w:type="spellEnd"/>
      <w:r>
        <w:rPr>
          <w:rFonts w:ascii="Arial" w:eastAsia="Times New Roman" w:hAnsi="Arial" w:cs="Arial"/>
          <w:color w:val="000000"/>
          <w:kern w:val="36"/>
        </w:rPr>
        <w:t xml:space="preserve"> Ирина Сергеевна</w:t>
      </w:r>
    </w:p>
    <w:p w:rsidR="00651CB4" w:rsidRPr="00651CB4" w:rsidRDefault="00651CB4" w:rsidP="00651CB4">
      <w:pPr>
        <w:shd w:val="clear" w:color="auto" w:fill="FFFFFF"/>
        <w:spacing w:after="0" w:line="240" w:lineRule="auto"/>
        <w:ind w:firstLine="567"/>
        <w:jc w:val="right"/>
        <w:outlineLvl w:val="0"/>
        <w:rPr>
          <w:rFonts w:ascii="Arial" w:eastAsia="Times New Roman" w:hAnsi="Arial" w:cs="Arial"/>
          <w:color w:val="000000"/>
          <w:kern w:val="36"/>
        </w:rPr>
      </w:pPr>
    </w:p>
    <w:p w:rsidR="00651CB4" w:rsidRPr="00651CB4" w:rsidRDefault="00651CB4" w:rsidP="00651CB4">
      <w:pPr>
        <w:shd w:val="clear" w:color="auto" w:fill="FFFFFF"/>
        <w:spacing w:after="0" w:line="240" w:lineRule="auto"/>
        <w:ind w:firstLine="567"/>
        <w:jc w:val="right"/>
        <w:outlineLvl w:val="0"/>
        <w:rPr>
          <w:rFonts w:ascii="Arial" w:eastAsia="Times New Roman" w:hAnsi="Arial" w:cs="Arial"/>
          <w:color w:val="000000"/>
          <w:kern w:val="36"/>
        </w:rPr>
      </w:pPr>
    </w:p>
    <w:p w:rsidR="00651CB4" w:rsidRPr="00651CB4" w:rsidRDefault="00651CB4" w:rsidP="00651CB4">
      <w:pPr>
        <w:shd w:val="clear" w:color="auto" w:fill="FFFFFF"/>
        <w:spacing w:after="0" w:line="240" w:lineRule="auto"/>
        <w:ind w:firstLine="567"/>
        <w:jc w:val="right"/>
        <w:outlineLvl w:val="0"/>
        <w:rPr>
          <w:rFonts w:ascii="Arial" w:eastAsia="Times New Roman" w:hAnsi="Arial" w:cs="Arial"/>
          <w:color w:val="000000"/>
          <w:kern w:val="36"/>
        </w:rPr>
      </w:pPr>
    </w:p>
    <w:p w:rsidR="00651CB4" w:rsidRPr="00651CB4" w:rsidRDefault="00651CB4" w:rsidP="00651CB4">
      <w:pPr>
        <w:shd w:val="clear" w:color="auto" w:fill="FFFFFF"/>
        <w:spacing w:after="0" w:line="240" w:lineRule="auto"/>
        <w:ind w:firstLine="567"/>
        <w:jc w:val="right"/>
        <w:outlineLvl w:val="0"/>
        <w:rPr>
          <w:rFonts w:ascii="Arial" w:eastAsia="Times New Roman" w:hAnsi="Arial" w:cs="Arial"/>
          <w:color w:val="000000"/>
          <w:kern w:val="36"/>
        </w:rPr>
      </w:pPr>
    </w:p>
    <w:p w:rsidR="00651CB4" w:rsidRPr="00651CB4" w:rsidRDefault="00651CB4" w:rsidP="00651CB4">
      <w:pPr>
        <w:shd w:val="clear" w:color="auto" w:fill="FFFFFF"/>
        <w:spacing w:after="0" w:line="240" w:lineRule="auto"/>
        <w:ind w:firstLine="567"/>
        <w:jc w:val="right"/>
        <w:outlineLvl w:val="0"/>
        <w:rPr>
          <w:rFonts w:ascii="Arial" w:eastAsia="Times New Roman" w:hAnsi="Arial" w:cs="Arial"/>
          <w:color w:val="000000"/>
          <w:kern w:val="36"/>
        </w:rPr>
      </w:pPr>
    </w:p>
    <w:p w:rsidR="00651CB4" w:rsidRPr="00651CB4" w:rsidRDefault="00651CB4" w:rsidP="00651CB4">
      <w:pPr>
        <w:shd w:val="clear" w:color="auto" w:fill="FFFFFF"/>
        <w:spacing w:after="0" w:line="240" w:lineRule="auto"/>
        <w:ind w:firstLine="567"/>
        <w:jc w:val="right"/>
        <w:outlineLvl w:val="0"/>
        <w:rPr>
          <w:rFonts w:ascii="Arial" w:eastAsia="Times New Roman" w:hAnsi="Arial" w:cs="Arial"/>
          <w:color w:val="000000"/>
          <w:kern w:val="36"/>
        </w:rPr>
      </w:pPr>
    </w:p>
    <w:p w:rsidR="00651CB4" w:rsidRPr="00651CB4" w:rsidRDefault="00651CB4" w:rsidP="00651CB4">
      <w:pPr>
        <w:shd w:val="clear" w:color="auto" w:fill="FFFFFF"/>
        <w:spacing w:after="0" w:line="240" w:lineRule="auto"/>
        <w:ind w:firstLine="567"/>
        <w:jc w:val="right"/>
        <w:outlineLvl w:val="0"/>
        <w:rPr>
          <w:rFonts w:ascii="Arial" w:eastAsia="Times New Roman" w:hAnsi="Arial" w:cs="Arial"/>
          <w:color w:val="000000"/>
          <w:kern w:val="36"/>
        </w:rPr>
      </w:pPr>
    </w:p>
    <w:p w:rsidR="00651CB4" w:rsidRPr="00651CB4" w:rsidRDefault="00651CB4" w:rsidP="00651CB4">
      <w:pPr>
        <w:shd w:val="clear" w:color="auto" w:fill="FFFFFF"/>
        <w:spacing w:after="0" w:line="240" w:lineRule="auto"/>
        <w:ind w:firstLine="567"/>
        <w:jc w:val="right"/>
        <w:outlineLvl w:val="0"/>
        <w:rPr>
          <w:rFonts w:ascii="Arial" w:eastAsia="Times New Roman" w:hAnsi="Arial" w:cs="Arial"/>
          <w:color w:val="000000"/>
          <w:kern w:val="36"/>
        </w:rPr>
      </w:pPr>
    </w:p>
    <w:p w:rsidR="00651CB4" w:rsidRPr="00651CB4" w:rsidRDefault="00651CB4" w:rsidP="00651CB4">
      <w:pPr>
        <w:shd w:val="clear" w:color="auto" w:fill="FFFFFF"/>
        <w:spacing w:after="0" w:line="240" w:lineRule="auto"/>
        <w:ind w:firstLine="567"/>
        <w:jc w:val="right"/>
        <w:outlineLvl w:val="0"/>
        <w:rPr>
          <w:rFonts w:ascii="Arial" w:eastAsia="Times New Roman" w:hAnsi="Arial" w:cs="Arial"/>
          <w:color w:val="000000"/>
          <w:kern w:val="36"/>
        </w:rPr>
      </w:pPr>
    </w:p>
    <w:p w:rsidR="00651CB4" w:rsidRPr="00651CB4" w:rsidRDefault="00651CB4" w:rsidP="00651CB4">
      <w:pPr>
        <w:shd w:val="clear" w:color="auto" w:fill="FFFFFF"/>
        <w:spacing w:after="0" w:line="240" w:lineRule="auto"/>
        <w:ind w:firstLine="567"/>
        <w:jc w:val="right"/>
        <w:outlineLvl w:val="0"/>
        <w:rPr>
          <w:rFonts w:ascii="Arial" w:eastAsia="Times New Roman" w:hAnsi="Arial" w:cs="Arial"/>
          <w:color w:val="000000"/>
          <w:kern w:val="36"/>
        </w:rPr>
      </w:pPr>
    </w:p>
    <w:p w:rsidR="00651CB4" w:rsidRPr="00651CB4" w:rsidRDefault="00651CB4" w:rsidP="00651CB4">
      <w:pPr>
        <w:shd w:val="clear" w:color="auto" w:fill="FFFFFF"/>
        <w:spacing w:after="0" w:line="240" w:lineRule="auto"/>
        <w:ind w:firstLine="567"/>
        <w:jc w:val="right"/>
        <w:outlineLvl w:val="0"/>
        <w:rPr>
          <w:rFonts w:ascii="Arial" w:eastAsia="Times New Roman" w:hAnsi="Arial" w:cs="Arial"/>
          <w:color w:val="000000"/>
          <w:kern w:val="36"/>
        </w:rPr>
      </w:pPr>
    </w:p>
    <w:p w:rsidR="00651CB4" w:rsidRPr="00651CB4" w:rsidRDefault="00651CB4" w:rsidP="00651CB4">
      <w:pPr>
        <w:shd w:val="clear" w:color="auto" w:fill="FFFFFF"/>
        <w:spacing w:after="0" w:line="240" w:lineRule="auto"/>
        <w:ind w:firstLine="567"/>
        <w:jc w:val="right"/>
        <w:outlineLvl w:val="0"/>
        <w:rPr>
          <w:rFonts w:ascii="Arial" w:eastAsia="Times New Roman" w:hAnsi="Arial" w:cs="Arial"/>
          <w:color w:val="000000"/>
          <w:kern w:val="36"/>
        </w:rPr>
      </w:pPr>
    </w:p>
    <w:p w:rsidR="00651CB4" w:rsidRPr="00651CB4" w:rsidRDefault="00651CB4" w:rsidP="00651CB4">
      <w:pPr>
        <w:shd w:val="clear" w:color="auto" w:fill="FFFFFF"/>
        <w:spacing w:after="0" w:line="240" w:lineRule="auto"/>
        <w:ind w:firstLine="567"/>
        <w:jc w:val="right"/>
        <w:outlineLvl w:val="0"/>
        <w:rPr>
          <w:rFonts w:ascii="Arial" w:eastAsia="Times New Roman" w:hAnsi="Arial" w:cs="Arial"/>
          <w:color w:val="000000"/>
          <w:kern w:val="36"/>
        </w:rPr>
      </w:pPr>
    </w:p>
    <w:p w:rsidR="00651CB4" w:rsidRPr="00651CB4" w:rsidRDefault="00651CB4" w:rsidP="00651CB4">
      <w:pPr>
        <w:shd w:val="clear" w:color="auto" w:fill="FFFFFF"/>
        <w:spacing w:after="0" w:line="240" w:lineRule="auto"/>
        <w:ind w:firstLine="567"/>
        <w:jc w:val="center"/>
        <w:outlineLvl w:val="0"/>
        <w:rPr>
          <w:rFonts w:ascii="Arial" w:eastAsia="Times New Roman" w:hAnsi="Arial" w:cs="Arial"/>
          <w:color w:val="000000"/>
          <w:kern w:val="36"/>
        </w:rPr>
      </w:pPr>
    </w:p>
    <w:p w:rsidR="00651CB4" w:rsidRPr="00651CB4" w:rsidRDefault="00651CB4" w:rsidP="00651CB4">
      <w:pPr>
        <w:shd w:val="clear" w:color="auto" w:fill="FFFFFF"/>
        <w:spacing w:after="0" w:line="240" w:lineRule="auto"/>
        <w:ind w:firstLine="567"/>
        <w:jc w:val="center"/>
        <w:outlineLvl w:val="0"/>
        <w:rPr>
          <w:rFonts w:ascii="Arial" w:eastAsia="Times New Roman" w:hAnsi="Arial" w:cs="Arial"/>
          <w:color w:val="000000"/>
          <w:kern w:val="36"/>
        </w:rPr>
      </w:pPr>
    </w:p>
    <w:p w:rsidR="00651CB4" w:rsidRPr="00651CB4" w:rsidRDefault="00651CB4" w:rsidP="00651CB4">
      <w:pPr>
        <w:shd w:val="clear" w:color="auto" w:fill="FFFFFF"/>
        <w:spacing w:after="0" w:line="240" w:lineRule="auto"/>
        <w:ind w:firstLine="567"/>
        <w:jc w:val="center"/>
        <w:outlineLvl w:val="0"/>
        <w:rPr>
          <w:rFonts w:ascii="Arial" w:eastAsia="Times New Roman" w:hAnsi="Arial" w:cs="Arial"/>
          <w:color w:val="000000"/>
          <w:kern w:val="36"/>
        </w:rPr>
      </w:pPr>
    </w:p>
    <w:p w:rsidR="00651CB4" w:rsidRPr="00651CB4" w:rsidRDefault="00651CB4" w:rsidP="00651CB4">
      <w:pPr>
        <w:shd w:val="clear" w:color="auto" w:fill="FFFFFF"/>
        <w:spacing w:after="0" w:line="240" w:lineRule="auto"/>
        <w:ind w:firstLine="567"/>
        <w:jc w:val="center"/>
        <w:outlineLvl w:val="0"/>
        <w:rPr>
          <w:rFonts w:ascii="Arial" w:eastAsia="Times New Roman" w:hAnsi="Arial" w:cs="Arial"/>
          <w:color w:val="000000"/>
          <w:kern w:val="36"/>
        </w:rPr>
      </w:pPr>
    </w:p>
    <w:p w:rsidR="00651CB4" w:rsidRPr="00651CB4" w:rsidRDefault="00651CB4" w:rsidP="00651CB4">
      <w:pPr>
        <w:shd w:val="clear" w:color="auto" w:fill="FFFFFF"/>
        <w:spacing w:after="0" w:line="240" w:lineRule="auto"/>
        <w:ind w:firstLine="567"/>
        <w:jc w:val="center"/>
        <w:outlineLvl w:val="0"/>
        <w:rPr>
          <w:rFonts w:ascii="Arial" w:eastAsia="Times New Roman" w:hAnsi="Arial" w:cs="Arial"/>
          <w:color w:val="000000"/>
          <w:kern w:val="36"/>
        </w:rPr>
      </w:pPr>
    </w:p>
    <w:p w:rsidR="00651CB4" w:rsidRPr="00651CB4" w:rsidRDefault="00651CB4" w:rsidP="00651CB4">
      <w:pPr>
        <w:shd w:val="clear" w:color="auto" w:fill="FFFFFF"/>
        <w:spacing w:after="0" w:line="240" w:lineRule="auto"/>
        <w:ind w:firstLine="567"/>
        <w:jc w:val="center"/>
        <w:outlineLvl w:val="0"/>
        <w:rPr>
          <w:rFonts w:ascii="Arial" w:eastAsia="Times New Roman" w:hAnsi="Arial" w:cs="Arial"/>
          <w:color w:val="000000"/>
          <w:kern w:val="36"/>
        </w:rPr>
      </w:pPr>
    </w:p>
    <w:p w:rsidR="00651CB4" w:rsidRPr="00651CB4" w:rsidRDefault="00651CB4" w:rsidP="00651CB4">
      <w:pPr>
        <w:shd w:val="clear" w:color="auto" w:fill="FFFFFF"/>
        <w:spacing w:after="0" w:line="240" w:lineRule="auto"/>
        <w:ind w:firstLine="567"/>
        <w:jc w:val="center"/>
        <w:outlineLvl w:val="0"/>
        <w:rPr>
          <w:rFonts w:ascii="Arial" w:eastAsia="Times New Roman" w:hAnsi="Arial" w:cs="Arial"/>
          <w:color w:val="000000"/>
          <w:kern w:val="36"/>
        </w:rPr>
      </w:pPr>
      <w:r w:rsidRPr="00651CB4">
        <w:rPr>
          <w:rFonts w:ascii="Arial" w:eastAsia="Times New Roman" w:hAnsi="Arial" w:cs="Arial"/>
          <w:color w:val="000000"/>
          <w:kern w:val="36"/>
        </w:rPr>
        <w:t xml:space="preserve">Серпухов </w:t>
      </w:r>
    </w:p>
    <w:p w:rsidR="009C38E6" w:rsidRDefault="004C0D64" w:rsidP="004C0D64">
      <w:pPr>
        <w:shd w:val="clear" w:color="auto" w:fill="FFFFFF"/>
        <w:spacing w:before="100" w:beforeAutospacing="1" w:after="100" w:afterAutospacing="1" w:line="240" w:lineRule="auto"/>
        <w:textAlignment w:val="bottom"/>
        <w:outlineLvl w:val="1"/>
        <w:rPr>
          <w:rFonts w:ascii="Tahoma" w:eastAsia="Times New Roman" w:hAnsi="Tahoma" w:cs="Tahoma"/>
          <w:b/>
          <w:bCs/>
          <w:color w:val="55C0DF"/>
          <w:sz w:val="19"/>
          <w:szCs w:val="19"/>
        </w:rPr>
      </w:pPr>
      <w:r>
        <w:rPr>
          <w:rFonts w:ascii="Tahoma" w:eastAsia="Times New Roman" w:hAnsi="Tahoma" w:cs="Tahoma"/>
          <w:b/>
          <w:bCs/>
          <w:color w:val="55C0DF"/>
          <w:sz w:val="19"/>
          <w:szCs w:val="19"/>
        </w:rPr>
        <w:lastRenderedPageBreak/>
        <w:t xml:space="preserve">     </w:t>
      </w:r>
    </w:p>
    <w:p w:rsidR="009C38E6" w:rsidRPr="00C83206" w:rsidRDefault="004C0D64" w:rsidP="00C83206">
      <w:pPr>
        <w:shd w:val="clear" w:color="auto" w:fill="FFFFFF"/>
        <w:spacing w:before="100" w:beforeAutospacing="1" w:after="100" w:afterAutospacing="1" w:line="240" w:lineRule="auto"/>
        <w:ind w:firstLine="567"/>
        <w:jc w:val="center"/>
        <w:textAlignment w:val="bottom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83206">
        <w:rPr>
          <w:rFonts w:ascii="Times New Roman" w:eastAsia="Times New Roman" w:hAnsi="Times New Roman" w:cs="Times New Roman"/>
          <w:b/>
          <w:bCs/>
          <w:sz w:val="28"/>
          <w:szCs w:val="28"/>
        </w:rPr>
        <w:t>Консультация для воспитателе</w:t>
      </w:r>
      <w:r w:rsidR="009C38E6" w:rsidRPr="00C83206">
        <w:rPr>
          <w:rFonts w:ascii="Times New Roman" w:eastAsia="Times New Roman" w:hAnsi="Times New Roman" w:cs="Times New Roman"/>
          <w:b/>
          <w:bCs/>
          <w:sz w:val="28"/>
          <w:szCs w:val="28"/>
        </w:rPr>
        <w:t>й</w:t>
      </w:r>
    </w:p>
    <w:p w:rsidR="004C0D64" w:rsidRPr="00C83206" w:rsidRDefault="004C0D64" w:rsidP="00C83206">
      <w:pPr>
        <w:shd w:val="clear" w:color="auto" w:fill="FFFFFF"/>
        <w:spacing w:before="100" w:beforeAutospacing="1" w:after="100" w:afterAutospacing="1" w:line="240" w:lineRule="auto"/>
        <w:ind w:firstLine="567"/>
        <w:jc w:val="center"/>
        <w:textAlignment w:val="bottom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83206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«Познавательно-речевое раз</w:t>
      </w:r>
      <w:bookmarkStart w:id="0" w:name="_GoBack"/>
      <w:bookmarkEnd w:id="0"/>
      <w:r w:rsidRPr="00C83206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витие дошкольников»</w:t>
      </w:r>
    </w:p>
    <w:p w:rsidR="004C0D64" w:rsidRPr="00C83206" w:rsidRDefault="004C0D64" w:rsidP="00C83206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832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4C0D64" w:rsidRPr="00C83206" w:rsidRDefault="004C0D64" w:rsidP="00C83206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83206"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Развитие познавательно-речевой деятельности является одним из важнейших разделов дошкольной педагогики и направлен он на умственное развитие ребенка. Чем лучше будет организована познавательно-речевая деятельность детей, тем выше гарантии успешности школьного обучения.</w:t>
      </w:r>
    </w:p>
    <w:p w:rsidR="004C0D64" w:rsidRPr="00C83206" w:rsidRDefault="004C0D64" w:rsidP="00C83206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83206">
        <w:rPr>
          <w:rFonts w:ascii="Times New Roman" w:eastAsia="Times New Roman" w:hAnsi="Times New Roman" w:cs="Times New Roman"/>
          <w:color w:val="000000"/>
          <w:sz w:val="28"/>
          <w:szCs w:val="28"/>
        </w:rPr>
        <w:t>В домашних условиях дети много времени проводят около телевизора, компьютера, часто свободное время старших дошкольников отведено посещению различных кружков и студий. Чаще всего родители отмахиваются от детских вопросов, художественная и энциклопедическая литература если даже и читается, то очень редко обсуждается. И поэтому формирование познавательно-речевой деятельности в основном ложится на плечи воспитателей.</w:t>
      </w:r>
    </w:p>
    <w:p w:rsidR="004C0D64" w:rsidRPr="00C83206" w:rsidRDefault="004C0D64" w:rsidP="00C83206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83206">
        <w:rPr>
          <w:rFonts w:ascii="Times New Roman" w:eastAsia="Times New Roman" w:hAnsi="Times New Roman" w:cs="Times New Roman"/>
          <w:color w:val="000000"/>
          <w:sz w:val="28"/>
          <w:szCs w:val="28"/>
        </w:rPr>
        <w:t>Известны случаи, когда бедный словарный запас ведет к агрессивному поведению по отношению к окружающим, т.к. ребенок не может выразить словами то, что видит, что знает, что чувствует, а достижения ребенка в познании окружающего мира не будут заметны, если они не выражаются в его активной речи.</w:t>
      </w:r>
    </w:p>
    <w:p w:rsidR="004C0D64" w:rsidRPr="00C83206" w:rsidRDefault="004C0D64" w:rsidP="00C83206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83206">
        <w:rPr>
          <w:rFonts w:ascii="Times New Roman" w:eastAsia="Times New Roman" w:hAnsi="Times New Roman" w:cs="Times New Roman"/>
          <w:color w:val="000000"/>
          <w:sz w:val="28"/>
          <w:szCs w:val="28"/>
        </w:rPr>
        <w:t>Приемы, используемые при формировании познавательно-речевого развития традиционны:</w:t>
      </w:r>
    </w:p>
    <w:p w:rsidR="004C0D64" w:rsidRPr="00C83206" w:rsidRDefault="004C0D64" w:rsidP="00C83206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83206">
        <w:rPr>
          <w:rFonts w:ascii="Times New Roman" w:eastAsia="Times New Roman" w:hAnsi="Times New Roman" w:cs="Times New Roman"/>
          <w:color w:val="000000"/>
          <w:sz w:val="28"/>
          <w:szCs w:val="28"/>
        </w:rPr>
        <w:t>• Наглядные - наблюдения, рассматривание картин, демонстрация фильмов, слайдов, презентаций.</w:t>
      </w:r>
    </w:p>
    <w:p w:rsidR="004C0D64" w:rsidRPr="00C83206" w:rsidRDefault="004C0D64" w:rsidP="00C83206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C832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• Практические - упражнения, игры, эксперименты и опыты, моделирование, проектная деятельность, </w:t>
      </w:r>
      <w:proofErr w:type="spellStart"/>
      <w:r w:rsidRPr="00C83206">
        <w:rPr>
          <w:rFonts w:ascii="Times New Roman" w:eastAsia="Times New Roman" w:hAnsi="Times New Roman" w:cs="Times New Roman"/>
          <w:color w:val="000000"/>
          <w:sz w:val="28"/>
          <w:szCs w:val="28"/>
        </w:rPr>
        <w:t>исследовательно</w:t>
      </w:r>
      <w:proofErr w:type="spellEnd"/>
      <w:r w:rsidRPr="00C83206">
        <w:rPr>
          <w:rFonts w:ascii="Times New Roman" w:eastAsia="Times New Roman" w:hAnsi="Times New Roman" w:cs="Times New Roman"/>
          <w:color w:val="000000"/>
          <w:sz w:val="28"/>
          <w:szCs w:val="28"/>
        </w:rPr>
        <w:t>-поисковая деятельность.</w:t>
      </w:r>
      <w:proofErr w:type="gramEnd"/>
    </w:p>
    <w:p w:rsidR="004C0D64" w:rsidRPr="00C83206" w:rsidRDefault="004C0D64" w:rsidP="00C83206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83206">
        <w:rPr>
          <w:rFonts w:ascii="Times New Roman" w:eastAsia="Times New Roman" w:hAnsi="Times New Roman" w:cs="Times New Roman"/>
          <w:color w:val="000000"/>
          <w:sz w:val="28"/>
          <w:szCs w:val="28"/>
        </w:rPr>
        <w:t>• Словесные – рассказ, чтение, вопросы, беседы, использование художественного слова.</w:t>
      </w:r>
    </w:p>
    <w:p w:rsidR="004C0D64" w:rsidRPr="00C83206" w:rsidRDefault="004C0D64" w:rsidP="00C83206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83206">
        <w:rPr>
          <w:rFonts w:ascii="Times New Roman" w:eastAsia="Times New Roman" w:hAnsi="Times New Roman" w:cs="Times New Roman"/>
          <w:color w:val="000000"/>
          <w:sz w:val="28"/>
          <w:szCs w:val="28"/>
        </w:rPr>
        <w:t>Основные задачи познавательно-речевой деятельности:</w:t>
      </w:r>
    </w:p>
    <w:p w:rsidR="004C0D64" w:rsidRPr="00C83206" w:rsidRDefault="004C0D64" w:rsidP="00C83206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83206">
        <w:rPr>
          <w:rFonts w:ascii="Times New Roman" w:eastAsia="Times New Roman" w:hAnsi="Times New Roman" w:cs="Times New Roman"/>
          <w:color w:val="000000"/>
          <w:sz w:val="28"/>
          <w:szCs w:val="28"/>
        </w:rPr>
        <w:t>1. Обогащать познавательную сферу детей информацией через занятия, наблюдения, экспериментальную деятельность, речь.</w:t>
      </w:r>
    </w:p>
    <w:p w:rsidR="004C0D64" w:rsidRPr="00C83206" w:rsidRDefault="004C0D64" w:rsidP="00C83206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83206">
        <w:rPr>
          <w:rFonts w:ascii="Times New Roman" w:eastAsia="Times New Roman" w:hAnsi="Times New Roman" w:cs="Times New Roman"/>
          <w:color w:val="000000"/>
          <w:sz w:val="28"/>
          <w:szCs w:val="28"/>
        </w:rPr>
        <w:t>2. Обогащать эмоционально – чувственный опыт в процессе непосредственного общения с предметами, явлениями, людьми.</w:t>
      </w:r>
    </w:p>
    <w:p w:rsidR="004C0D64" w:rsidRPr="00C83206" w:rsidRDefault="004C0D64" w:rsidP="00C83206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83206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3. Помочь упорядочить сведения об окружающем мире, формировать представления его целостности.</w:t>
      </w:r>
    </w:p>
    <w:p w:rsidR="004C0D64" w:rsidRPr="00C83206" w:rsidRDefault="004C0D64" w:rsidP="00C83206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83206">
        <w:rPr>
          <w:rFonts w:ascii="Times New Roman" w:eastAsia="Times New Roman" w:hAnsi="Times New Roman" w:cs="Times New Roman"/>
          <w:color w:val="000000"/>
          <w:sz w:val="28"/>
          <w:szCs w:val="28"/>
        </w:rPr>
        <w:t>4. Формировать бережное отношение к окружающему миру, закреплять положительные эмоции, умение их проявлять.</w:t>
      </w:r>
    </w:p>
    <w:p w:rsidR="004C0D64" w:rsidRPr="00C83206" w:rsidRDefault="004C0D64" w:rsidP="00C83206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83206">
        <w:rPr>
          <w:rFonts w:ascii="Times New Roman" w:eastAsia="Times New Roman" w:hAnsi="Times New Roman" w:cs="Times New Roman"/>
          <w:color w:val="000000"/>
          <w:sz w:val="28"/>
          <w:szCs w:val="28"/>
        </w:rPr>
        <w:t>5. Создать условия, способствующие выявлению и поддержанию интересов, проявления самостоятельности в познавательно – речевой деятельности.</w:t>
      </w:r>
    </w:p>
    <w:p w:rsidR="004C0D64" w:rsidRPr="00C83206" w:rsidRDefault="004C0D64" w:rsidP="00C83206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83206">
        <w:rPr>
          <w:rFonts w:ascii="Times New Roman" w:eastAsia="Times New Roman" w:hAnsi="Times New Roman" w:cs="Times New Roman"/>
          <w:color w:val="000000"/>
          <w:sz w:val="28"/>
          <w:szCs w:val="28"/>
        </w:rPr>
        <w:t>6. Поддерживать условия для развития познавательно – речевых процессов дошкольников во всех видах деятельности.</w:t>
      </w:r>
    </w:p>
    <w:p w:rsidR="004C0D64" w:rsidRPr="00C83206" w:rsidRDefault="004C0D64" w:rsidP="00C83206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83206"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Развивать речь ребенка, не включая его в познавательную деятельность невозможно, т.к. речь сопровождает и совершенствует познавательную деятельность детей, делая ее более целенаправленной и осознанной. Чтобы правильно организовать познавательно-речевое развитие можно выделить следующие направления:</w:t>
      </w:r>
    </w:p>
    <w:p w:rsidR="004C0D64" w:rsidRPr="00C83206" w:rsidRDefault="004C0D64" w:rsidP="00C83206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83206">
        <w:rPr>
          <w:rFonts w:ascii="Times New Roman" w:eastAsia="Times New Roman" w:hAnsi="Times New Roman" w:cs="Times New Roman"/>
          <w:color w:val="000000"/>
          <w:sz w:val="28"/>
          <w:szCs w:val="28"/>
        </w:rPr>
        <w:t>1. Речь самого педагога, которая имеет обучающую и воспитательную направленность. Главным является качество языкового содержания, обеспечивающее высокие результаты труда. Дошкольник, проводящий большую часть времени в детском саду, общаясь с воспитателем, учится у него многому, в том числе и культуре речи. А еще ребенок воспринимает нашу речь как образец. Педагог должен говорить правильно, не искажая звуков, не съедая окончаний. Особенно четко нужно произносить длинные или незнакомые слова, вводимые в детский словарь.</w:t>
      </w:r>
    </w:p>
    <w:p w:rsidR="004C0D64" w:rsidRPr="00C83206" w:rsidRDefault="004C0D64" w:rsidP="00C83206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83206">
        <w:rPr>
          <w:rFonts w:ascii="Times New Roman" w:eastAsia="Times New Roman" w:hAnsi="Times New Roman" w:cs="Times New Roman"/>
          <w:color w:val="000000"/>
          <w:sz w:val="28"/>
          <w:szCs w:val="28"/>
        </w:rPr>
        <w:t>2. Формирование представлений об окружающем мире. Ведь дошкольник каждый день сталкивается с новыми для себя предметами и явлениями. Но накопление знаний и преставлений без соответствующего руководства будет поверхностным или ошибочным. Часто ребенок думает, что облака – это вата, потому что они белые, звезды – это лампочки, потому что они светятся. Ведь наблюдая за природными явлениями, он самостоятельно сделал такой вывод. Поэтому главная задача педагога состоит в последовательно увеличение у детей запаса знаний, их упорядочение, систематизация. Ребёнок должен получать чёткие, в соответствие с возрастом представления об окружающих предметах, их назначении, качествах, о материалах, их которых они сделаны, где, кем, для чего эти используются. Так же ребёнок приобретает знания о живой и неживой природе, о природных явлениях их взаимосвязях и закономерностях.</w:t>
      </w:r>
    </w:p>
    <w:p w:rsidR="004C0D64" w:rsidRPr="00C83206" w:rsidRDefault="004C0D64" w:rsidP="00C83206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832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 Развитее любознательности. Любознательность - качество присущее всем детям. Оно выражается в активном интересе к окружающему миру, в стремлении всё рассмотреть, потрогать, привезти в действие. О наличие у </w:t>
      </w:r>
      <w:r w:rsidRPr="00C83206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ребёнка этого качество свидетельствуют бесчисленные вопросы. Задача воспитателя поддерживать любознательность ребёнка организую занятия, наблюдения, стараясь вовремя и доступным для понимания языком ответить на возникшие вопросы, направляя детские мысли на самостоятельный поиск ответа и умение делать выводы.</w:t>
      </w:r>
    </w:p>
    <w:p w:rsidR="004C0D64" w:rsidRPr="00C83206" w:rsidRDefault="004C0D64" w:rsidP="00C83206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83206">
        <w:rPr>
          <w:rFonts w:ascii="Times New Roman" w:eastAsia="Times New Roman" w:hAnsi="Times New Roman" w:cs="Times New Roman"/>
          <w:color w:val="000000"/>
          <w:sz w:val="28"/>
          <w:szCs w:val="28"/>
        </w:rPr>
        <w:t>4. Сенсорное воспитание. Поскольку для ребёнка дошкольника познание окружающего мира начинается с ощущений и восприятий. Чем выше уровень их развития, тем богаче возможности познания окружающего мира. В содержание сенсорного воспитания входит развитие слуховой чувствительности, тактильной чувствительности, то есть умение различать и называть качества предметов.</w:t>
      </w:r>
    </w:p>
    <w:p w:rsidR="004C0D64" w:rsidRPr="00C83206" w:rsidRDefault="004C0D64" w:rsidP="00C83206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83206">
        <w:rPr>
          <w:rFonts w:ascii="Times New Roman" w:eastAsia="Times New Roman" w:hAnsi="Times New Roman" w:cs="Times New Roman"/>
          <w:color w:val="000000"/>
          <w:sz w:val="28"/>
          <w:szCs w:val="28"/>
        </w:rPr>
        <w:t>5. Игра. Одним из самых действенных средств познавательно-речевого развития дошкольников является игра. И если во время организованной образовательной деятельности ребёнок получает знания, то во время игры он имеет возможность отразить знания об окружающем мире, поделиться с этими знаниями с товарищами, найти единомышленников по интересам. Отдельные виды игр по-разному действуют на познавательно-речевое развитие.</w:t>
      </w:r>
    </w:p>
    <w:p w:rsidR="004C0D64" w:rsidRPr="00C83206" w:rsidRDefault="004C0D64" w:rsidP="00C83206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83206">
        <w:rPr>
          <w:rFonts w:ascii="Times New Roman" w:eastAsia="Times New Roman" w:hAnsi="Times New Roman" w:cs="Times New Roman"/>
          <w:color w:val="000000"/>
          <w:sz w:val="28"/>
          <w:szCs w:val="28"/>
        </w:rPr>
        <w:t>Сюжетно-ролевые игры расширяют представления об окружающем мире, способствуют развитию речевого диалога.</w:t>
      </w:r>
    </w:p>
    <w:p w:rsidR="004C0D64" w:rsidRPr="00C83206" w:rsidRDefault="004C0D64" w:rsidP="00C83206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83206">
        <w:rPr>
          <w:rFonts w:ascii="Times New Roman" w:eastAsia="Times New Roman" w:hAnsi="Times New Roman" w:cs="Times New Roman"/>
          <w:color w:val="000000"/>
          <w:sz w:val="28"/>
          <w:szCs w:val="28"/>
        </w:rPr>
        <w:t>Игры-драматизации способствуют более глубокому пониманию смысла обыгрываемых произведений и активизируют речь.</w:t>
      </w:r>
    </w:p>
    <w:p w:rsidR="004C0D64" w:rsidRPr="00C83206" w:rsidRDefault="004C0D64" w:rsidP="00C83206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83206">
        <w:rPr>
          <w:rFonts w:ascii="Times New Roman" w:eastAsia="Times New Roman" w:hAnsi="Times New Roman" w:cs="Times New Roman"/>
          <w:color w:val="000000"/>
          <w:sz w:val="28"/>
          <w:szCs w:val="28"/>
        </w:rPr>
        <w:t>Строительно-конструктивные развивают конструктивные способности, расширяют знания о геометрических формах и пространственных отношениях.</w:t>
      </w:r>
    </w:p>
    <w:p w:rsidR="004C0D64" w:rsidRPr="00C83206" w:rsidRDefault="004C0D64" w:rsidP="00C83206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83206">
        <w:rPr>
          <w:rFonts w:ascii="Times New Roman" w:eastAsia="Times New Roman" w:hAnsi="Times New Roman" w:cs="Times New Roman"/>
          <w:color w:val="000000"/>
          <w:sz w:val="28"/>
          <w:szCs w:val="28"/>
        </w:rPr>
        <w:t>Дидактические игры занимают особенно важное место в этой работе, поскольку, обязательным элементом в них является познавательное содержание и умственные задачи. Многократно участвуя в игре, ребёнок прочно осваивает знания, которыми он оперирует. А, решая умственную задачу в игре, ребёнок научится запоминать, воспроизводить, классифицировать предметы и явления по общим признакам.</w:t>
      </w:r>
    </w:p>
    <w:p w:rsidR="004C0D64" w:rsidRPr="00C83206" w:rsidRDefault="004C0D64" w:rsidP="00C83206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83206">
        <w:rPr>
          <w:rFonts w:ascii="Times New Roman" w:eastAsia="Times New Roman" w:hAnsi="Times New Roman" w:cs="Times New Roman"/>
          <w:color w:val="000000"/>
          <w:sz w:val="28"/>
          <w:szCs w:val="28"/>
        </w:rPr>
        <w:t>Игры-эксперименты - особая группа игр, которые очень эффективны в решении познавательно-речевых задач, а так же интересны и увлекательны для старших дошкольников, т.к. при этом они имеют возможность научиться видеть проблему, решать её, анализировать и сопоставлять факты, делать выводы, и добиваться результата.</w:t>
      </w:r>
    </w:p>
    <w:p w:rsidR="004C0D64" w:rsidRPr="00C83206" w:rsidRDefault="004C0D64" w:rsidP="00C83206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832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каждой группе должна быть оформлена зона для познавательно-речевого развития детей. Эта зона охватывает разнообразное содержание и </w:t>
      </w:r>
      <w:r w:rsidRPr="00C83206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предусматривает разные виды детской активности. Главный принцип её оформления - доступность. Всё, что в ней представлено, находится в полном распоряжении детей. Материал этой зоны должен обязательно содержать в себе: дидактические и настольно-печатные игры разной направленности, иллюстративный материал, разнообразные коллекции, демонстрационный материал, оборудование для экспериментальной деятельности и проведения опытов, мини-библиотеку.</w:t>
      </w:r>
    </w:p>
    <w:p w:rsidR="004C0D64" w:rsidRPr="00C83206" w:rsidRDefault="004C0D64" w:rsidP="00C83206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83206">
        <w:rPr>
          <w:rFonts w:ascii="Times New Roman" w:eastAsia="Times New Roman" w:hAnsi="Times New Roman" w:cs="Times New Roman"/>
          <w:color w:val="000000"/>
          <w:sz w:val="28"/>
          <w:szCs w:val="28"/>
        </w:rPr>
        <w:t>Для детей дошкольного возраста познавательно-речевое развитие - это сложный комплексный феномен, включающий в себя формирование умственных процессов. Но если педагог подходит к решению задач этого раздела грамотно и творчески, то проблем в усвоение задач у детей не возникнет.</w:t>
      </w:r>
    </w:p>
    <w:p w:rsidR="004C0D64" w:rsidRPr="00C83206" w:rsidRDefault="004C0D64" w:rsidP="00C83206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83206">
        <w:rPr>
          <w:rFonts w:ascii="Times New Roman" w:eastAsia="Times New Roman" w:hAnsi="Times New Roman" w:cs="Times New Roman"/>
          <w:color w:val="000000"/>
          <w:sz w:val="28"/>
          <w:szCs w:val="28"/>
        </w:rPr>
        <w:t>Используемая литература:</w:t>
      </w:r>
    </w:p>
    <w:p w:rsidR="004C0D64" w:rsidRPr="00C83206" w:rsidRDefault="004C0D64" w:rsidP="00C83206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83206">
        <w:rPr>
          <w:rFonts w:ascii="Times New Roman" w:eastAsia="Times New Roman" w:hAnsi="Times New Roman" w:cs="Times New Roman"/>
          <w:color w:val="000000"/>
          <w:sz w:val="28"/>
          <w:szCs w:val="28"/>
        </w:rPr>
        <w:t>• М.Н Алексеева. «Методика развития речи и обучения родному языку дошкольников»</w:t>
      </w:r>
    </w:p>
    <w:p w:rsidR="004C0D64" w:rsidRPr="00C83206" w:rsidRDefault="004C0D64" w:rsidP="00C83206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832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• </w:t>
      </w:r>
      <w:proofErr w:type="spellStart"/>
      <w:r w:rsidRPr="00C83206">
        <w:rPr>
          <w:rFonts w:ascii="Times New Roman" w:eastAsia="Times New Roman" w:hAnsi="Times New Roman" w:cs="Times New Roman"/>
          <w:color w:val="000000"/>
          <w:sz w:val="28"/>
          <w:szCs w:val="28"/>
        </w:rPr>
        <w:t>А.Г.Арушанова</w:t>
      </w:r>
      <w:proofErr w:type="spellEnd"/>
      <w:r w:rsidRPr="00C83206">
        <w:rPr>
          <w:rFonts w:ascii="Times New Roman" w:eastAsia="Times New Roman" w:hAnsi="Times New Roman" w:cs="Times New Roman"/>
          <w:color w:val="000000"/>
          <w:sz w:val="28"/>
          <w:szCs w:val="28"/>
        </w:rPr>
        <w:t>. «Речь и речевое общение»</w:t>
      </w:r>
    </w:p>
    <w:p w:rsidR="004C0D64" w:rsidRPr="00C83206" w:rsidRDefault="004C0D64" w:rsidP="00C83206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83206">
        <w:rPr>
          <w:rFonts w:ascii="Times New Roman" w:eastAsia="Times New Roman" w:hAnsi="Times New Roman" w:cs="Times New Roman"/>
          <w:color w:val="000000"/>
          <w:sz w:val="28"/>
          <w:szCs w:val="28"/>
        </w:rPr>
        <w:t>• А.К.Бондаренко. «Дидактические игры в детском саду»</w:t>
      </w:r>
    </w:p>
    <w:p w:rsidR="004C0D64" w:rsidRPr="00C83206" w:rsidRDefault="004C0D64" w:rsidP="00C83206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83206">
        <w:rPr>
          <w:rFonts w:ascii="Times New Roman" w:eastAsia="Times New Roman" w:hAnsi="Times New Roman" w:cs="Times New Roman"/>
          <w:color w:val="000000"/>
          <w:sz w:val="28"/>
          <w:szCs w:val="28"/>
        </w:rPr>
        <w:t>• С.В.Никитин. «Сенсорное воспитание в детском саду»</w:t>
      </w:r>
    </w:p>
    <w:p w:rsidR="004C0D64" w:rsidRPr="00C83206" w:rsidRDefault="004C0D64" w:rsidP="00C83206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83206">
        <w:rPr>
          <w:rFonts w:ascii="Times New Roman" w:eastAsia="Times New Roman" w:hAnsi="Times New Roman" w:cs="Times New Roman"/>
          <w:color w:val="000000"/>
          <w:sz w:val="28"/>
          <w:szCs w:val="28"/>
        </w:rPr>
        <w:t>• Ж.Пиаже. «Ребенок и мышление ребенка»</w:t>
      </w:r>
    </w:p>
    <w:p w:rsidR="004C0D64" w:rsidRPr="00C83206" w:rsidRDefault="004C0D64" w:rsidP="00C83206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83206">
        <w:rPr>
          <w:rFonts w:ascii="Times New Roman" w:eastAsia="Times New Roman" w:hAnsi="Times New Roman" w:cs="Times New Roman"/>
          <w:color w:val="000000"/>
          <w:sz w:val="28"/>
          <w:szCs w:val="28"/>
        </w:rPr>
        <w:t>• Ф.А. Сохина. «Развитие речи детей дошкольного возраста».</w:t>
      </w:r>
    </w:p>
    <w:p w:rsidR="00815253" w:rsidRPr="00C83206" w:rsidRDefault="00815253" w:rsidP="00C8320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815253" w:rsidRPr="00C83206" w:rsidSect="008152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0D64"/>
    <w:rsid w:val="004C0D64"/>
    <w:rsid w:val="00651CB4"/>
    <w:rsid w:val="00815253"/>
    <w:rsid w:val="009C38E6"/>
    <w:rsid w:val="00C83206"/>
    <w:rsid w:val="00D60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4C0D6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C0D6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4C0D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4C0D6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4C0D6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C0D6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4C0D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4C0D6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57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1168</Words>
  <Characters>6662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dcterms:created xsi:type="dcterms:W3CDTF">2016-11-08T16:28:00Z</dcterms:created>
  <dcterms:modified xsi:type="dcterms:W3CDTF">2016-11-08T16:28:00Z</dcterms:modified>
</cp:coreProperties>
</file>