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438" w:rsidRDefault="001328B6" w:rsidP="0071543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715438" w:rsidRPr="00715438">
        <w:rPr>
          <w:rFonts w:ascii="Times New Roman" w:hAnsi="Times New Roman" w:cs="Times New Roman"/>
          <w:b/>
          <w:sz w:val="28"/>
          <w:szCs w:val="28"/>
        </w:rPr>
        <w:t>Формирование лексико-грамматических</w:t>
      </w:r>
      <w:r w:rsidR="0071543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15438" w:rsidRPr="00715438">
        <w:rPr>
          <w:rFonts w:ascii="Times New Roman" w:hAnsi="Times New Roman" w:cs="Times New Roman"/>
          <w:b/>
          <w:sz w:val="28"/>
          <w:szCs w:val="28"/>
        </w:rPr>
        <w:t xml:space="preserve">категорий и навыков </w:t>
      </w:r>
    </w:p>
    <w:p w:rsidR="00715438" w:rsidRPr="00715438" w:rsidRDefault="00715438" w:rsidP="0071543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5438">
        <w:rPr>
          <w:rFonts w:ascii="Times New Roman" w:hAnsi="Times New Roman" w:cs="Times New Roman"/>
          <w:b/>
          <w:sz w:val="28"/>
          <w:szCs w:val="28"/>
        </w:rPr>
        <w:t xml:space="preserve"> словообразования </w:t>
      </w:r>
      <w:r>
        <w:rPr>
          <w:rFonts w:ascii="Times New Roman" w:hAnsi="Times New Roman" w:cs="Times New Roman"/>
          <w:b/>
          <w:sz w:val="28"/>
          <w:szCs w:val="28"/>
        </w:rPr>
        <w:t xml:space="preserve">у дошкольников старшего возраста </w:t>
      </w:r>
      <w:r w:rsidRPr="00715438">
        <w:rPr>
          <w:rFonts w:ascii="Times New Roman" w:hAnsi="Times New Roman" w:cs="Times New Roman"/>
          <w:b/>
          <w:sz w:val="28"/>
          <w:szCs w:val="28"/>
        </w:rPr>
        <w:t>в игре</w:t>
      </w:r>
      <w:r w:rsidR="001328B6">
        <w:rPr>
          <w:rFonts w:ascii="Times New Roman" w:hAnsi="Times New Roman" w:cs="Times New Roman"/>
          <w:b/>
          <w:sz w:val="28"/>
          <w:szCs w:val="28"/>
        </w:rPr>
        <w:t>»</w:t>
      </w:r>
      <w:r w:rsidRPr="00715438">
        <w:rPr>
          <w:rFonts w:ascii="Times New Roman" w:hAnsi="Times New Roman" w:cs="Times New Roman"/>
          <w:b/>
          <w:sz w:val="28"/>
          <w:szCs w:val="28"/>
        </w:rPr>
        <w:t>.</w:t>
      </w:r>
    </w:p>
    <w:p w:rsidR="00C706D1" w:rsidRDefault="001328B6" w:rsidP="00C706D1">
      <w:pPr>
        <w:spacing w:line="276" w:lineRule="auto"/>
        <w:jc w:val="right"/>
        <w:rPr>
          <w:b/>
          <w:bCs/>
          <w:sz w:val="28"/>
          <w:szCs w:val="28"/>
        </w:rPr>
      </w:pPr>
      <w:r w:rsidRPr="001328B6">
        <w:rPr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 </w:t>
      </w:r>
      <w:r w:rsidR="00C706D1">
        <w:rPr>
          <w:b/>
          <w:bCs/>
          <w:sz w:val="28"/>
          <w:szCs w:val="28"/>
        </w:rPr>
        <w:t xml:space="preserve">  </w:t>
      </w:r>
      <w:r w:rsidRPr="001328B6">
        <w:rPr>
          <w:b/>
          <w:bCs/>
          <w:sz w:val="28"/>
          <w:szCs w:val="28"/>
        </w:rPr>
        <w:t xml:space="preserve">учитель-логопед ГБОУ ООШ №6 </w:t>
      </w:r>
    </w:p>
    <w:p w:rsidR="001328B6" w:rsidRPr="001328B6" w:rsidRDefault="00C706D1" w:rsidP="00C706D1">
      <w:pPr>
        <w:spacing w:line="276" w:lineRule="auto"/>
        <w:jc w:val="right"/>
        <w:rPr>
          <w:b/>
          <w:bCs/>
          <w:sz w:val="28"/>
          <w:szCs w:val="28"/>
        </w:rPr>
      </w:pPr>
      <w:r w:rsidRPr="001328B6">
        <w:rPr>
          <w:b/>
          <w:bCs/>
          <w:sz w:val="28"/>
          <w:szCs w:val="28"/>
        </w:rPr>
        <w:t xml:space="preserve">СП «Д/с «Ежик» </w:t>
      </w:r>
      <w:r w:rsidR="001328B6" w:rsidRPr="001328B6">
        <w:rPr>
          <w:b/>
          <w:bCs/>
          <w:sz w:val="28"/>
          <w:szCs w:val="28"/>
        </w:rPr>
        <w:t>г.Новокуйбышевска</w:t>
      </w:r>
    </w:p>
    <w:p w:rsidR="001328B6" w:rsidRPr="001328B6" w:rsidRDefault="001328B6" w:rsidP="001328B6">
      <w:pPr>
        <w:spacing w:line="360" w:lineRule="auto"/>
        <w:jc w:val="right"/>
        <w:rPr>
          <w:b/>
          <w:bCs/>
          <w:sz w:val="28"/>
          <w:szCs w:val="28"/>
        </w:rPr>
      </w:pPr>
      <w:r w:rsidRPr="001328B6">
        <w:rPr>
          <w:b/>
          <w:bCs/>
          <w:sz w:val="28"/>
          <w:szCs w:val="28"/>
        </w:rPr>
        <w:t xml:space="preserve">                                                                 </w:t>
      </w:r>
      <w:proofErr w:type="spellStart"/>
      <w:r w:rsidRPr="001328B6">
        <w:rPr>
          <w:b/>
          <w:bCs/>
          <w:sz w:val="28"/>
          <w:szCs w:val="28"/>
        </w:rPr>
        <w:t>Овчинникова</w:t>
      </w:r>
      <w:proofErr w:type="spellEnd"/>
      <w:r w:rsidRPr="001328B6">
        <w:rPr>
          <w:b/>
          <w:bCs/>
          <w:sz w:val="28"/>
          <w:szCs w:val="28"/>
        </w:rPr>
        <w:t xml:space="preserve"> Т</w:t>
      </w:r>
      <w:r>
        <w:rPr>
          <w:b/>
          <w:bCs/>
          <w:sz w:val="28"/>
          <w:szCs w:val="28"/>
        </w:rPr>
        <w:t xml:space="preserve">атьяна </w:t>
      </w:r>
      <w:r w:rsidRPr="001328B6">
        <w:rPr>
          <w:b/>
          <w:bCs/>
          <w:sz w:val="28"/>
          <w:szCs w:val="28"/>
        </w:rPr>
        <w:t>Н</w:t>
      </w:r>
      <w:r>
        <w:rPr>
          <w:b/>
          <w:bCs/>
          <w:sz w:val="28"/>
          <w:szCs w:val="28"/>
        </w:rPr>
        <w:t>иколаевна</w:t>
      </w:r>
    </w:p>
    <w:p w:rsidR="00715438" w:rsidRPr="00715438" w:rsidRDefault="00715438" w:rsidP="007154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15438">
        <w:rPr>
          <w:rFonts w:ascii="Times New Roman" w:hAnsi="Times New Roman" w:cs="Times New Roman"/>
          <w:sz w:val="28"/>
          <w:szCs w:val="28"/>
        </w:rPr>
        <w:t xml:space="preserve">      Важным моментом при подготовке </w:t>
      </w:r>
      <w:r w:rsidR="001328B6">
        <w:rPr>
          <w:rFonts w:ascii="Times New Roman" w:hAnsi="Times New Roman" w:cs="Times New Roman"/>
          <w:sz w:val="28"/>
          <w:szCs w:val="28"/>
        </w:rPr>
        <w:t xml:space="preserve">детей </w:t>
      </w:r>
      <w:r w:rsidRPr="00715438">
        <w:rPr>
          <w:rFonts w:ascii="Times New Roman" w:hAnsi="Times New Roman" w:cs="Times New Roman"/>
          <w:sz w:val="28"/>
          <w:szCs w:val="28"/>
        </w:rPr>
        <w:t xml:space="preserve">к школе становится выбор методов обучения. Самый эффективный метод – использование дидактической (обучающей) игры как одной из форм обучающего воздействия взрослого на ребёнка и в то же время – основного вида деятельности старшего дошкольника. </w:t>
      </w:r>
    </w:p>
    <w:p w:rsidR="00715438" w:rsidRPr="00715438" w:rsidRDefault="00715438" w:rsidP="007154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15438">
        <w:rPr>
          <w:rFonts w:ascii="Times New Roman" w:hAnsi="Times New Roman" w:cs="Times New Roman"/>
          <w:sz w:val="28"/>
          <w:szCs w:val="28"/>
        </w:rPr>
        <w:t>Таким образом, у дидактической игры две цели: одна из них – обучающая, которую преследует взрослый, а другая - игровая, ради которой действует ребёнок. Необходимо, чтобы эти две цели дополняли друг друга и обеспечивали усвоение программного материала по формированию лексико-грамматических категорий и навыков словообразования.</w:t>
      </w:r>
    </w:p>
    <w:p w:rsidR="00715438" w:rsidRPr="00715438" w:rsidRDefault="00715438" w:rsidP="007154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15438">
        <w:rPr>
          <w:rFonts w:ascii="Times New Roman" w:hAnsi="Times New Roman" w:cs="Times New Roman"/>
          <w:sz w:val="28"/>
          <w:szCs w:val="28"/>
        </w:rPr>
        <w:t xml:space="preserve">     Все дидактические игры основаны на следующих принципах:</w:t>
      </w:r>
    </w:p>
    <w:p w:rsidR="00715438" w:rsidRPr="00715438" w:rsidRDefault="00715438" w:rsidP="007154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15438">
        <w:rPr>
          <w:rFonts w:ascii="Times New Roman" w:hAnsi="Times New Roman" w:cs="Times New Roman"/>
          <w:sz w:val="28"/>
          <w:szCs w:val="28"/>
        </w:rPr>
        <w:sym w:font="Symbol" w:char="00B7"/>
      </w:r>
      <w:r w:rsidRPr="00715438">
        <w:rPr>
          <w:rFonts w:ascii="Times New Roman" w:hAnsi="Times New Roman" w:cs="Times New Roman"/>
          <w:sz w:val="28"/>
          <w:szCs w:val="28"/>
        </w:rPr>
        <w:t xml:space="preserve"> дидактическая игра должна опираться на программный материал;</w:t>
      </w:r>
    </w:p>
    <w:p w:rsidR="00715438" w:rsidRPr="00715438" w:rsidRDefault="00715438" w:rsidP="007154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15438">
        <w:rPr>
          <w:rFonts w:ascii="Times New Roman" w:hAnsi="Times New Roman" w:cs="Times New Roman"/>
          <w:sz w:val="28"/>
          <w:szCs w:val="28"/>
        </w:rPr>
        <w:sym w:font="Symbol" w:char="00B7"/>
      </w:r>
      <w:r w:rsidRPr="00715438">
        <w:rPr>
          <w:rFonts w:ascii="Times New Roman" w:hAnsi="Times New Roman" w:cs="Times New Roman"/>
          <w:sz w:val="28"/>
          <w:szCs w:val="28"/>
        </w:rPr>
        <w:t xml:space="preserve"> дидактическая игра должна способствовать вовлечению в коррекционный процесс</w:t>
      </w:r>
    </w:p>
    <w:p w:rsidR="00715438" w:rsidRPr="00715438" w:rsidRDefault="00715438" w:rsidP="007154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15438">
        <w:rPr>
          <w:rFonts w:ascii="Times New Roman" w:hAnsi="Times New Roman" w:cs="Times New Roman"/>
          <w:sz w:val="28"/>
          <w:szCs w:val="28"/>
        </w:rPr>
        <w:t xml:space="preserve">  в первую очередь более сохранных анализаторов (зрительного и  тактильного);</w:t>
      </w:r>
    </w:p>
    <w:p w:rsidR="00715438" w:rsidRPr="00715438" w:rsidRDefault="00715438" w:rsidP="007154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15438">
        <w:rPr>
          <w:rFonts w:ascii="Times New Roman" w:hAnsi="Times New Roman" w:cs="Times New Roman"/>
          <w:sz w:val="28"/>
          <w:szCs w:val="28"/>
        </w:rPr>
        <w:sym w:font="Symbol" w:char="00B7"/>
      </w:r>
      <w:r w:rsidRPr="00715438">
        <w:rPr>
          <w:rFonts w:ascii="Times New Roman" w:hAnsi="Times New Roman" w:cs="Times New Roman"/>
          <w:sz w:val="28"/>
          <w:szCs w:val="28"/>
        </w:rPr>
        <w:t xml:space="preserve"> назначение предметов, картинок, пособий, смысл вопросов, условия игр должны   </w:t>
      </w:r>
    </w:p>
    <w:p w:rsidR="00715438" w:rsidRPr="00715438" w:rsidRDefault="00715438" w:rsidP="007154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15438">
        <w:rPr>
          <w:rFonts w:ascii="Times New Roman" w:hAnsi="Times New Roman" w:cs="Times New Roman"/>
          <w:sz w:val="28"/>
          <w:szCs w:val="28"/>
        </w:rPr>
        <w:t xml:space="preserve">  быть </w:t>
      </w:r>
      <w:proofErr w:type="gramStart"/>
      <w:r w:rsidRPr="00715438">
        <w:rPr>
          <w:rFonts w:ascii="Times New Roman" w:hAnsi="Times New Roman" w:cs="Times New Roman"/>
          <w:sz w:val="28"/>
          <w:szCs w:val="28"/>
        </w:rPr>
        <w:t>ясны</w:t>
      </w:r>
      <w:proofErr w:type="gramEnd"/>
      <w:r w:rsidRPr="00715438">
        <w:rPr>
          <w:rFonts w:ascii="Times New Roman" w:hAnsi="Times New Roman" w:cs="Times New Roman"/>
          <w:sz w:val="28"/>
          <w:szCs w:val="28"/>
        </w:rPr>
        <w:t xml:space="preserve"> и понятны детям;</w:t>
      </w:r>
    </w:p>
    <w:p w:rsidR="00715438" w:rsidRPr="00715438" w:rsidRDefault="00715438" w:rsidP="007154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15438">
        <w:rPr>
          <w:rFonts w:ascii="Times New Roman" w:hAnsi="Times New Roman" w:cs="Times New Roman"/>
          <w:sz w:val="28"/>
          <w:szCs w:val="28"/>
        </w:rPr>
        <w:sym w:font="Symbol" w:char="00B7"/>
      </w:r>
      <w:r w:rsidRPr="00715438">
        <w:rPr>
          <w:rFonts w:ascii="Times New Roman" w:hAnsi="Times New Roman" w:cs="Times New Roman"/>
          <w:sz w:val="28"/>
          <w:szCs w:val="28"/>
        </w:rPr>
        <w:t xml:space="preserve"> пособия, используемые логопедами при проведении дидактических игр,  должны</w:t>
      </w:r>
    </w:p>
    <w:p w:rsidR="00715438" w:rsidRPr="00715438" w:rsidRDefault="00715438" w:rsidP="007154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15438">
        <w:rPr>
          <w:rFonts w:ascii="Times New Roman" w:hAnsi="Times New Roman" w:cs="Times New Roman"/>
          <w:sz w:val="28"/>
          <w:szCs w:val="28"/>
        </w:rPr>
        <w:t xml:space="preserve">   быть внешне привлекательными;</w:t>
      </w:r>
    </w:p>
    <w:p w:rsidR="00715438" w:rsidRPr="00715438" w:rsidRDefault="00715438" w:rsidP="007154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15438">
        <w:rPr>
          <w:rFonts w:ascii="Times New Roman" w:hAnsi="Times New Roman" w:cs="Times New Roman"/>
          <w:sz w:val="28"/>
          <w:szCs w:val="28"/>
        </w:rPr>
        <w:sym w:font="Symbol" w:char="00B7"/>
      </w:r>
      <w:r w:rsidRPr="00715438">
        <w:rPr>
          <w:rFonts w:ascii="Times New Roman" w:hAnsi="Times New Roman" w:cs="Times New Roman"/>
          <w:sz w:val="28"/>
          <w:szCs w:val="28"/>
        </w:rPr>
        <w:t xml:space="preserve"> условия игры и количество пособий, используемых в ней, должны обеспечить  </w:t>
      </w:r>
    </w:p>
    <w:p w:rsidR="00715438" w:rsidRPr="00715438" w:rsidRDefault="00715438" w:rsidP="007154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15438">
        <w:rPr>
          <w:rFonts w:ascii="Times New Roman" w:hAnsi="Times New Roman" w:cs="Times New Roman"/>
          <w:sz w:val="28"/>
          <w:szCs w:val="28"/>
        </w:rPr>
        <w:t xml:space="preserve">   вовлечение всех детей в коррекционный процесс.</w:t>
      </w:r>
    </w:p>
    <w:p w:rsidR="00715438" w:rsidRPr="00715438" w:rsidRDefault="00715438" w:rsidP="007154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15438">
        <w:rPr>
          <w:rFonts w:ascii="Times New Roman" w:hAnsi="Times New Roman" w:cs="Times New Roman"/>
          <w:sz w:val="28"/>
          <w:szCs w:val="28"/>
        </w:rPr>
        <w:t xml:space="preserve">     Работа по формированию лексико-грамматических категорий и навыков словообразования проводится обычно на специально организованных занятиях с опорой на ведущий вид деятельности дошкольников – игровую деятельность. </w:t>
      </w:r>
    </w:p>
    <w:p w:rsidR="00715438" w:rsidRPr="00715438" w:rsidRDefault="00715438" w:rsidP="007154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15438">
        <w:rPr>
          <w:rFonts w:ascii="Times New Roman" w:hAnsi="Times New Roman" w:cs="Times New Roman"/>
          <w:sz w:val="28"/>
          <w:szCs w:val="28"/>
        </w:rPr>
        <w:t xml:space="preserve">      Когда взрослый говорит: «Расскажи мне об этом», он ставит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15438">
        <w:rPr>
          <w:rFonts w:ascii="Times New Roman" w:hAnsi="Times New Roman" w:cs="Times New Roman"/>
          <w:sz w:val="28"/>
          <w:szCs w:val="28"/>
        </w:rPr>
        <w:t xml:space="preserve"> таким образом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15438">
        <w:rPr>
          <w:rFonts w:ascii="Times New Roman" w:hAnsi="Times New Roman" w:cs="Times New Roman"/>
          <w:sz w:val="28"/>
          <w:szCs w:val="28"/>
        </w:rPr>
        <w:t xml:space="preserve"> ребёнка в неинтересную для него учебную ситуацию, но если необходимый речевой </w:t>
      </w:r>
      <w:r w:rsidRPr="00715438">
        <w:rPr>
          <w:rFonts w:ascii="Times New Roman" w:hAnsi="Times New Roman" w:cs="Times New Roman"/>
          <w:sz w:val="28"/>
          <w:szCs w:val="28"/>
        </w:rPr>
        <w:lastRenderedPageBreak/>
        <w:t xml:space="preserve">материал подаётся в игровой форме, у ребёнка появляется мотив, а, следовательно, и желание говорить на тему, заданную не им самим. В такой ситуации дети чувствуют себя почти наравне </w:t>
      </w:r>
      <w:proofErr w:type="gramStart"/>
      <w:r w:rsidRPr="00715438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715438">
        <w:rPr>
          <w:rFonts w:ascii="Times New Roman" w:hAnsi="Times New Roman" w:cs="Times New Roman"/>
          <w:sz w:val="28"/>
          <w:szCs w:val="28"/>
        </w:rPr>
        <w:t xml:space="preserve"> взрослыми. </w:t>
      </w:r>
    </w:p>
    <w:p w:rsidR="00715438" w:rsidRPr="00715438" w:rsidRDefault="00715438" w:rsidP="007154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15438">
        <w:rPr>
          <w:rFonts w:ascii="Times New Roman" w:hAnsi="Times New Roman" w:cs="Times New Roman"/>
          <w:sz w:val="28"/>
          <w:szCs w:val="28"/>
        </w:rPr>
        <w:t xml:space="preserve">      Известно большое количество специальной литературы, представляющей игры, адаптированные для проведения на логопедических занятиях. </w:t>
      </w:r>
    </w:p>
    <w:p w:rsidR="00715438" w:rsidRPr="00715438" w:rsidRDefault="00715438" w:rsidP="007154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15438">
        <w:rPr>
          <w:rFonts w:ascii="Times New Roman" w:hAnsi="Times New Roman" w:cs="Times New Roman"/>
          <w:sz w:val="28"/>
          <w:szCs w:val="28"/>
        </w:rPr>
        <w:t>Часто авторы предлагают на рассмотрение педагогов готовые конспекты фронтальных занятий с содержащимся в них игровым материалом. Но использование таких конспектов (и не только их) не помогает, а мешает работе: представленный материал рассчитан на детей с определённой подготовкой, а дети, группы детей всегда разные. Поэтому одно из основных требований к работе учителя-логопеда – каждый раз разработка, построение новых конспектов, хотя и на одном и том же программном материале, но с объективным  учётом каждой новой группы детей.</w:t>
      </w:r>
    </w:p>
    <w:p w:rsidR="00715438" w:rsidRPr="00715438" w:rsidRDefault="00715438" w:rsidP="007154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15438">
        <w:rPr>
          <w:rFonts w:ascii="Times New Roman" w:hAnsi="Times New Roman" w:cs="Times New Roman"/>
          <w:sz w:val="28"/>
          <w:szCs w:val="28"/>
        </w:rPr>
        <w:t xml:space="preserve">      В большинстве своём игры, направленные на формирование грамматических категорий имеют замечательный языковой материал, но они рассматриваются отдельно игр, используемых для расширения словаря детей. Это не очень удобно для применения их в работе логопедом-практиком, так как обычно грамматические средства языка и навыки словообразования формируются у детей во время изучения с ними различных лексических тем. К тому же словарный материал обычно определяет специфику отрабатывающихся на нём грамматических категорий, например, притяжательные прилагательные целесообразно изучать на материале темы «Животные» (чей хвост? – лисий).</w:t>
      </w:r>
    </w:p>
    <w:p w:rsidR="00715438" w:rsidRPr="00715438" w:rsidRDefault="00715438" w:rsidP="007154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15438">
        <w:rPr>
          <w:rFonts w:ascii="Times New Roman" w:hAnsi="Times New Roman" w:cs="Times New Roman"/>
          <w:sz w:val="28"/>
          <w:szCs w:val="28"/>
        </w:rPr>
        <w:t xml:space="preserve">      Так как работа по накоплению словаря и формированию грамматических средств языка и навыков словообразования проводится в тесном единстве, то большинство дидактических игр должны иметь не одну, а сразу несколько целей: формирование словарного запаса, формирование грамматического строя речи и получение навыков словообразования. </w:t>
      </w:r>
    </w:p>
    <w:p w:rsidR="00715438" w:rsidRPr="00715438" w:rsidRDefault="00715438" w:rsidP="007154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15438">
        <w:rPr>
          <w:rFonts w:ascii="Times New Roman" w:hAnsi="Times New Roman" w:cs="Times New Roman"/>
          <w:sz w:val="28"/>
          <w:szCs w:val="28"/>
        </w:rPr>
        <w:t xml:space="preserve">       Логопедическая коррекция становится более эффективной при использовании дидактических игр с привлечением различного наглядного материала: бытовых предметов, игрушек, картинок и специально изготовленных пособий. При опоре на зрительный образ дети быстрее усваивают названия предметов, их признаков и действий с ними.  Для того чтобы вызвать у детей интерес к обучению, на занятиях применяются специально разработанные панно, пособия, настольно-печатные игры (различные лото издательства «Малыш»). Участниками занятий становятся зайчик, котёнок, кукла Маша и другие игрушки. Дети одевают их (лексическая тема «Одежда»), кормят (темы: «Продукты питания», «Овощи», «Фрукты»), водят в зоопарк (тема «Животные») и т.д. </w:t>
      </w:r>
      <w:proofErr w:type="gramStart"/>
      <w:r w:rsidRPr="00715438">
        <w:rPr>
          <w:rFonts w:ascii="Times New Roman" w:hAnsi="Times New Roman" w:cs="Times New Roman"/>
          <w:sz w:val="28"/>
          <w:szCs w:val="28"/>
        </w:rPr>
        <w:t xml:space="preserve">Дети участвуют  в сюжетно-ролевых играх: приходят в «магазин покупать» овощи, игрушки, мебель, становятся «водителями» различного транспорта. </w:t>
      </w:r>
      <w:proofErr w:type="gramEnd"/>
    </w:p>
    <w:p w:rsidR="00715438" w:rsidRPr="00715438" w:rsidRDefault="00715438" w:rsidP="007154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15438">
        <w:rPr>
          <w:rFonts w:ascii="Times New Roman" w:hAnsi="Times New Roman" w:cs="Times New Roman"/>
          <w:sz w:val="28"/>
          <w:szCs w:val="28"/>
        </w:rPr>
        <w:t xml:space="preserve">     Игра «Писатель» позволяет в доступной и интересной для ребёнка форме формировать у него навык составления связных описательных рассказов по лексическим темам. </w:t>
      </w:r>
      <w:proofErr w:type="gramStart"/>
      <w:r w:rsidRPr="00715438">
        <w:rPr>
          <w:rFonts w:ascii="Times New Roman" w:hAnsi="Times New Roman" w:cs="Times New Roman"/>
          <w:sz w:val="28"/>
          <w:szCs w:val="28"/>
        </w:rPr>
        <w:t>Дети изображают знаменитых писателей, которые придумали «рассказ», «повесть», роман» про фрукт, мебель, животное – в зависимости от изучаемого материала.</w:t>
      </w:r>
      <w:proofErr w:type="gramEnd"/>
      <w:r w:rsidRPr="00715438">
        <w:rPr>
          <w:rFonts w:ascii="Times New Roman" w:hAnsi="Times New Roman" w:cs="Times New Roman"/>
          <w:sz w:val="28"/>
          <w:szCs w:val="28"/>
        </w:rPr>
        <w:t xml:space="preserve"> Затем кто-либо из детей выходит под аплодисменты друзей и рассказывает подготовленное им по предложенному логопедом плану описание картинки или предмета-муляжа. Для подсказки детям и для развития у них наглядно-образного мышления необходимо использовать специальное панно. </w:t>
      </w:r>
    </w:p>
    <w:p w:rsidR="00715438" w:rsidRPr="00715438" w:rsidRDefault="00715438" w:rsidP="007154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15438">
        <w:rPr>
          <w:rFonts w:ascii="Times New Roman" w:hAnsi="Times New Roman" w:cs="Times New Roman"/>
          <w:sz w:val="28"/>
          <w:szCs w:val="28"/>
        </w:rPr>
        <w:t xml:space="preserve">       Для формирования лексико-грамматических средств языка при подготовке к школе  детей с общим недоразвитием речи могут быть использованы следующие дидактические  игры.</w:t>
      </w:r>
    </w:p>
    <w:p w:rsidR="00715438" w:rsidRPr="00715438" w:rsidRDefault="00715438" w:rsidP="00715438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715438">
        <w:rPr>
          <w:rFonts w:ascii="Times New Roman" w:hAnsi="Times New Roman" w:cs="Times New Roman"/>
          <w:b/>
          <w:bCs/>
          <w:sz w:val="28"/>
          <w:szCs w:val="28"/>
          <w:u w:val="single"/>
        </w:rPr>
        <w:t>«День рождения зайца»</w:t>
      </w:r>
    </w:p>
    <w:p w:rsidR="00715438" w:rsidRPr="00715438" w:rsidRDefault="00715438" w:rsidP="007154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15438">
        <w:rPr>
          <w:rFonts w:ascii="Times New Roman" w:hAnsi="Times New Roman" w:cs="Times New Roman"/>
          <w:i/>
          <w:iCs/>
          <w:sz w:val="28"/>
          <w:szCs w:val="28"/>
        </w:rPr>
        <w:t>Цель</w:t>
      </w:r>
      <w:r w:rsidRPr="00715438">
        <w:rPr>
          <w:rFonts w:ascii="Times New Roman" w:hAnsi="Times New Roman" w:cs="Times New Roman"/>
          <w:sz w:val="28"/>
          <w:szCs w:val="28"/>
        </w:rPr>
        <w:t>: научить детей образовывать существительные  винительного падежа с уменьшительно-ласкательными суффиксами.</w:t>
      </w:r>
    </w:p>
    <w:p w:rsidR="00715438" w:rsidRPr="00715438" w:rsidRDefault="00715438" w:rsidP="007154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15438">
        <w:rPr>
          <w:rFonts w:ascii="Times New Roman" w:hAnsi="Times New Roman" w:cs="Times New Roman"/>
          <w:sz w:val="28"/>
          <w:szCs w:val="28"/>
        </w:rPr>
        <w:t xml:space="preserve">Логопед говорит детям, что пришло известие от зайца, и зачитывает заранее заготовленное письмо, в котором заяц приглашает ребят на день рождения. На столе лежат овощи большого и маленького размеров. Дети выбирают подарок на день рождения. Затем переходят в другую часть комнаты. Они «отдают» игрушечному зайцу овощи со словами: «Я тебе принёс в подарок большую морковку и маленькую </w:t>
      </w:r>
      <w:proofErr w:type="spellStart"/>
      <w:r w:rsidRPr="00715438">
        <w:rPr>
          <w:rFonts w:ascii="Times New Roman" w:hAnsi="Times New Roman" w:cs="Times New Roman"/>
          <w:sz w:val="28"/>
          <w:szCs w:val="28"/>
        </w:rPr>
        <w:t>морковочку</w:t>
      </w:r>
      <w:proofErr w:type="spellEnd"/>
      <w:r w:rsidRPr="00715438">
        <w:rPr>
          <w:rFonts w:ascii="Times New Roman" w:hAnsi="Times New Roman" w:cs="Times New Roman"/>
          <w:sz w:val="28"/>
          <w:szCs w:val="28"/>
        </w:rPr>
        <w:t xml:space="preserve">», «Я тебе принёс в подарок большую капусту и маленькую </w:t>
      </w:r>
      <w:proofErr w:type="spellStart"/>
      <w:r w:rsidRPr="00715438">
        <w:rPr>
          <w:rFonts w:ascii="Times New Roman" w:hAnsi="Times New Roman" w:cs="Times New Roman"/>
          <w:sz w:val="28"/>
          <w:szCs w:val="28"/>
        </w:rPr>
        <w:t>капусточку</w:t>
      </w:r>
      <w:proofErr w:type="spellEnd"/>
      <w:r w:rsidRPr="00715438">
        <w:rPr>
          <w:rFonts w:ascii="Times New Roman" w:hAnsi="Times New Roman" w:cs="Times New Roman"/>
          <w:sz w:val="28"/>
          <w:szCs w:val="28"/>
        </w:rPr>
        <w:t>» и т.д.</w:t>
      </w:r>
    </w:p>
    <w:p w:rsidR="00715438" w:rsidRPr="00715438" w:rsidRDefault="00715438" w:rsidP="0071543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715438">
        <w:rPr>
          <w:rFonts w:ascii="Times New Roman" w:hAnsi="Times New Roman" w:cs="Times New Roman"/>
          <w:b/>
          <w:bCs/>
          <w:sz w:val="28"/>
          <w:szCs w:val="28"/>
          <w:u w:val="single"/>
        </w:rPr>
        <w:t>«Мы считаем»</w:t>
      </w:r>
    </w:p>
    <w:p w:rsidR="00715438" w:rsidRPr="00715438" w:rsidRDefault="00715438" w:rsidP="007154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15438">
        <w:rPr>
          <w:rFonts w:ascii="Times New Roman" w:hAnsi="Times New Roman" w:cs="Times New Roman"/>
          <w:i/>
          <w:iCs/>
          <w:sz w:val="28"/>
          <w:szCs w:val="28"/>
        </w:rPr>
        <w:t>Цель</w:t>
      </w:r>
      <w:r w:rsidRPr="00715438">
        <w:rPr>
          <w:rFonts w:ascii="Times New Roman" w:hAnsi="Times New Roman" w:cs="Times New Roman"/>
          <w:sz w:val="28"/>
          <w:szCs w:val="28"/>
        </w:rPr>
        <w:t>: формирование грамматической категории множественного числа существительных.</w:t>
      </w:r>
    </w:p>
    <w:p w:rsidR="00715438" w:rsidRPr="00715438" w:rsidRDefault="00715438" w:rsidP="007154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15438">
        <w:rPr>
          <w:rFonts w:ascii="Times New Roman" w:hAnsi="Times New Roman" w:cs="Times New Roman"/>
          <w:sz w:val="28"/>
          <w:szCs w:val="28"/>
        </w:rPr>
        <w:t>Дети встают в круг и хором декламируют стихи:</w:t>
      </w:r>
    </w:p>
    <w:p w:rsidR="00715438" w:rsidRPr="00715438" w:rsidRDefault="00715438" w:rsidP="007154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15438">
        <w:rPr>
          <w:rFonts w:ascii="Times New Roman" w:hAnsi="Times New Roman" w:cs="Times New Roman"/>
          <w:sz w:val="28"/>
          <w:szCs w:val="28"/>
        </w:rPr>
        <w:t xml:space="preserve">                                             Раз, два, три, четыре, пять – </w:t>
      </w:r>
    </w:p>
    <w:p w:rsidR="00715438" w:rsidRPr="00715438" w:rsidRDefault="00715438" w:rsidP="007154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15438">
        <w:rPr>
          <w:rFonts w:ascii="Times New Roman" w:hAnsi="Times New Roman" w:cs="Times New Roman"/>
          <w:sz w:val="28"/>
          <w:szCs w:val="28"/>
        </w:rPr>
        <w:t xml:space="preserve">                                             Все умеем мы считать.</w:t>
      </w:r>
    </w:p>
    <w:p w:rsidR="00715438" w:rsidRPr="00715438" w:rsidRDefault="00715438" w:rsidP="007154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15438">
        <w:rPr>
          <w:rFonts w:ascii="Times New Roman" w:hAnsi="Times New Roman" w:cs="Times New Roman"/>
          <w:sz w:val="28"/>
          <w:szCs w:val="28"/>
        </w:rPr>
        <w:t xml:space="preserve">                                             Принесли из магазина</w:t>
      </w:r>
    </w:p>
    <w:p w:rsidR="00715438" w:rsidRPr="00715438" w:rsidRDefault="00715438" w:rsidP="007154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15438">
        <w:rPr>
          <w:rFonts w:ascii="Times New Roman" w:hAnsi="Times New Roman" w:cs="Times New Roman"/>
          <w:sz w:val="28"/>
          <w:szCs w:val="28"/>
        </w:rPr>
        <w:t xml:space="preserve">                                             Мы огромную корзину.</w:t>
      </w:r>
    </w:p>
    <w:p w:rsidR="00715438" w:rsidRPr="00715438" w:rsidRDefault="00715438" w:rsidP="007154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15438">
        <w:rPr>
          <w:rFonts w:ascii="Times New Roman" w:hAnsi="Times New Roman" w:cs="Times New Roman"/>
          <w:sz w:val="28"/>
          <w:szCs w:val="28"/>
        </w:rPr>
        <w:t xml:space="preserve">                                             В ней много разных овощей,</w:t>
      </w:r>
    </w:p>
    <w:p w:rsidR="00715438" w:rsidRPr="00715438" w:rsidRDefault="00715438" w:rsidP="007154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15438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proofErr w:type="spellStart"/>
      <w:r w:rsidRPr="00715438">
        <w:rPr>
          <w:rFonts w:ascii="Times New Roman" w:hAnsi="Times New Roman" w:cs="Times New Roman"/>
          <w:sz w:val="28"/>
          <w:szCs w:val="28"/>
        </w:rPr>
        <w:t>Посчитать-ка</w:t>
      </w:r>
      <w:proofErr w:type="spellEnd"/>
      <w:r w:rsidRPr="00715438">
        <w:rPr>
          <w:rFonts w:ascii="Times New Roman" w:hAnsi="Times New Roman" w:cs="Times New Roman"/>
          <w:sz w:val="28"/>
          <w:szCs w:val="28"/>
        </w:rPr>
        <w:t xml:space="preserve"> их сумей.</w:t>
      </w:r>
    </w:p>
    <w:p w:rsidR="00715438" w:rsidRPr="00715438" w:rsidRDefault="00715438" w:rsidP="007154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15438">
        <w:rPr>
          <w:rFonts w:ascii="Times New Roman" w:hAnsi="Times New Roman" w:cs="Times New Roman"/>
          <w:sz w:val="28"/>
          <w:szCs w:val="28"/>
        </w:rPr>
        <w:t>В центре круга с корзиной, заполненной муляжами овощей, стоит ведущий.</w:t>
      </w:r>
    </w:p>
    <w:p w:rsidR="00715438" w:rsidRPr="00715438" w:rsidRDefault="00715438" w:rsidP="007154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15438">
        <w:rPr>
          <w:rFonts w:ascii="Times New Roman" w:hAnsi="Times New Roman" w:cs="Times New Roman"/>
          <w:sz w:val="28"/>
          <w:szCs w:val="28"/>
        </w:rPr>
        <w:t xml:space="preserve">Послу окончания чтения стихотворения ведущий даёт одному из детей любой овощ по своему выбору (например, огурец). Этот ребёнок передаёт овощ </w:t>
      </w:r>
      <w:proofErr w:type="gramStart"/>
      <w:r w:rsidRPr="00715438">
        <w:rPr>
          <w:rFonts w:ascii="Times New Roman" w:hAnsi="Times New Roman" w:cs="Times New Roman"/>
          <w:sz w:val="28"/>
          <w:szCs w:val="28"/>
        </w:rPr>
        <w:t>стоящему</w:t>
      </w:r>
      <w:proofErr w:type="gramEnd"/>
      <w:r w:rsidRPr="00715438">
        <w:rPr>
          <w:rFonts w:ascii="Times New Roman" w:hAnsi="Times New Roman" w:cs="Times New Roman"/>
          <w:sz w:val="28"/>
          <w:szCs w:val="28"/>
        </w:rPr>
        <w:t xml:space="preserve"> рядом со словами: «Один огурец». Второй ребёнок отдаёт огурец следующему, произнося: «Два огурца». Счёт ведётся до пяти. Последний участник передаёт овощ ведущему. Дети снова декламируют стихотворение.</w:t>
      </w:r>
    </w:p>
    <w:p w:rsidR="00715438" w:rsidRPr="00715438" w:rsidRDefault="00715438" w:rsidP="00715438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715438">
        <w:rPr>
          <w:rFonts w:ascii="Times New Roman" w:hAnsi="Times New Roman" w:cs="Times New Roman"/>
          <w:b/>
          <w:bCs/>
          <w:sz w:val="28"/>
          <w:szCs w:val="28"/>
          <w:u w:val="single"/>
        </w:rPr>
        <w:t>«Портной»</w:t>
      </w:r>
    </w:p>
    <w:p w:rsidR="00715438" w:rsidRPr="00715438" w:rsidRDefault="00715438" w:rsidP="007154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15438">
        <w:rPr>
          <w:rFonts w:ascii="Times New Roman" w:hAnsi="Times New Roman" w:cs="Times New Roman"/>
          <w:i/>
          <w:iCs/>
          <w:sz w:val="28"/>
          <w:szCs w:val="28"/>
        </w:rPr>
        <w:t>Цель:</w:t>
      </w:r>
      <w:r w:rsidRPr="00715438">
        <w:rPr>
          <w:rFonts w:ascii="Times New Roman" w:hAnsi="Times New Roman" w:cs="Times New Roman"/>
          <w:sz w:val="28"/>
          <w:szCs w:val="28"/>
        </w:rPr>
        <w:t xml:space="preserve"> расширение глагольного словаря, практическое усвоение приставочных глаголов.</w:t>
      </w:r>
    </w:p>
    <w:p w:rsidR="00715438" w:rsidRPr="00715438" w:rsidRDefault="00715438" w:rsidP="007154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15438">
        <w:rPr>
          <w:rFonts w:ascii="Times New Roman" w:hAnsi="Times New Roman" w:cs="Times New Roman"/>
          <w:sz w:val="28"/>
          <w:szCs w:val="28"/>
        </w:rPr>
        <w:t>На столе логопеда разложены разные предметы: швейная машинка, нитки в катушках, нитки-мулине, пяльцы; молния, куртка, пальто, пуговица, платье с оторванным рукавом, колготки с дыркой и т.д.</w:t>
      </w:r>
      <w:proofErr w:type="gramEnd"/>
    </w:p>
    <w:p w:rsidR="00715438" w:rsidRPr="00715438" w:rsidRDefault="00715438" w:rsidP="007154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15438">
        <w:rPr>
          <w:rFonts w:ascii="Times New Roman" w:hAnsi="Times New Roman" w:cs="Times New Roman"/>
          <w:sz w:val="28"/>
          <w:szCs w:val="28"/>
        </w:rPr>
        <w:t>Логопед предлагает детям подумать, какие действия можно выполнить с этими предметами. Каждый ребёнок должен подойти к столу. Взять два предмета и придумать действие, но так, чтобы использовать приставки: в</w:t>
      </w:r>
      <w:proofErr w:type="gramStart"/>
      <w:r w:rsidRPr="00715438">
        <w:rPr>
          <w:rFonts w:ascii="Times New Roman" w:hAnsi="Times New Roman" w:cs="Times New Roman"/>
          <w:sz w:val="28"/>
          <w:szCs w:val="28"/>
        </w:rPr>
        <w:t>ы-</w:t>
      </w:r>
      <w:proofErr w:type="gramEnd"/>
      <w:r w:rsidRPr="00715438">
        <w:rPr>
          <w:rFonts w:ascii="Times New Roman" w:hAnsi="Times New Roman" w:cs="Times New Roman"/>
          <w:sz w:val="28"/>
          <w:szCs w:val="28"/>
        </w:rPr>
        <w:t>, при-, за-, под-.  Дети выполняют действия и комментируют их. «Я зашиваю колготки»; «Я вышиваю салфетку»; «Я пришиваю пуговицу»; «Я подшиваю подол юбки» и т.д.</w:t>
      </w:r>
    </w:p>
    <w:p w:rsidR="00715438" w:rsidRPr="00715438" w:rsidRDefault="00715438" w:rsidP="0071543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715438">
        <w:rPr>
          <w:rFonts w:ascii="Times New Roman" w:hAnsi="Times New Roman" w:cs="Times New Roman"/>
          <w:sz w:val="28"/>
          <w:szCs w:val="28"/>
        </w:rPr>
        <w:t>«</w:t>
      </w:r>
      <w:r w:rsidRPr="00715438">
        <w:rPr>
          <w:rFonts w:ascii="Times New Roman" w:hAnsi="Times New Roman" w:cs="Times New Roman"/>
          <w:b/>
          <w:bCs/>
          <w:sz w:val="28"/>
          <w:szCs w:val="28"/>
          <w:u w:val="single"/>
        </w:rPr>
        <w:t>Разложи продукты по своим местам»</w:t>
      </w:r>
    </w:p>
    <w:p w:rsidR="00715438" w:rsidRPr="00715438" w:rsidRDefault="00715438" w:rsidP="007154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15438">
        <w:rPr>
          <w:rFonts w:ascii="Times New Roman" w:hAnsi="Times New Roman" w:cs="Times New Roman"/>
          <w:i/>
          <w:iCs/>
          <w:sz w:val="28"/>
          <w:szCs w:val="28"/>
        </w:rPr>
        <w:t xml:space="preserve">Цель: </w:t>
      </w:r>
      <w:r w:rsidRPr="00715438">
        <w:rPr>
          <w:rFonts w:ascii="Times New Roman" w:hAnsi="Times New Roman" w:cs="Times New Roman"/>
          <w:sz w:val="28"/>
          <w:szCs w:val="28"/>
        </w:rPr>
        <w:t>развитие навыков словообразования.</w:t>
      </w:r>
    </w:p>
    <w:p w:rsidR="00715438" w:rsidRPr="00715438" w:rsidRDefault="00715438" w:rsidP="007154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15438">
        <w:rPr>
          <w:rFonts w:ascii="Times New Roman" w:hAnsi="Times New Roman" w:cs="Times New Roman"/>
          <w:sz w:val="28"/>
          <w:szCs w:val="28"/>
        </w:rPr>
        <w:t>Логопед сообщает детям, что на кухне кто</w:t>
      </w:r>
      <w:r w:rsidRPr="00715438">
        <w:rPr>
          <w:rFonts w:ascii="Times New Roman" w:hAnsi="Times New Roman" w:cs="Times New Roman"/>
          <w:i/>
          <w:iCs/>
          <w:sz w:val="28"/>
          <w:szCs w:val="28"/>
        </w:rPr>
        <w:t>-</w:t>
      </w:r>
      <w:r w:rsidRPr="00715438">
        <w:rPr>
          <w:rFonts w:ascii="Times New Roman" w:hAnsi="Times New Roman" w:cs="Times New Roman"/>
          <w:sz w:val="28"/>
          <w:szCs w:val="28"/>
        </w:rPr>
        <w:t xml:space="preserve">то устроил ужасный беспорядок. Дети должны помочь разложить продукты по своим местам. </w:t>
      </w:r>
      <w:proofErr w:type="gramStart"/>
      <w:r w:rsidRPr="00715438">
        <w:rPr>
          <w:rFonts w:ascii="Times New Roman" w:hAnsi="Times New Roman" w:cs="Times New Roman"/>
          <w:sz w:val="28"/>
          <w:szCs w:val="28"/>
        </w:rPr>
        <w:t>Логопед спрашивает детей, куда нужно положить хлеб, сахар, сухари, соль, масло, перец, селёдку, молоко.</w:t>
      </w:r>
      <w:proofErr w:type="gramEnd"/>
      <w:r w:rsidRPr="00715438">
        <w:rPr>
          <w:rFonts w:ascii="Times New Roman" w:hAnsi="Times New Roman" w:cs="Times New Roman"/>
          <w:sz w:val="28"/>
          <w:szCs w:val="28"/>
        </w:rPr>
        <w:t xml:space="preserve"> Дети отвечают: «Хлеб хранят в хлебнице»; «Сахар хранят в сахарнице» и т.д. Затем логопед обращается к детям: «Ребята, сегодня у нас на кухне хозяйничал Незнайка. Хлеб он положил в сухарницу, селёдку в хлебницу, соль в перечницу, перец в сахарницу, сахар в солонку, масло положил в соусник, соус налил в маслёнку, суп в молочник, а молоко в супницу». Дети должны назвать ошибки и помочь Незнайке разложить продукты по своим местам.               </w:t>
      </w:r>
    </w:p>
    <w:p w:rsidR="00715438" w:rsidRPr="00715438" w:rsidRDefault="00715438" w:rsidP="0071543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715438">
        <w:rPr>
          <w:rFonts w:ascii="Times New Roman" w:hAnsi="Times New Roman" w:cs="Times New Roman"/>
          <w:b/>
          <w:bCs/>
          <w:sz w:val="28"/>
          <w:szCs w:val="28"/>
          <w:u w:val="single"/>
        </w:rPr>
        <w:t>«Кто что делает?»</w:t>
      </w:r>
    </w:p>
    <w:p w:rsidR="00715438" w:rsidRPr="00715438" w:rsidRDefault="00715438" w:rsidP="007154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15438">
        <w:rPr>
          <w:rFonts w:ascii="Times New Roman" w:hAnsi="Times New Roman" w:cs="Times New Roman"/>
          <w:i/>
          <w:iCs/>
          <w:sz w:val="28"/>
          <w:szCs w:val="28"/>
        </w:rPr>
        <w:t>Цель:</w:t>
      </w:r>
      <w:r w:rsidRPr="00715438">
        <w:rPr>
          <w:rFonts w:ascii="Times New Roman" w:hAnsi="Times New Roman" w:cs="Times New Roman"/>
          <w:sz w:val="28"/>
          <w:szCs w:val="28"/>
        </w:rPr>
        <w:t xml:space="preserve"> формирование у детей навыка образования сложных слов.</w:t>
      </w:r>
    </w:p>
    <w:p w:rsidR="00715438" w:rsidRPr="00715438" w:rsidRDefault="00715438" w:rsidP="007154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15438">
        <w:rPr>
          <w:rFonts w:ascii="Times New Roman" w:hAnsi="Times New Roman" w:cs="Times New Roman"/>
          <w:sz w:val="28"/>
          <w:szCs w:val="28"/>
        </w:rPr>
        <w:t>Логопед показывает детям сюжетные картинки и проговаривает предложения. Дети должны вставить в них пропущенные слова, необходимые по смыслу.</w:t>
      </w:r>
    </w:p>
    <w:p w:rsidR="00715438" w:rsidRPr="00715438" w:rsidRDefault="00715438" w:rsidP="007154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15438">
        <w:rPr>
          <w:rFonts w:ascii="Times New Roman" w:hAnsi="Times New Roman" w:cs="Times New Roman"/>
          <w:i/>
          <w:iCs/>
          <w:sz w:val="28"/>
          <w:szCs w:val="28"/>
        </w:rPr>
        <w:t>Примерный лексический материал</w:t>
      </w:r>
      <w:r w:rsidRPr="00715438">
        <w:rPr>
          <w:rFonts w:ascii="Times New Roman" w:hAnsi="Times New Roman" w:cs="Times New Roman"/>
          <w:sz w:val="28"/>
          <w:szCs w:val="28"/>
        </w:rPr>
        <w:t>: Рыбу ловит … рыболов</w:t>
      </w:r>
    </w:p>
    <w:p w:rsidR="00715438" w:rsidRPr="00715438" w:rsidRDefault="00715438" w:rsidP="007154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15438">
        <w:rPr>
          <w:rFonts w:ascii="Times New Roman" w:hAnsi="Times New Roman" w:cs="Times New Roman"/>
          <w:i/>
          <w:iCs/>
          <w:sz w:val="28"/>
          <w:szCs w:val="28"/>
        </w:rPr>
        <w:t xml:space="preserve">                                                </w:t>
      </w:r>
      <w:r w:rsidRPr="00715438">
        <w:rPr>
          <w:rFonts w:ascii="Times New Roman" w:hAnsi="Times New Roman" w:cs="Times New Roman"/>
          <w:sz w:val="28"/>
          <w:szCs w:val="28"/>
        </w:rPr>
        <w:t>Лес рубит … лесоруб</w:t>
      </w:r>
    </w:p>
    <w:p w:rsidR="00715438" w:rsidRPr="00715438" w:rsidRDefault="00715438" w:rsidP="007154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15438">
        <w:rPr>
          <w:rFonts w:ascii="Times New Roman" w:hAnsi="Times New Roman" w:cs="Times New Roman"/>
          <w:sz w:val="28"/>
          <w:szCs w:val="28"/>
        </w:rPr>
        <w:t xml:space="preserve">                                                Пчёл разводит … пчеловод</w:t>
      </w:r>
    </w:p>
    <w:p w:rsidR="00715438" w:rsidRPr="00715438" w:rsidRDefault="00715438" w:rsidP="007154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15438">
        <w:rPr>
          <w:rFonts w:ascii="Times New Roman" w:hAnsi="Times New Roman" w:cs="Times New Roman"/>
          <w:sz w:val="28"/>
          <w:szCs w:val="28"/>
        </w:rPr>
        <w:t xml:space="preserve">                                                Землю копает … землекоп</w:t>
      </w:r>
    </w:p>
    <w:p w:rsidR="00715438" w:rsidRPr="00715438" w:rsidRDefault="00715438" w:rsidP="007154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15438">
        <w:rPr>
          <w:rFonts w:ascii="Times New Roman" w:hAnsi="Times New Roman" w:cs="Times New Roman"/>
          <w:sz w:val="28"/>
          <w:szCs w:val="28"/>
        </w:rPr>
        <w:t xml:space="preserve">                                                Трубы чистит … трубочист</w:t>
      </w:r>
    </w:p>
    <w:p w:rsidR="00715438" w:rsidRPr="00715438" w:rsidRDefault="00715438" w:rsidP="007154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15438">
        <w:rPr>
          <w:rFonts w:ascii="Times New Roman" w:hAnsi="Times New Roman" w:cs="Times New Roman"/>
          <w:sz w:val="28"/>
          <w:szCs w:val="28"/>
        </w:rPr>
        <w:t>Можно предложить на слух выделить заданное слово из рада других слов (поднять соответствующую картинку).</w:t>
      </w:r>
    </w:p>
    <w:p w:rsidR="00715438" w:rsidRPr="00715438" w:rsidRDefault="00715438" w:rsidP="007154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15438">
        <w:rPr>
          <w:rFonts w:ascii="Times New Roman" w:hAnsi="Times New Roman" w:cs="Times New Roman"/>
          <w:i/>
          <w:iCs/>
          <w:sz w:val="28"/>
          <w:szCs w:val="28"/>
        </w:rPr>
        <w:t>Например</w:t>
      </w:r>
      <w:r w:rsidRPr="00715438">
        <w:rPr>
          <w:rFonts w:ascii="Times New Roman" w:hAnsi="Times New Roman" w:cs="Times New Roman"/>
          <w:sz w:val="28"/>
          <w:szCs w:val="28"/>
        </w:rPr>
        <w:t>: трубы чистит – самосвал, пылесос, трубочист (дети поднимают картинку); землю копает – ледокол, вездеход, землекоп.</w:t>
      </w:r>
      <w:proofErr w:type="gramEnd"/>
    </w:p>
    <w:p w:rsidR="00715438" w:rsidRPr="00715438" w:rsidRDefault="00715438" w:rsidP="007154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15438" w:rsidRPr="00715438" w:rsidRDefault="00715438" w:rsidP="007154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15438" w:rsidRPr="00715438" w:rsidRDefault="00715438" w:rsidP="007154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15438" w:rsidRPr="00715438" w:rsidRDefault="00715438" w:rsidP="007154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F0AE6" w:rsidRPr="00715438" w:rsidRDefault="007F0AE6" w:rsidP="00715438">
      <w:pPr>
        <w:jc w:val="both"/>
        <w:rPr>
          <w:sz w:val="28"/>
          <w:szCs w:val="28"/>
        </w:rPr>
      </w:pPr>
    </w:p>
    <w:sectPr w:rsidR="007F0AE6" w:rsidRPr="00715438" w:rsidSect="007F0A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715438"/>
    <w:rsid w:val="00055FB5"/>
    <w:rsid w:val="001328B6"/>
    <w:rsid w:val="001D79E4"/>
    <w:rsid w:val="005461B6"/>
    <w:rsid w:val="00715438"/>
    <w:rsid w:val="00771208"/>
    <w:rsid w:val="007F0AE6"/>
    <w:rsid w:val="00C706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715438"/>
    <w:pPr>
      <w:spacing w:line="360" w:lineRule="auto"/>
      <w:ind w:left="-902"/>
    </w:pPr>
    <w:rPr>
      <w:rFonts w:ascii="Arial" w:hAnsi="Arial" w:cs="Arial"/>
    </w:rPr>
  </w:style>
  <w:style w:type="character" w:customStyle="1" w:styleId="a4">
    <w:name w:val="Основной текст с отступом Знак"/>
    <w:basedOn w:val="a0"/>
    <w:link w:val="a3"/>
    <w:rsid w:val="00715438"/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32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1386</Words>
  <Characters>7901</Characters>
  <Application>Microsoft Office Word</Application>
  <DocSecurity>0</DocSecurity>
  <Lines>65</Lines>
  <Paragraphs>18</Paragraphs>
  <ScaleCrop>false</ScaleCrop>
  <Company>Grizli777</Company>
  <LinksUpToDate>false</LinksUpToDate>
  <CharactersWithSpaces>9269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7</cp:revision>
  <dcterms:created xsi:type="dcterms:W3CDTF">2018-12-23T13:03:00Z</dcterms:created>
  <dcterms:modified xsi:type="dcterms:W3CDTF">2018-12-23T13:31:00Z</dcterms:modified>
</cp:coreProperties>
</file>