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D85" w:rsidRPr="00E94D7E" w:rsidRDefault="00050242" w:rsidP="00E94D7E">
      <w:pPr>
        <w:pStyle w:val="a4"/>
        <w:spacing w:before="0" w:beforeAutospacing="0" w:after="0" w:afterAutospacing="0" w:line="294" w:lineRule="atLeast"/>
        <w:divId w:val="1816484022"/>
        <w:rPr>
          <w:rFonts w:ascii="Arial" w:hAnsi="Arial" w:cs="Arial"/>
          <w:color w:val="000000"/>
        </w:rPr>
      </w:pPr>
      <w:r>
        <w:rPr>
          <w:rFonts w:ascii="Arial" w:hAnsi="Arial" w:cs="Arial"/>
          <w:color w:val="000000"/>
          <w:sz w:val="36"/>
          <w:szCs w:val="36"/>
        </w:rPr>
        <w:t>«О</w:t>
      </w:r>
      <w:r w:rsidR="00B24D85">
        <w:rPr>
          <w:rFonts w:ascii="Arial" w:hAnsi="Arial" w:cs="Arial"/>
          <w:color w:val="000000"/>
          <w:sz w:val="36"/>
          <w:szCs w:val="36"/>
        </w:rPr>
        <w:t>собенности организации игровой деятельности</w:t>
      </w:r>
      <w:r>
        <w:rPr>
          <w:rFonts w:ascii="Arial" w:hAnsi="Arial" w:cs="Arial"/>
          <w:color w:val="000000"/>
          <w:sz w:val="36"/>
          <w:szCs w:val="36"/>
        </w:rPr>
        <w:t>»</w:t>
      </w:r>
    </w:p>
    <w:p w:rsidR="00E94D7E" w:rsidRDefault="00E94D7E" w:rsidP="00E94D7E">
      <w:pPr>
        <w:pStyle w:val="a4"/>
        <w:spacing w:before="0" w:beforeAutospacing="0" w:after="0" w:afterAutospacing="0" w:line="294" w:lineRule="atLeast"/>
        <w:jc w:val="right"/>
        <w:divId w:val="1816484022"/>
        <w:rPr>
          <w:rFonts w:ascii="Arial" w:hAnsi="Arial" w:cs="Arial"/>
          <w:color w:val="000000"/>
        </w:rPr>
      </w:pPr>
    </w:p>
    <w:p w:rsidR="00E94D7E" w:rsidRPr="00E94D7E" w:rsidRDefault="00E94D7E" w:rsidP="00E94D7E">
      <w:pPr>
        <w:pStyle w:val="a4"/>
        <w:spacing w:before="0" w:beforeAutospacing="0" w:after="0" w:afterAutospacing="0" w:line="294" w:lineRule="atLeast"/>
        <w:jc w:val="right"/>
        <w:divId w:val="1816484022"/>
        <w:rPr>
          <w:rFonts w:ascii="Arial" w:hAnsi="Arial" w:cs="Arial"/>
          <w:color w:val="000000"/>
        </w:rPr>
      </w:pPr>
      <w:r w:rsidRPr="00E94D7E">
        <w:rPr>
          <w:rFonts w:ascii="Arial" w:hAnsi="Arial" w:cs="Arial"/>
          <w:color w:val="000000"/>
        </w:rPr>
        <w:t>Гнедина Анастасия Сергеевна</w:t>
      </w:r>
    </w:p>
    <w:p w:rsidR="00E94D7E" w:rsidRPr="00E94D7E" w:rsidRDefault="00E94D7E" w:rsidP="00E94D7E">
      <w:pPr>
        <w:pStyle w:val="a4"/>
        <w:spacing w:before="0" w:beforeAutospacing="0" w:after="0" w:afterAutospacing="0" w:line="294" w:lineRule="atLeast"/>
        <w:jc w:val="right"/>
        <w:divId w:val="1816484022"/>
        <w:rPr>
          <w:rFonts w:ascii="Arial" w:hAnsi="Arial" w:cs="Arial"/>
          <w:color w:val="000000"/>
        </w:rPr>
      </w:pPr>
      <w:r w:rsidRPr="00E94D7E">
        <w:rPr>
          <w:rFonts w:ascii="Arial" w:hAnsi="Arial" w:cs="Arial"/>
          <w:color w:val="000000"/>
        </w:rPr>
        <w:t>Дронова Алла Николаевна</w:t>
      </w:r>
    </w:p>
    <w:p w:rsidR="00E94D7E" w:rsidRPr="00E94D7E" w:rsidRDefault="00E94D7E" w:rsidP="00E94D7E">
      <w:pPr>
        <w:pStyle w:val="a4"/>
        <w:spacing w:before="0" w:beforeAutospacing="0" w:after="0" w:afterAutospacing="0" w:line="294" w:lineRule="atLeast"/>
        <w:jc w:val="right"/>
        <w:divId w:val="1816484022"/>
        <w:rPr>
          <w:rFonts w:ascii="Arial" w:hAnsi="Arial" w:cs="Arial"/>
          <w:color w:val="000000"/>
        </w:rPr>
      </w:pPr>
      <w:r w:rsidRPr="00E94D7E">
        <w:rPr>
          <w:rFonts w:ascii="Arial" w:hAnsi="Arial" w:cs="Arial"/>
          <w:color w:val="000000"/>
        </w:rPr>
        <w:t>Воспитатель</w:t>
      </w:r>
    </w:p>
    <w:p w:rsidR="00E94D7E" w:rsidRPr="00E94D7E" w:rsidRDefault="00E94D7E" w:rsidP="00E94D7E">
      <w:pPr>
        <w:pStyle w:val="a4"/>
        <w:spacing w:before="0" w:beforeAutospacing="0" w:after="0" w:afterAutospacing="0" w:line="294" w:lineRule="atLeast"/>
        <w:jc w:val="right"/>
        <w:divId w:val="1816484022"/>
        <w:rPr>
          <w:rFonts w:ascii="Arial" w:hAnsi="Arial" w:cs="Arial"/>
          <w:color w:val="000000"/>
        </w:rPr>
      </w:pPr>
      <w:r w:rsidRPr="00E94D7E">
        <w:rPr>
          <w:rFonts w:ascii="Arial" w:hAnsi="Arial" w:cs="Arial"/>
          <w:color w:val="000000"/>
        </w:rPr>
        <w:t xml:space="preserve">МБДОУ </w:t>
      </w:r>
      <w:proofErr w:type="spellStart"/>
      <w:r w:rsidRPr="00E94D7E">
        <w:rPr>
          <w:rFonts w:ascii="Arial" w:hAnsi="Arial" w:cs="Arial"/>
          <w:color w:val="000000"/>
        </w:rPr>
        <w:t>дс</w:t>
      </w:r>
      <w:proofErr w:type="spellEnd"/>
      <w:r w:rsidRPr="00E94D7E">
        <w:rPr>
          <w:rFonts w:ascii="Arial" w:hAnsi="Arial" w:cs="Arial"/>
          <w:color w:val="000000"/>
        </w:rPr>
        <w:t xml:space="preserve"> № 100 «</w:t>
      </w:r>
      <w:proofErr w:type="spellStart"/>
      <w:r w:rsidRPr="00E94D7E">
        <w:rPr>
          <w:rFonts w:ascii="Arial" w:hAnsi="Arial" w:cs="Arial"/>
          <w:color w:val="000000"/>
        </w:rPr>
        <w:t>Рябинушка</w:t>
      </w:r>
      <w:proofErr w:type="spellEnd"/>
      <w:r w:rsidRPr="00E94D7E">
        <w:rPr>
          <w:rFonts w:ascii="Arial" w:hAnsi="Arial" w:cs="Arial"/>
          <w:color w:val="000000"/>
        </w:rPr>
        <w:t>»</w:t>
      </w:r>
    </w:p>
    <w:p w:rsidR="00E94D7E" w:rsidRDefault="00E94D7E" w:rsidP="00E94D7E">
      <w:pPr>
        <w:pStyle w:val="a4"/>
        <w:spacing w:before="0" w:beforeAutospacing="0" w:after="0" w:afterAutospacing="0" w:line="294" w:lineRule="atLeast"/>
        <w:jc w:val="right"/>
        <w:divId w:val="1816484022"/>
        <w:rPr>
          <w:rFonts w:ascii="Arial" w:hAnsi="Arial" w:cs="Arial"/>
          <w:color w:val="000000"/>
          <w:sz w:val="36"/>
          <w:szCs w:val="36"/>
        </w:rPr>
      </w:pPr>
      <w:r w:rsidRPr="00E94D7E">
        <w:rPr>
          <w:rFonts w:ascii="Arial" w:hAnsi="Arial" w:cs="Arial"/>
          <w:color w:val="000000"/>
        </w:rPr>
        <w:t>Ростовская обл. г. Таганрог</w:t>
      </w:r>
    </w:p>
    <w:p w:rsidR="00050242" w:rsidRDefault="00050242" w:rsidP="00B24D85">
      <w:pPr>
        <w:pStyle w:val="a4"/>
        <w:spacing w:before="0" w:beforeAutospacing="0" w:after="0" w:afterAutospacing="0" w:line="294" w:lineRule="atLeast"/>
        <w:divId w:val="1816484022"/>
        <w:rPr>
          <w:rFonts w:ascii="Arial" w:hAnsi="Arial" w:cs="Arial"/>
          <w:color w:val="000000"/>
          <w:sz w:val="36"/>
          <w:szCs w:val="36"/>
        </w:rPr>
      </w:pPr>
    </w:p>
    <w:p w:rsidR="00050242" w:rsidRDefault="00050242" w:rsidP="00B24D85">
      <w:pPr>
        <w:pStyle w:val="a4"/>
        <w:spacing w:before="0" w:beforeAutospacing="0" w:after="0" w:afterAutospacing="0" w:line="294" w:lineRule="atLeast"/>
        <w:divId w:val="1816484022"/>
        <w:rPr>
          <w:rFonts w:ascii="Open Sans" w:hAnsi="Open Sans" w:cs="Open Sans"/>
          <w:color w:val="000000"/>
          <w:sz w:val="21"/>
          <w:szCs w:val="21"/>
        </w:rPr>
      </w:pP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Игровая деятельность в детском саду представляет собой многоплановое, сложное педагогическое явление: она является и </w:t>
      </w:r>
      <w:r w:rsidR="00E94D7E">
        <w:rPr>
          <w:rFonts w:ascii="Arial" w:hAnsi="Arial" w:cs="Arial"/>
          <w:color w:val="000000"/>
          <w:sz w:val="20"/>
          <w:szCs w:val="20"/>
        </w:rPr>
        <w:t>игровым методом развития детей,</w:t>
      </w:r>
      <w:r>
        <w:rPr>
          <w:rFonts w:ascii="Arial" w:hAnsi="Arial" w:cs="Arial"/>
          <w:color w:val="000000"/>
          <w:sz w:val="20"/>
          <w:szCs w:val="20"/>
        </w:rPr>
        <w:t xml:space="preserve"> и </w:t>
      </w:r>
      <w:r w:rsidR="00E94D7E">
        <w:rPr>
          <w:rFonts w:ascii="Arial" w:hAnsi="Arial" w:cs="Arial"/>
          <w:color w:val="000000"/>
          <w:sz w:val="20"/>
          <w:szCs w:val="20"/>
        </w:rPr>
        <w:t>формой,</w:t>
      </w:r>
      <w:r>
        <w:rPr>
          <w:rFonts w:ascii="Arial" w:hAnsi="Arial" w:cs="Arial"/>
          <w:color w:val="000000"/>
          <w:sz w:val="20"/>
          <w:szCs w:val="20"/>
        </w:rPr>
        <w:t xml:space="preserve"> и средством всестороннего воспитания личности ребёнка, а игра - ведущий вид этой деятельности. Игра занимает большое место в жизни детей. Все время, не занятое сном, кормлением, занятиями - дети играют. Это их естественное состояние. Игра доставляет ребятам много радости, сопровождается положительными эмоциями, они удивляются, радуются от получения новой информации, достижения желаемого результата, от общения с взрослыми и сверстниками. Они знакомятся со свойствами предметов, при этом «экспериментируют», проявляют инициативу, творчество. Во время игр у детей формируется внимание, воображение, память, мышление, развиваются такие важные качества, как активность, самостоятельность в решении игровых задач. Именно в игре формируются положительные взаимоотношения со сверстниками: интерес и желание включится в игру других детей и создать совместные игры. Самое главное, игра - это путь к познанию окружающего мира. Крупская и Макаренко рассматривали игру, как деятельность, в которой формируются качества личности будущего гражданина и деятеля. Исходя из социальной сущности игры, они считали необходимым активно создавать условия для игр детей, и умело руководить ими.</w:t>
      </w:r>
    </w:p>
    <w:p w:rsidR="00B24D85" w:rsidRPr="00E94D7E"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E94D7E">
        <w:rPr>
          <w:rFonts w:ascii="Arial" w:hAnsi="Arial" w:cs="Arial"/>
          <w:b/>
          <w:color w:val="000000"/>
          <w:sz w:val="20"/>
          <w:szCs w:val="20"/>
        </w:rPr>
        <w:t>Актуальность исследования.</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настоящее время игровой деятельности детей дошкольного возраста придается большое значение. Игра занимает важное место в жизни детей и является ведущим видом их деятельности. Успешная, продуманная организация игровой деятельности – необходимое условие для общего развития детей и овладения ими социального опыта.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sidRPr="00E94D7E">
        <w:rPr>
          <w:rFonts w:ascii="Arial" w:hAnsi="Arial" w:cs="Arial"/>
          <w:b/>
          <w:color w:val="000000"/>
          <w:sz w:val="20"/>
          <w:szCs w:val="20"/>
        </w:rPr>
        <w:t>Целью исследования</w:t>
      </w:r>
      <w:r>
        <w:rPr>
          <w:rFonts w:ascii="Arial" w:hAnsi="Arial" w:cs="Arial"/>
          <w:color w:val="000000"/>
          <w:sz w:val="20"/>
          <w:szCs w:val="20"/>
        </w:rPr>
        <w:t xml:space="preserve"> является выявление особенностей организации игровой деятельности.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Цель предопределила </w:t>
      </w:r>
      <w:r w:rsidRPr="00E94D7E">
        <w:rPr>
          <w:rFonts w:ascii="Arial" w:hAnsi="Arial" w:cs="Arial"/>
          <w:b/>
          <w:color w:val="000000"/>
          <w:sz w:val="20"/>
          <w:szCs w:val="20"/>
        </w:rPr>
        <w:t>следующие задачи</w:t>
      </w:r>
      <w:r>
        <w:rPr>
          <w:rFonts w:ascii="Arial" w:hAnsi="Arial" w:cs="Arial"/>
          <w:color w:val="000000"/>
          <w:sz w:val="20"/>
          <w:szCs w:val="20"/>
        </w:rPr>
        <w:t>:</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1.Проанализировать современные подходы к проблеме игровой деятельности детей дошкольного возраста.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2. Выявить особенности в организации игровой деятельности на всех этапах пребывания детей в дошкольном учреждении.</w:t>
      </w:r>
    </w:p>
    <w:p w:rsidR="00B24D85" w:rsidRPr="00E94D7E"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E94D7E">
        <w:rPr>
          <w:rFonts w:ascii="Arial" w:hAnsi="Arial" w:cs="Arial"/>
          <w:b/>
          <w:color w:val="000000"/>
          <w:sz w:val="20"/>
          <w:szCs w:val="20"/>
        </w:rPr>
        <w:t>1. ПЕДАГОГИЧЕСКАЯ КОНЦЕПЦИЯ ИГР ДЕТЕЙ ДОШКОЛЬНОГО ВОЗРАСТА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А первые знания об окружающем мире складываются у ребенка в процессе освоения им близ лежащего пространства - приемная, групповая комната, спальня. Поэтому в этот период детства особенно важна организация предметно - игровой развивающей среды. Ведь познавательная активность детей формируется в процессе именно предметно - игровой деятельности - ведущей в детсадовском периоде жизни ребенка. Готовя группу к приему детей, необходимо следовать правилу: в первую очередь - разнообразие. Наличие всевозможного игрового и дидактического материала для сенсорного и умственного развития. Для художественно - изобразительной, конструктивной и музыкальной деятельности, для организации двигательной активности. Игровой материал необходимо располагать в поле зрения детей. Они сами должны знать, что и где можно взять для организации той или иной игры. Игровые зоны оборудовать с учётом возраста и половой принадлежности детей. Целесообразное размещение различных зон предупреждает возможные столкновения между детьми, способствует формированию привычки уважать то, чем заняты другие дети, не мешать друг – другу. Задуманное дело легче довести до конца, если в группе достаточное количество игрушек, игр, пособий и соблюдается порядок их хранения. Так же важно для каждого ребёнка в группе, обеспечение ему индивидуальной комфортности, психологической защищенности и эмоционального благополучия. Поэтому там, где прибывают дети, нет ничего случайного: подбор игр, игрушек, пособий, размещение мебели, оформление игровых зон, уголков - все должно быть продуманно и рационально организованно.</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Детская игры, организуемые педагогом, имеет большое воспитательное значение. В них формируется эмоциональная, волевая, действенно - практическая сфера личности ребёнка, активное отношение к окружающему социуму, развивается его творчество и самостоятельность. Так как игры у детей занимают ведущее место в системе физического, нравственного, трудового и эстетического воспитания, то они отлично активизируют каждого ребенка, способствуют повышению его жизненного тонуса, удовлетворяет личные интересы и социальные нужды. Повседневное общение воспитателя и детей в игре является своеобразной школой, благодаря которой осуществляется процесс усвоения знаний, их уточнения, творческой переработки, активного переосмысления и, следовательно, их дальнейший качественный рост. Игры содействуют формированию у детей способности находить интерес к окружающему миру, самостоятельно находить выход из любой сложившиеся ситуации, преодолевать трудности. С сожалением надо отметить, что во многих детских садах имеется такая практика, как подчинение игры задачам обучения. Это приводит к тому, что самостоятельные игры просто изымаются из жизни детского сада, при этом снижается познавательная мотивация, а она является основой формирования учебной деятельности. Почти полностью выпала из поля зрения воспитателей важность формирования игровых умений у детей. Иногда время, отведенное на игровую деятельность, используется для учебных занятий, кружков, подготовки к праздникам, утренниками т.д. Надо не путать самостоятельную игровую деятельность с играми - занятиями, которые относятся к прямому обучению детей с использованием разнообразных игровых приёмов. Игры используются при обучении математике, коммуникативным умениям, ознакомлению с окружающим миром с природой, а </w:t>
      </w:r>
      <w:r w:rsidR="00E94D7E">
        <w:rPr>
          <w:rFonts w:ascii="Arial" w:hAnsi="Arial" w:cs="Arial"/>
          <w:color w:val="000000"/>
          <w:sz w:val="20"/>
          <w:szCs w:val="20"/>
        </w:rPr>
        <w:t>также</w:t>
      </w:r>
      <w:r>
        <w:rPr>
          <w:rFonts w:ascii="Arial" w:hAnsi="Arial" w:cs="Arial"/>
          <w:color w:val="000000"/>
          <w:sz w:val="20"/>
          <w:szCs w:val="20"/>
        </w:rPr>
        <w:t xml:space="preserve"> в развитии сенсорной культуры каждого ребёнка. При этом следует отметить, что игра как специфическая деятельность не однородна, каждый ее вид выполняет свою функцию в его развитии. Условно выделяют три вида игр: игры по инициативе ребенка (творческие), игры по инициативе взрослого с готовыми правилами (дидактические, подвижные игры), народные игры (созданные народом).</w:t>
      </w:r>
    </w:p>
    <w:p w:rsidR="00B24D85" w:rsidRPr="00E94D7E"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E94D7E">
        <w:rPr>
          <w:rFonts w:ascii="Arial" w:hAnsi="Arial" w:cs="Arial"/>
          <w:b/>
          <w:color w:val="000000"/>
          <w:sz w:val="20"/>
          <w:szCs w:val="20"/>
        </w:rPr>
        <w:t>2. РАЗВИТИЕ ИГРОВОЙ ДЕЯТЕЛЬНОСТИ В ДЕТСКОМ САДУ</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Рассмотрим развитие игровой деятельности в детском саду на примере трёх видов игр.</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Творческие игры составляют наиболее насыщенную типичную группу игр дошкольников. Творческими их называют потому, что дети сами определяют цель, содержание и правила игры, отражая в основном окружающую жизнь, деятельность человека и отношения между людьми. Творческий характер сюжетно-ролевой игры проявляется в том, что ребенок как бы перевоплощается в того, кого он изображает, и в том, что, веря в правду игры, создает особую игровую жизнь и искренне радуется или огорчается по ходу игры. В развитии и обогащении игровой деятельности детей, творческого воплощения и отражения факторов и явлений окружающей жизни, огромная роль принадлежит воображению. По средствам воображения создается ситуация игры, образы, осуществляемые в ней, возможность сочетать реальное событие, обычное событие с вымышленным. Творческий характер сюжетно-ролевой игры определяется наличием в ней замысла, реализация которого связана с активной работой воображения, с развитием у ребенка способности отображать свои впечатления об окружающем мире. Насыщенная яркими эмоциональными переживаниями, сюжетно-ролевая игра оставляет в сознании ребенка глубокий след, который сказывается на его отношении к людям, их труда, вообще к жизни. К сюжетно-ролевым играм относятся также игры с элементами труда и художественно-творческой деятельностью.</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Разновидность творческой игровой деятельности - театрализованная деятельность. Она связана с восприятием произведений театрального искусства и воспроизведением в игровой форме приобретенных представлений, впечатлений, чувств. Театрализованные игры разделяются в зависимости от их вида и специфического сюжетно-ролевого содержания на две основные группы: режиссерские игры и игры-драматизации.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режиссерской игре ребенок, как режиссер и одновременно «голос за кадром» организует театрально-игровое поле, актерами и исполнителями в котором являются куклы. В противном случае актерами, сценаристами, режиссерами выступают сами дети, которые во время игры договариваются о том, кто какую роль будет играть, что делать.</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Игры-драматизации создаются по готовому сюжету из литературного произведения или театрального представления. План игры и последовательность действий определяют заранее. Такая игра тяжелее для детей, чем подражание тому, что они видят в жизни, поскольку надо хорошо понять и почувствовать образы героев, их поведение, помнить текст произведения (последовательность развертывания действий, реплики персонажей). В этом и заключается особое значение игр-драматизаций - они помогают детям глубже понять идею произведения, почувствовать его художественную целостность, способствуют развитию выразительности речи и движений. Строить игру необходимо таким образом, чтобы на каждом возрастном этапе у детей возникала необходимость использовать более сложный способ построения игры. Так ребенок с 1,5 – 3 лет может «открыть» условные игровые действия с предметом – заместителем. В 3-3,5 </w:t>
      </w:r>
      <w:r w:rsidR="00E94D7E">
        <w:rPr>
          <w:rFonts w:ascii="Arial" w:hAnsi="Arial" w:cs="Arial"/>
          <w:color w:val="000000"/>
          <w:sz w:val="20"/>
          <w:szCs w:val="20"/>
        </w:rPr>
        <w:t>года — это</w:t>
      </w:r>
      <w:r>
        <w:rPr>
          <w:rFonts w:ascii="Arial" w:hAnsi="Arial" w:cs="Arial"/>
          <w:color w:val="000000"/>
          <w:sz w:val="20"/>
          <w:szCs w:val="20"/>
        </w:rPr>
        <w:t xml:space="preserve"> освоение цепочки ролевых действий и диалогов. После 5 лет втягивание в игру-придумывание. Если строить совместную игру, таким образом, то можно очень быстро сформировать у детей соответствующие их возрастным возможностям игровые умения. Особенностью организации сюжетной игры является то, что воспитатель играет с детьми на протяжении всего дошкольного детства, но на каждом его этапе следует развертывать игру таким образом, чтобы дети сразу «открывали» и усваивали новый, более сложный способ ее построения. Играет, конечно, не в прямом смысле, но всегда влияет на чувственную сферу детей, подсказывает, советует, уточняет и направляет игру в нужное русло.</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Комфортная жизнь ребенка в условиях детского сада во многом зависит от того, сумеет ли он развернуть совместную игру со сверстником. Поэтому взрослый должен как можно раньше ориентировать ребёнка на сверстника, втягивая в игру нескольких детей.</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Еще один вид - конструкторские игры (в литературе их иногда ошибочно называют конструктивными). Эти творческие игры направляют внимание ребенка на различные виды строительства, способствуют приобретению конструкторских навыков организации и сближению детей, приобщению их к трудовой деятельности. В конструкторских играх ярко проявляется интерес детей к свойствам предмета и желание научиться действовать с этими предметами, с ними работать. Материалом для этих игр могут быть конструкторы разных видов и размеров, природный материал (песок, глина, шишки), с которого дети создают разные вещи по собственному замыслу или по заданию воспитателя. Важно, чтобы воспитатель помогал детям осуществить переход от бесцельного накопления материала к созданию продуманной идеи.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При всем разнообразии творческих игр они имеют общие черты: дети сами или с помощью взрослого (особенно в играх-драматизациях) выбирают тему игры, развивают ее сюжет, распределяют между собой роли, подбирают нужные игрушки. Все это должно происходить в условиях тактичного руководства взрослого, направленного на активизацию инициативы детей, развитие их творческой фантазии.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Игры с правилами дают возможность систематически тренировать детей в выработке определенных навыков, они очень важны для физического и умственного развития, воспитания характера и воли. Без таких игр в детском саду трудно было бы проводить учебно-воспитательную работу. Игры с правилами дети усваивают от взрослых, друг от друга. Многие из них передается от поколения к поколению, однако воспитатели, выбирая игру и организовывая её, обязательно должны учитывать требования современности.</w:t>
      </w:r>
    </w:p>
    <w:p w:rsidR="00E94D7E" w:rsidRDefault="00B24D85">
      <w:pPr>
        <w:pStyle w:val="a4"/>
        <w:spacing w:before="0" w:beforeAutospacing="0" w:after="0" w:afterAutospacing="0" w:line="294" w:lineRule="atLeast"/>
        <w:divId w:val="1816484022"/>
        <w:rPr>
          <w:rFonts w:ascii="Arial" w:hAnsi="Arial" w:cs="Arial"/>
          <w:color w:val="000000"/>
          <w:sz w:val="20"/>
          <w:szCs w:val="20"/>
        </w:rPr>
      </w:pPr>
      <w:r>
        <w:rPr>
          <w:rFonts w:ascii="Arial" w:hAnsi="Arial" w:cs="Arial"/>
          <w:color w:val="000000"/>
          <w:sz w:val="20"/>
          <w:szCs w:val="20"/>
        </w:rPr>
        <w:t xml:space="preserve">По содержанию и способам ведения игры с правилами разделяют </w:t>
      </w:r>
      <w:r w:rsidRPr="00E94D7E">
        <w:rPr>
          <w:rFonts w:ascii="Arial" w:hAnsi="Arial" w:cs="Arial"/>
          <w:b/>
          <w:color w:val="000000"/>
          <w:sz w:val="20"/>
          <w:szCs w:val="20"/>
        </w:rPr>
        <w:t>на две группы</w:t>
      </w:r>
      <w:r>
        <w:rPr>
          <w:rFonts w:ascii="Arial" w:hAnsi="Arial" w:cs="Arial"/>
          <w:color w:val="000000"/>
          <w:sz w:val="20"/>
          <w:szCs w:val="20"/>
        </w:rPr>
        <w:t>:</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 </w:t>
      </w:r>
      <w:r w:rsidRPr="00E94D7E">
        <w:rPr>
          <w:rFonts w:ascii="Arial" w:hAnsi="Arial" w:cs="Arial"/>
          <w:b/>
          <w:color w:val="000000"/>
          <w:sz w:val="20"/>
          <w:szCs w:val="20"/>
        </w:rPr>
        <w:t>дидактические и подвижные</w:t>
      </w:r>
      <w:r>
        <w:rPr>
          <w:rFonts w:ascii="Arial" w:hAnsi="Arial" w:cs="Arial"/>
          <w:color w:val="000000"/>
          <w:sz w:val="20"/>
          <w:szCs w:val="20"/>
        </w:rPr>
        <w:t>.</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sidRPr="00E94D7E">
        <w:rPr>
          <w:rFonts w:ascii="Arial" w:hAnsi="Arial" w:cs="Arial"/>
          <w:b/>
          <w:color w:val="000000"/>
          <w:sz w:val="20"/>
          <w:szCs w:val="20"/>
        </w:rPr>
        <w:t>Дидактические</w:t>
      </w:r>
      <w:r>
        <w:rPr>
          <w:rFonts w:ascii="Arial" w:hAnsi="Arial" w:cs="Arial"/>
          <w:color w:val="000000"/>
          <w:sz w:val="20"/>
          <w:szCs w:val="20"/>
        </w:rPr>
        <w:t xml:space="preserve"> - развивающие игры способствуют, главным образом, развитию умственных способностей ребенка, поскольку содержат умственные задачи, именно в решении которых и заключается смысл игры. Они также способствуют развитию органов чувств ребенка, внимания, памяти, логического мышления</w:t>
      </w:r>
      <w:r w:rsidRPr="00E94D7E">
        <w:rPr>
          <w:rFonts w:ascii="Arial" w:hAnsi="Arial" w:cs="Arial"/>
          <w:b/>
          <w:color w:val="000000"/>
          <w:sz w:val="20"/>
          <w:szCs w:val="20"/>
        </w:rPr>
        <w:t>. Заметим</w:t>
      </w:r>
      <w:r>
        <w:rPr>
          <w:rFonts w:ascii="Arial" w:hAnsi="Arial" w:cs="Arial"/>
          <w:color w:val="000000"/>
          <w:sz w:val="20"/>
          <w:szCs w:val="20"/>
        </w:rPr>
        <w:t>: что дидактическая игра - эффективный метод закрепления знаний, она отнюдь не должна превращаться в учебное занятие. Игра захватывает ребенка только в том случае, если дает радость и удовольствие.</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Непременным условием дидактической игры являются правила, без которых деятельность приобретает стихийный характер. В хорошо продуманной игре именно правила, а не воспитатели, управляют поведением детей. Правила помогают всем участникам игры находиться и действовать в одинаковых условиях (дети получают определенное количество игрового материала, определяют очередность действий игроков, очерчивают круг деятельности каждого участника).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sidRPr="00E94D7E">
        <w:rPr>
          <w:rFonts w:ascii="Arial" w:hAnsi="Arial" w:cs="Arial"/>
          <w:b/>
          <w:color w:val="000000"/>
          <w:sz w:val="20"/>
          <w:szCs w:val="20"/>
        </w:rPr>
        <w:t>Подвижные игры</w:t>
      </w:r>
      <w:r>
        <w:rPr>
          <w:rFonts w:ascii="Arial" w:hAnsi="Arial" w:cs="Arial"/>
          <w:color w:val="000000"/>
          <w:sz w:val="20"/>
          <w:szCs w:val="20"/>
        </w:rPr>
        <w:t xml:space="preserve"> важны для физического воспитания дошкольников, поскольку способствуют их гармоничному развитию, удовлетворяют потребность малышей в движении, способствуют обогащению их двигательного опыта. С детьми дошкольного возраста проводят две разновидности подвижных игр - </w:t>
      </w:r>
      <w:r w:rsidRPr="00E94D7E">
        <w:rPr>
          <w:rFonts w:ascii="Arial" w:hAnsi="Arial" w:cs="Arial"/>
          <w:b/>
          <w:color w:val="000000"/>
          <w:sz w:val="20"/>
          <w:szCs w:val="20"/>
        </w:rPr>
        <w:t>сюжетные игры и игровые упражнения</w:t>
      </w:r>
      <w:r>
        <w:rPr>
          <w:rFonts w:ascii="Arial" w:hAnsi="Arial" w:cs="Arial"/>
          <w:color w:val="000000"/>
          <w:sz w:val="20"/>
          <w:szCs w:val="20"/>
        </w:rPr>
        <w:t xml:space="preserve"> (несюжетные игры).</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основу сюжетных подвижных игр положен опыт ребенка, его представление об окружающем мире (действия людей, животных, птиц), которые они воспроизводят движениями, характерными для того или иного образа. Движения, которые выполняют дети во время игры, тесно связаны с сюжетом. Большинство сюжетных игр коллективные, в них ребенок учится согласовывать свои действия с действиями других игроков, не капризничать, действовать организованно, как того требуют правила. Поскольку игровые упражнения и сюжетные игры применяются во всех группах детского сада, то и методики их проведения имеют много общего. Оптимальные условия для достижения положительных результатов в развитии движений дошкольников - сочетание конкретных двигательных задач в форме игровых упражнений и сюжетных игр, во время которых движения, усвоенные детьми раньше, совершенствуются. По степени физической нагрузки различают движения большой, средней и малой подвижности.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подвижных играх, проводимых с дошкольниками, не обязательно определять победителя. По окончании игры воспитатель оценивает условия и ее ход, выполнения детьми правил, их отношение друг к другу. Только в старших группах постепенно начинают вводить элементы соревнования, сравнивать силы команд и отдельных игроков.</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Важное место в старшем дошкольном возрасте занимают спортивные игры: городки, настольный теннис, бадминтон, баскетбол, хоккей, футбол и т.д.</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Народные игры - это игры, которые происходят с древности, они построены с учетом этнических особенностей (хороводы, забавы, игры с народной игрушкой и т.д.). Они - неотъемлемая составляющая жизни ребенка в современном дошкольном учреждении, важный источник усвоения общечеловеческих ценностей. Развивающий потенциал этих игр обеспечивается не только наличием соответствующих игрушек, но и особой творческой аурой, которую должен создавать взрослый.</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народных играх отражается жизнь людей, их быт, национальные традиции, они способствуют воспитанию чести, смелости, мужества и т.п. С этой целью детям предлагают расспросить своих мам, пап, бабушек и дедушек, в какие игры они играли в детстве. Различают индивидуальные, коллективные, сюжетные, бытовые, театрализованные игры и подвижные игры-забавы.</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Особенно популярны среди детей игры без определенного сюжета, построенные на игровых задачах, которые содержат много познавательного материала (игры «палочка-выручалочка», «Жмурки», «Гуси-гуси», и др.). В этих играх от ребенка требуется быстрая и правильная реакция.</w:t>
      </w:r>
    </w:p>
    <w:p w:rsidR="00B24D85" w:rsidRPr="00E94D7E"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E94D7E">
        <w:rPr>
          <w:rFonts w:ascii="Arial" w:hAnsi="Arial" w:cs="Arial"/>
          <w:b/>
          <w:color w:val="000000"/>
          <w:sz w:val="20"/>
          <w:szCs w:val="20"/>
        </w:rPr>
        <w:t>3. ЭФФЕКТИВНАЯ ОРГАНИЗАЦИЯ И РУКОВОДСТВО ИГРОВОЙ ДЕЯТЕЛЬНОСТЬЮ ДЕТЕЙ В ТЕЧЕНИЕ ДНЯ</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Для организации игр важно создать предметно-игровую среду. Важное требование - развивающий характер и соответствие таким принципам, как реализация ребенком права на игру (свободный выбор игрушки, темы, сюжета игры, места и времени ее проведения); универсальность предметно-игровой среды, чтобы дети могли вместе с воспитателями готовить и изменять его, трансформировать согласно замыслу игры, и содержания, перспектив развития; системность, то есть оптимальное соотношение отдельных элементов игры между собой и другими предметами и т.д.</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состав предметно-игровой среды входят: большая игровая площадка, игровое оборудование, игрушки, разнообразная игровая атрибутика, игровые материалы. Все эти игровые средства находятся не в абстрактном пространстве, а в игровой комнате, спортивном зале, на площадке. В интерьере не должно быть ничего лишнего, все игровые средства должны быть безопасными для детей.</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Для проведения игр создаются игровые зоны. Общая зона - в ней располагаются наборы различных видов игрушек. Драматическая или театральная зона наполнена комплектами муляжей героев различных сказок, оборудованием, несложными декорациями, элементами одежды и костюмами для игр-драматизаций и инсценировок. Для настольных и строительных игр разные конструкторы: деревянные, пластмассовые, металлические. Вспомогательное оборудование - это коробки, колодки и другие материалы. Все оборудование должно быть удобным и легко трансформироваться. Дети могут самостоятельно выбирать игру, менять центр, переходя от одной игры к другой.</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Игрушки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Ведущее место в детской игре отводится игрушкам. Игрушки, прежде всего должны быть безопасными, интересными, привлекательными, яркими, но простыми. И не только привлекать внимание ребенка, но и пробуждать, активизировать его мышления.</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Все игрушки можно условно разделить на три типа: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Готовые игрушки - автомобили, самолеты, куклы, различные животные и т.п.</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Полу готовые игрушки - кубики, картинки, конструкторы, строительный материал и т.д.</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Материалы для создания игрушек. Песок, глина, проволока, шпагат, картон, фанера, дерево и т.д.</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С помощью готовых игрушек детей знакомят с техникой, окружающей средой, создают определенные образы. Играя ими, дети воспроизводят свои впечатления, переживают яркие чувства, активизируют свое воображение, корректируют содержание игр.</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Полу готовые игрушки используются преимущественно с дидактической целью. Манипуляции с ними требуют активизации умственной деятельности, для выполнения поставленных педагогом задач: расположить кубики по размеру, в порядке увеличения или уменьшения, подобрать пару к картинке, составить из деталей конструктора какое-то здание т.д..</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Материал для создания игрушек дает большие возможности для развития творческого воображения детей. Так, в зависимости от возраста, они строят из песка пароходы, дома, автомобили. Из веточек, собранных на прогулке, «разбивают» в песочнике небольшой садик, лепят посуду, животных из глины. Из обрезков дерева, шпагата, цветной бумаги получается хороший, украшенный флажками автомобиль и т.п.</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Желательно комбинировать все три типа игрушек, ведь это очень расширяет возможности для творчества.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К особой группе относим театральные игрушки и костюмы для разных персонажей, атрибуты, которые дополняют созданные образы. Театрально-игровой материал. К нему относятся - игрушки, куклы, муляжи, плоскостные фигуры, пальчиковые персонажи. Элементы актёрских костюмов. Шапочки, изображающие персонажей, головные уборы, различные шляпки, воротнички, манжеты и т.д. В детских садах активно используются персонажи-куклы, декорации, изготовленные воспитателями и детьми самостоятельно.</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течение дня дети могут играть четыре раза: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до завтрака (5-40 мин),</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между завтраком и занятиями (5-7 мин),</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на открытом воздухе (1 ч.-1 час. 30 мин),</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после дневного сна (20-40 мин).</w:t>
      </w:r>
    </w:p>
    <w:p w:rsidR="00B24D85" w:rsidRPr="00867A65"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867A65">
        <w:rPr>
          <w:rFonts w:ascii="Arial" w:hAnsi="Arial" w:cs="Arial"/>
          <w:b/>
          <w:color w:val="000000"/>
          <w:sz w:val="20"/>
          <w:szCs w:val="20"/>
        </w:rPr>
        <w:t>Организация игр детей до завтрака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Начинаются с приходом ребенка в детский сад, прерываются завтраком и продолжаются до начала занятий. Задача воспитателя в этот период - так рационализировать педагогический процесс, чтобы организовать игру детей в эффективных формах, активно влиять на ее ход и взаимоотношения детей.</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 младшей группе предпочтение отдается играм, в которых дети могли бы наиболее полно удовлетворить свои потребности в игре без сложных личностных взаимоотношений. Это игры, например, с песком и водой, в которые можно играть в любое время года в комнате или на открытой площадке, несложные строительные игры, во время которых может возникать потребность не только в индивидуальных, но и в совместных действиях, согласовании замыслов. Для указанных игр требуется материал и игрушки, побуждающие детей к движениям. Во второй половине года вступают оформленного характера ролевые игры, которые очень нравятся малышам.</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У детей средней группы опыт игровой деятельности значительно больше, они приносят игрушки из дома, разнообразят и усложняют игры. Дети быстро понимают друг друга, воплощая свой замысел. Игры и игрушки формируют чувства и мысли малышей, следовательно, детям следует предоставить широкие возможности играть во все, что им хочется. Воспитатель корректирует игру, не нарушая ее, сохраняя ее самодеятельный и творческий характер, непосредственность переживаний, веру ребенка в правдивость того, что происходит.</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Детям старшей группы предоставляются широкие возможности для игры в ролевые, строительные, дидактические и подвижные игры как индивидуально, так и коллективно.</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sidRPr="00867A65">
        <w:rPr>
          <w:rFonts w:ascii="Arial" w:hAnsi="Arial" w:cs="Arial"/>
          <w:b/>
          <w:color w:val="000000"/>
          <w:sz w:val="20"/>
          <w:szCs w:val="20"/>
        </w:rPr>
        <w:t>Игры детей после завтрака</w:t>
      </w:r>
      <w:r>
        <w:rPr>
          <w:rFonts w:ascii="Arial" w:hAnsi="Arial" w:cs="Arial"/>
          <w:color w:val="000000"/>
          <w:sz w:val="20"/>
          <w:szCs w:val="20"/>
        </w:rPr>
        <w:t xml:space="preserve"> должны согласовываться с характером и содержанием дальнейших занятий. Так, перед занятиями по речи, математике, рисованию уместными будут игры на развитие мышления, внимания, воображения. Иную направленность предоставляем играм, если следующие занятия требуют от детей движений (хореография, физкультура). Следовательно, руководство играми нужно согласовывать с педагогическим процессом. Важно отходить от шаблонов. Ни в коем случае не стоит навязывать что-то детям, вызывая тем самым у них сопротивление, выход из игры или ее прекращение. Здесь уместны будут вопросы, советы, рекомендации.</w:t>
      </w:r>
    </w:p>
    <w:p w:rsidR="00B24D85" w:rsidRPr="00867A65"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867A65">
        <w:rPr>
          <w:rFonts w:ascii="Arial" w:hAnsi="Arial" w:cs="Arial"/>
          <w:b/>
          <w:color w:val="000000"/>
          <w:sz w:val="20"/>
          <w:szCs w:val="20"/>
        </w:rPr>
        <w:t>Организация игр детей между занятиями</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Для всех групп детей подбирают игры, которые предусматривают незначительное умственное напряжение - с мелкими игрушками, мячом, несложным конструктором. Нет нужды слишком регламентировать эти игры, но желательно, чтобы они давали ребенку возможность двигаться. В перерывах между занятиями следует избегать игр всей группой. Это утомляет детей. Также неуместными будут новые игры, требующие длительных и сложных объяснений. Переход от игры к занятиям должно происходить спокойно и непринужденно.</w:t>
      </w:r>
    </w:p>
    <w:p w:rsidR="00B24D85" w:rsidRPr="00867A65"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867A65">
        <w:rPr>
          <w:rFonts w:ascii="Arial" w:hAnsi="Arial" w:cs="Arial"/>
          <w:b/>
          <w:color w:val="000000"/>
          <w:sz w:val="20"/>
          <w:szCs w:val="20"/>
        </w:rPr>
        <w:t>Организация игр на открытом воздухе</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Дети могут продолжать игру, начатую ранее (до занятий или между ними), если она их заинтересовала, или придумать что-то новое. Эти игры желательно всячески разнообразить, поскольку есть большое пространство для активных движений, поэтому следует как можно полнее использовать эти условия, чтобы воспитанники могли побегать, попрыгать, просто позабавиться.</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Организуя игры на открытом воздухе, следует обязательно учитывать такой важный фактор, как сезонность. В холодную погоду они должны давать достаточную нагрузку, но при этом не предусматривается соблюдение одинакового темпа для всех детей, длительной подготовки, больших усилий, внимания. Игры должны быстро разогревать детей, но без ущерба здоровью. Требования к ним должны быть индивидуализированы, с учетом состояния здоровья каждого воспитанника, погодных условий.</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Младшие дошкольники достаточно активны, они много двигаются, однако опыт двигательной деятельности у них еще мал и однообразен. Чтобы повысить активность и обогатить движения малышей, следует создавать соответствующие условия. Использовать различные предметы и игрушки - мячи, шарики, кубики, скакалки и др. В средней группе проводят дидактические игры, связанные с движением. Это игры-загадки, где дети движениями изображают какой-то предмет или действие. Их целесообразно проводить после бега или другой активной физической нагрузки. Продолжается обогащение сюжетно-ролевых игр. («водители», «семья», «магазин», «железная дорога», «больница», «зоопарк» и др.). Чередование игр с правилами и без них способствует развитию и разнообразию игр, их воспитательному воздействию на детей. Важен постоянный контакт воспитателя с детьми как косвенный, так и непосредственный. В старшей группе можно предложить дошкольникам перед выходом на площадку договориться, во что и как они будут играть. Это сразу даст направление их деятельности. Некоторые игры - «моряков», «летчиков», «космонавтов», могут длиться неделями, постепенно развиваясь. Целесообразны игры-драматизации (если план игры, последовательность действий определены заранее), дидактические, сюжетно-ролевые, подвижные игры. Вмешательство воспитателя должно сводиться к советам, как лучше реализовать задуманную игру. Для лучшей самоорганизации желательно, чтобы дети в группе знали несколько игр и умели в них играть. Важен и способ организации детей. Например, они могут выбрать ведущего в игре сами с помощью считалки, или его назначит воспитатель.</w:t>
      </w:r>
    </w:p>
    <w:p w:rsidR="00B24D85" w:rsidRPr="00867A65"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867A65">
        <w:rPr>
          <w:rFonts w:ascii="Arial" w:hAnsi="Arial" w:cs="Arial"/>
          <w:b/>
          <w:color w:val="000000"/>
          <w:sz w:val="20"/>
          <w:szCs w:val="20"/>
        </w:rPr>
        <w:t>Организация игр детей после дневного сна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Игры после дневного сна во всех группах проходят в комнате или на открытом воздухе. Комнату, в которой играют дети, желательно отдать полностью в их распоряжение: расположение мебели, игрушек подчиняется игре. Воспитатель направляет детскую самодеятельность, сам участвует, знакомит дошкольников с новой игрой. Если они играют в разные виды игр, воспитательные задачи разнообразнее и индивидуализируются.</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Вечером можно продолжить строительные и ролевые игры, созданные на открытом воздухе. У детей накапливается достаточно образов, чтобы играть разные роли, строить сооружения и т.п. Уровень этих игр значительно возрастает, если воспитатель предложит задачи. Можно проводить с детьми дидактические игры, содержание которых весьма разнообразно. Сочетание дидактических игр с другими видами позволяет достичь значительного успеха в всестороннем развитии детей. В настоящее время уместными будут музыкальные игры, в которых воспитателю отводится значительная роль. Это - игры-хороводы с песнями, подвижные игры, игры под музыку, игры-загадки. Активной должна быть роль воспитателя и в играх-драматизациях.</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Летом, когда детские знания и опыт значительно обогатились, меньше времени тратится на одевание, раздевание, сбор на прогулку, есть возможность полнее удовлетворять потребности детей в игре, внедрять творческие игры с использованием природного материала. Не стоит оставлять без внимания также игры-драматизации, поскольку дети уже имеют достаточно знаний и опыта для инсценировки знакомых литературных произведений. Старшим дошкольникам можно предложить дидактические игры, которые по содержанию связанны с учебной программой из по развитию речи, ознакомлением с окружающим миром, с обучением счету и тому подобное. Следует активно внедрять отгадывание загадок, нахождения частей предмета и его составление, проводимых как со всей группой, так и с отдельными детьми. В дождливые дни дети охотно играют в настольные игры (шашки, шахматы, игры-лабиринты, игры с кубиками, настольный хоккей и т.д.). Игры-забавы достаточно популярны и у старших детей. Но следует вдумчиво отнестись к содержанию этих игр, позаботиться, чтобы они не только развлекали, но и служили педагогическим целям.</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Детям нравятся строительные игры. Материалы для них всегда должны быть на специально отведенном месте. Дети самостоятельно могут взять необходимый материал и играть в строительные, сюжетные игры. Воспитатель напоминает, что надо навести порядок среди игрушек, все положить на свои места. Уборке можно придать вид игры, при этом воспитатель приучает детей к последовательности, выполнения установленных правил, поддержание порядка. «Где наши рабочие - спрашивает воспитатель, - Наверное, пошли ужинать. - А надо же материалы на место отвезти, чтобы завтра закончить «строительство». Услышав такие слова, «рабочие» быстро и охотно собирают материалы. </w:t>
      </w:r>
      <w:r w:rsidR="00867A65">
        <w:rPr>
          <w:rFonts w:ascii="Arial" w:hAnsi="Arial" w:cs="Arial"/>
          <w:color w:val="000000"/>
          <w:sz w:val="20"/>
          <w:szCs w:val="20"/>
        </w:rPr>
        <w:t>««А вы, уважаемый водитель»</w:t>
      </w:r>
      <w:r>
        <w:rPr>
          <w:rFonts w:ascii="Arial" w:hAnsi="Arial" w:cs="Arial"/>
          <w:color w:val="000000"/>
          <w:sz w:val="20"/>
          <w:szCs w:val="20"/>
        </w:rPr>
        <w:t>, - спрашивает воспитатель, - куда везете игрушки? - В шкаф. - Скорее везите, рабочий день закончился, надо ставить машину в гараж».</w:t>
      </w:r>
    </w:p>
    <w:p w:rsidR="00B24D85" w:rsidRPr="00867A65"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867A65">
        <w:rPr>
          <w:rFonts w:ascii="Arial" w:hAnsi="Arial" w:cs="Arial"/>
          <w:b/>
          <w:color w:val="000000"/>
          <w:sz w:val="20"/>
          <w:szCs w:val="20"/>
        </w:rPr>
        <w:t>ЗАКЛЮЧЕНИЕ</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Организация игровой деятельности детей в детском саду – сложный и многогранный процесс. От него зависит эффективность решения многих задач, поставленных перед педагогом. Игра – наиболее доступный вид деятельности, в процессе которого ребенок входит в окружающий мир, знакомится с ним. Но детская жизнь в играх не может правильно развиваться, если она будет предоставлена на усмотрение самих детей. Воспитатель должен быть в центре этой жизни, входить в интересы играющих, умело организовывать и направлять их. Для этого воспитателю необходимо знать методы и формы руководства игровой деятельности детей. Задачи, поставленные в данной работе – показать особенности развития игровой деятельности детей, изучить роль руководства этой деятельностью, предложить рекомендации по организации игровой деятельностью детей. Для успешного протекания игровой деятельности, для успешного решения задач, которые необходимо решить в процессе той или иной игры, для успешного руководства игрой, необходимо создать определенные условия. Создание таких условий зависит от самого педагога, его личностных качеств, отношения к детям, от его знаний, умений и навыков. Эти условия являются базой для эффективности руководства игровой деятельностью детей. Активность в игровой деятельности младших детей зависит от взрослых. В старшем возрасте, при наличии у детей, необходимых знаний, умений и навыков, инициатива в игре переходит к ним. Есть малоактивные, пассивные дети, к которым воспитатель должен найти особый индивидуальный подход.</w:t>
      </w:r>
    </w:p>
    <w:p w:rsidR="00B24D85" w:rsidRPr="00867A65" w:rsidRDefault="00B24D85">
      <w:pPr>
        <w:pStyle w:val="a4"/>
        <w:spacing w:before="0" w:beforeAutospacing="0" w:after="0" w:afterAutospacing="0" w:line="294" w:lineRule="atLeast"/>
        <w:divId w:val="1816484022"/>
        <w:rPr>
          <w:rFonts w:ascii="Open Sans" w:hAnsi="Open Sans" w:cs="Open Sans"/>
          <w:b/>
          <w:color w:val="000000"/>
          <w:sz w:val="21"/>
          <w:szCs w:val="21"/>
        </w:rPr>
      </w:pPr>
      <w:r w:rsidRPr="00867A65">
        <w:rPr>
          <w:rFonts w:ascii="Arial" w:hAnsi="Arial" w:cs="Arial"/>
          <w:b/>
          <w:color w:val="000000"/>
          <w:sz w:val="20"/>
          <w:szCs w:val="20"/>
        </w:rPr>
        <w:t>ЛИТЕРАТУРА</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1. Анищенко О.А. Развиваем в игре. — Мн., Асар.2000. – с.5</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2. Бондаренко А.К. Дидактические игры в детском саду. – М. Просвещение,1991. –</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3. Бондаренко А.К. Воспитание детей в игре. – М., Просвещение, -</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 xml:space="preserve">4. </w:t>
      </w:r>
      <w:proofErr w:type="spellStart"/>
      <w:r>
        <w:rPr>
          <w:rFonts w:ascii="Arial" w:hAnsi="Arial" w:cs="Arial"/>
          <w:color w:val="000000"/>
          <w:sz w:val="20"/>
          <w:szCs w:val="20"/>
        </w:rPr>
        <w:t>Бреслав</w:t>
      </w:r>
      <w:proofErr w:type="spellEnd"/>
      <w:r>
        <w:rPr>
          <w:rFonts w:ascii="Arial" w:hAnsi="Arial" w:cs="Arial"/>
          <w:color w:val="000000"/>
          <w:sz w:val="20"/>
          <w:szCs w:val="20"/>
        </w:rPr>
        <w:t xml:space="preserve"> Г.Н. Эмоциональные особенности формирования личности в детстве. — М., Педагогика. 1990. – с.75.</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5. Буре Р.С. Готовим детей к школе. – М., Просвещение, 1987. –</w:t>
      </w:r>
    </w:p>
    <w:p w:rsidR="00B24D85" w:rsidRDefault="00B24D85">
      <w:pPr>
        <w:pStyle w:val="a4"/>
        <w:spacing w:before="0" w:beforeAutospacing="0" w:after="0" w:afterAutospacing="0" w:line="294" w:lineRule="atLeast"/>
        <w:divId w:val="1816484022"/>
        <w:rPr>
          <w:rFonts w:ascii="Open Sans" w:hAnsi="Open Sans" w:cs="Open Sans"/>
          <w:color w:val="000000"/>
          <w:sz w:val="21"/>
          <w:szCs w:val="21"/>
        </w:rPr>
      </w:pPr>
      <w:r>
        <w:rPr>
          <w:rFonts w:ascii="Arial" w:hAnsi="Arial" w:cs="Arial"/>
          <w:color w:val="000000"/>
          <w:sz w:val="20"/>
          <w:szCs w:val="20"/>
        </w:rPr>
        <w:t>6. Васильева А.И. Старший воспитатель детского сада. – М., 1990. – с.76.</w:t>
      </w:r>
    </w:p>
    <w:p w:rsidR="00B24D85" w:rsidRDefault="00B24D85">
      <w:pPr>
        <w:pStyle w:val="a4"/>
        <w:spacing w:before="0" w:beforeAutospacing="0" w:after="0" w:afterAutospacing="0"/>
        <w:divId w:val="1816484022"/>
        <w:rPr>
          <w:rFonts w:ascii="Open Sans" w:hAnsi="Open Sans" w:cs="Open Sans"/>
          <w:color w:val="000000"/>
          <w:sz w:val="21"/>
          <w:szCs w:val="21"/>
        </w:rPr>
      </w:pPr>
      <w:r>
        <w:rPr>
          <w:rFonts w:ascii="Arial" w:hAnsi="Arial" w:cs="Arial"/>
          <w:color w:val="000000"/>
          <w:sz w:val="20"/>
          <w:szCs w:val="20"/>
        </w:rPr>
        <w:t xml:space="preserve">7. </w:t>
      </w:r>
      <w:proofErr w:type="spellStart"/>
      <w:r>
        <w:rPr>
          <w:rFonts w:ascii="Arial" w:hAnsi="Arial" w:cs="Arial"/>
          <w:color w:val="000000"/>
          <w:sz w:val="20"/>
          <w:szCs w:val="20"/>
        </w:rPr>
        <w:t>Венгер</w:t>
      </w:r>
      <w:proofErr w:type="spellEnd"/>
      <w:r>
        <w:rPr>
          <w:rFonts w:ascii="Arial" w:hAnsi="Arial" w:cs="Arial"/>
          <w:color w:val="000000"/>
          <w:sz w:val="20"/>
          <w:szCs w:val="20"/>
        </w:rPr>
        <w:t xml:space="preserve"> Л.А. Игры и упражнения по развитию умственных способностей у детей дошкольного возраста. – М., Просвещение.</w:t>
      </w:r>
    </w:p>
    <w:p w:rsidR="00B24D85" w:rsidRDefault="00B24D85"/>
    <w:sectPr w:rsidR="00B24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9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6D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85"/>
    <w:rsid w:val="00050242"/>
    <w:rsid w:val="00203B80"/>
    <w:rsid w:val="00345E49"/>
    <w:rsid w:val="00867A65"/>
    <w:rsid w:val="00B24D85"/>
    <w:rsid w:val="00E9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2932E-579B-DA4F-A192-23948A2E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24D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D85"/>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B24D85"/>
    <w:rPr>
      <w:color w:val="0000FF"/>
      <w:u w:val="single"/>
    </w:rPr>
  </w:style>
  <w:style w:type="paragraph" w:customStyle="1" w:styleId="mobile-menuitem">
    <w:name w:val="mobile-menu__item"/>
    <w:basedOn w:val="a"/>
    <w:rsid w:val="00B24D85"/>
    <w:pPr>
      <w:spacing w:before="100" w:beforeAutospacing="1" w:after="100" w:afterAutospacing="1" w:line="240" w:lineRule="auto"/>
    </w:pPr>
    <w:rPr>
      <w:rFonts w:ascii="Times New Roman" w:hAnsi="Times New Roman" w:cs="Times New Roman"/>
      <w:sz w:val="24"/>
      <w:szCs w:val="24"/>
    </w:rPr>
  </w:style>
  <w:style w:type="character" w:customStyle="1" w:styleId="mobile-menutext">
    <w:name w:val="mobile-menu__text"/>
    <w:basedOn w:val="a0"/>
    <w:rsid w:val="00B24D85"/>
  </w:style>
  <w:style w:type="character" w:customStyle="1" w:styleId="batitem">
    <w:name w:val="bat__item"/>
    <w:basedOn w:val="a0"/>
    <w:rsid w:val="00B24D85"/>
  </w:style>
  <w:style w:type="character" w:customStyle="1" w:styleId="battext">
    <w:name w:val="bat__text"/>
    <w:basedOn w:val="a0"/>
    <w:rsid w:val="00B24D85"/>
  </w:style>
  <w:style w:type="character" w:customStyle="1" w:styleId="batseparator">
    <w:name w:val="bat__separator"/>
    <w:basedOn w:val="a0"/>
    <w:rsid w:val="00B24D85"/>
  </w:style>
  <w:style w:type="character" w:customStyle="1" w:styleId="batposition">
    <w:name w:val="bat__position"/>
    <w:basedOn w:val="a0"/>
    <w:rsid w:val="00B24D85"/>
  </w:style>
  <w:style w:type="paragraph" w:customStyle="1" w:styleId="user-attentiontext">
    <w:name w:val="user-attention__text"/>
    <w:basedOn w:val="a"/>
    <w:rsid w:val="00B24D85"/>
    <w:pPr>
      <w:spacing w:before="100" w:beforeAutospacing="1" w:after="100" w:afterAutospacing="1" w:line="240" w:lineRule="auto"/>
    </w:pPr>
    <w:rPr>
      <w:rFonts w:ascii="Times New Roman" w:hAnsi="Times New Roman" w:cs="Times New Roman"/>
      <w:sz w:val="24"/>
      <w:szCs w:val="24"/>
    </w:rPr>
  </w:style>
  <w:style w:type="paragraph" w:customStyle="1" w:styleId="tutors-filterhead-text">
    <w:name w:val="tutors-filter__head-text"/>
    <w:basedOn w:val="a"/>
    <w:rsid w:val="00B24D85"/>
    <w:pPr>
      <w:spacing w:before="100" w:beforeAutospacing="1" w:after="100" w:afterAutospacing="1" w:line="240" w:lineRule="auto"/>
    </w:pPr>
    <w:rPr>
      <w:rFonts w:ascii="Times New Roman" w:hAnsi="Times New Roman" w:cs="Times New Roman"/>
      <w:sz w:val="24"/>
      <w:szCs w:val="24"/>
    </w:rPr>
  </w:style>
  <w:style w:type="character" w:customStyle="1" w:styleId="multiselectplaceholder">
    <w:name w:val="multiselect__placeholder"/>
    <w:basedOn w:val="a0"/>
    <w:rsid w:val="00B24D85"/>
  </w:style>
  <w:style w:type="paragraph" w:styleId="a4">
    <w:name w:val="Normal (Web)"/>
    <w:basedOn w:val="a"/>
    <w:uiPriority w:val="99"/>
    <w:semiHidden/>
    <w:unhideWhenUsed/>
    <w:rsid w:val="00B24D8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60582">
      <w:marLeft w:val="0"/>
      <w:marRight w:val="0"/>
      <w:marTop w:val="0"/>
      <w:marBottom w:val="300"/>
      <w:divBdr>
        <w:top w:val="none" w:sz="0" w:space="0" w:color="auto"/>
        <w:left w:val="none" w:sz="0" w:space="0" w:color="auto"/>
        <w:bottom w:val="none" w:sz="0" w:space="0" w:color="auto"/>
        <w:right w:val="none" w:sz="0" w:space="0" w:color="auto"/>
      </w:divBdr>
      <w:divsChild>
        <w:div w:id="2048220380">
          <w:marLeft w:val="0"/>
          <w:marRight w:val="0"/>
          <w:marTop w:val="0"/>
          <w:marBottom w:val="0"/>
          <w:divBdr>
            <w:top w:val="none" w:sz="0" w:space="0" w:color="auto"/>
            <w:left w:val="none" w:sz="0" w:space="0" w:color="auto"/>
            <w:bottom w:val="none" w:sz="0" w:space="0" w:color="auto"/>
            <w:right w:val="none" w:sz="0" w:space="0" w:color="auto"/>
          </w:divBdr>
          <w:divsChild>
            <w:div w:id="1818380253">
              <w:marLeft w:val="0"/>
              <w:marRight w:val="0"/>
              <w:marTop w:val="0"/>
              <w:marBottom w:val="0"/>
              <w:divBdr>
                <w:top w:val="none" w:sz="0" w:space="0" w:color="auto"/>
                <w:left w:val="none" w:sz="0" w:space="0" w:color="auto"/>
                <w:bottom w:val="none" w:sz="0" w:space="0" w:color="auto"/>
                <w:right w:val="none" w:sz="0" w:space="0" w:color="auto"/>
              </w:divBdr>
            </w:div>
          </w:divsChild>
        </w:div>
        <w:div w:id="230041592">
          <w:marLeft w:val="0"/>
          <w:marRight w:val="0"/>
          <w:marTop w:val="0"/>
          <w:marBottom w:val="0"/>
          <w:divBdr>
            <w:top w:val="none" w:sz="0" w:space="0" w:color="auto"/>
            <w:left w:val="none" w:sz="0" w:space="0" w:color="auto"/>
            <w:bottom w:val="none" w:sz="0" w:space="0" w:color="auto"/>
            <w:right w:val="none" w:sz="0" w:space="0" w:color="auto"/>
          </w:divBdr>
        </w:div>
      </w:divsChild>
    </w:div>
    <w:div w:id="1987002492">
      <w:marLeft w:val="0"/>
      <w:marRight w:val="0"/>
      <w:marTop w:val="0"/>
      <w:marBottom w:val="0"/>
      <w:divBdr>
        <w:top w:val="none" w:sz="0" w:space="0" w:color="auto"/>
        <w:left w:val="none" w:sz="0" w:space="0" w:color="auto"/>
        <w:bottom w:val="none" w:sz="0" w:space="0" w:color="auto"/>
        <w:right w:val="none" w:sz="0" w:space="0" w:color="auto"/>
      </w:divBdr>
      <w:divsChild>
        <w:div w:id="106198337">
          <w:marLeft w:val="0"/>
          <w:marRight w:val="0"/>
          <w:marTop w:val="0"/>
          <w:marBottom w:val="0"/>
          <w:divBdr>
            <w:top w:val="none" w:sz="0" w:space="0" w:color="auto"/>
            <w:left w:val="none" w:sz="0" w:space="0" w:color="auto"/>
            <w:bottom w:val="none" w:sz="0" w:space="0" w:color="auto"/>
            <w:right w:val="none" w:sz="0" w:space="0" w:color="auto"/>
          </w:divBdr>
          <w:divsChild>
            <w:div w:id="975839781">
              <w:marLeft w:val="0"/>
              <w:marRight w:val="0"/>
              <w:marTop w:val="0"/>
              <w:marBottom w:val="0"/>
              <w:divBdr>
                <w:top w:val="none" w:sz="0" w:space="0" w:color="auto"/>
                <w:left w:val="none" w:sz="0" w:space="0" w:color="auto"/>
                <w:bottom w:val="none" w:sz="0" w:space="0" w:color="auto"/>
                <w:right w:val="none" w:sz="0" w:space="0" w:color="auto"/>
              </w:divBdr>
              <w:divsChild>
                <w:div w:id="121920218">
                  <w:marLeft w:val="0"/>
                  <w:marRight w:val="0"/>
                  <w:marTop w:val="0"/>
                  <w:marBottom w:val="210"/>
                  <w:divBdr>
                    <w:top w:val="none" w:sz="0" w:space="0" w:color="auto"/>
                    <w:left w:val="none" w:sz="0" w:space="0" w:color="auto"/>
                    <w:bottom w:val="none" w:sz="0" w:space="0" w:color="auto"/>
                    <w:right w:val="none" w:sz="0" w:space="0" w:color="auto"/>
                  </w:divBdr>
                </w:div>
                <w:div w:id="1014847297">
                  <w:marLeft w:val="0"/>
                  <w:marRight w:val="0"/>
                  <w:marTop w:val="0"/>
                  <w:marBottom w:val="300"/>
                  <w:divBdr>
                    <w:top w:val="none" w:sz="0" w:space="0" w:color="auto"/>
                    <w:left w:val="none" w:sz="0" w:space="0" w:color="auto"/>
                    <w:bottom w:val="none" w:sz="0" w:space="0" w:color="auto"/>
                    <w:right w:val="none" w:sz="0" w:space="0" w:color="auto"/>
                  </w:divBdr>
                  <w:divsChild>
                    <w:div w:id="1976324580">
                      <w:marLeft w:val="0"/>
                      <w:marRight w:val="0"/>
                      <w:marTop w:val="0"/>
                      <w:marBottom w:val="0"/>
                      <w:divBdr>
                        <w:top w:val="none" w:sz="0" w:space="0" w:color="auto"/>
                        <w:left w:val="none" w:sz="0" w:space="0" w:color="auto"/>
                        <w:bottom w:val="none" w:sz="0" w:space="0" w:color="auto"/>
                        <w:right w:val="none" w:sz="0" w:space="0" w:color="auto"/>
                      </w:divBdr>
                      <w:divsChild>
                        <w:div w:id="1976107932">
                          <w:marLeft w:val="0"/>
                          <w:marRight w:val="0"/>
                          <w:marTop w:val="0"/>
                          <w:marBottom w:val="300"/>
                          <w:divBdr>
                            <w:top w:val="single" w:sz="12" w:space="0" w:color="F8D7B1"/>
                            <w:left w:val="single" w:sz="12" w:space="0" w:color="F8D7B1"/>
                            <w:bottom w:val="single" w:sz="12" w:space="0" w:color="F8D7B1"/>
                            <w:right w:val="single" w:sz="12" w:space="0" w:color="F8D7B1"/>
                          </w:divBdr>
                          <w:divsChild>
                            <w:div w:id="1129513907">
                              <w:marLeft w:val="0"/>
                              <w:marRight w:val="0"/>
                              <w:marTop w:val="0"/>
                              <w:marBottom w:val="0"/>
                              <w:divBdr>
                                <w:top w:val="none" w:sz="0" w:space="0" w:color="auto"/>
                                <w:left w:val="none" w:sz="0" w:space="0" w:color="auto"/>
                                <w:bottom w:val="none" w:sz="0" w:space="0" w:color="auto"/>
                                <w:right w:val="none" w:sz="0" w:space="0" w:color="auto"/>
                              </w:divBdr>
                              <w:divsChild>
                                <w:div w:id="1978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6379">
                  <w:marLeft w:val="0"/>
                  <w:marRight w:val="0"/>
                  <w:marTop w:val="0"/>
                  <w:marBottom w:val="0"/>
                  <w:divBdr>
                    <w:top w:val="none" w:sz="0" w:space="0" w:color="auto"/>
                    <w:left w:val="none" w:sz="0" w:space="0" w:color="auto"/>
                    <w:bottom w:val="none" w:sz="0" w:space="0" w:color="auto"/>
                    <w:right w:val="none" w:sz="0" w:space="0" w:color="auto"/>
                  </w:divBdr>
                  <w:divsChild>
                    <w:div w:id="2126540839">
                      <w:marLeft w:val="0"/>
                      <w:marRight w:val="0"/>
                      <w:marTop w:val="0"/>
                      <w:marBottom w:val="45"/>
                      <w:divBdr>
                        <w:top w:val="none" w:sz="0" w:space="0" w:color="auto"/>
                        <w:left w:val="none" w:sz="0" w:space="0" w:color="auto"/>
                        <w:bottom w:val="none" w:sz="0" w:space="0" w:color="auto"/>
                        <w:right w:val="none" w:sz="0" w:space="0" w:color="auto"/>
                      </w:divBdr>
                    </w:div>
                    <w:div w:id="1033578251">
                      <w:marLeft w:val="0"/>
                      <w:marRight w:val="0"/>
                      <w:marTop w:val="0"/>
                      <w:marBottom w:val="300"/>
                      <w:divBdr>
                        <w:top w:val="none" w:sz="0" w:space="0" w:color="auto"/>
                        <w:left w:val="none" w:sz="0" w:space="0" w:color="auto"/>
                        <w:bottom w:val="none" w:sz="0" w:space="0" w:color="auto"/>
                        <w:right w:val="none" w:sz="0" w:space="0" w:color="auto"/>
                      </w:divBdr>
                    </w:div>
                    <w:div w:id="804355359">
                      <w:marLeft w:val="0"/>
                      <w:marRight w:val="0"/>
                      <w:marTop w:val="0"/>
                      <w:marBottom w:val="300"/>
                      <w:divBdr>
                        <w:top w:val="none" w:sz="0" w:space="0" w:color="auto"/>
                        <w:left w:val="none" w:sz="0" w:space="0" w:color="auto"/>
                        <w:bottom w:val="none" w:sz="0" w:space="0" w:color="auto"/>
                        <w:right w:val="none" w:sz="0" w:space="0" w:color="auto"/>
                      </w:divBdr>
                      <w:divsChild>
                        <w:div w:id="167600650">
                          <w:marLeft w:val="0"/>
                          <w:marRight w:val="0"/>
                          <w:marTop w:val="0"/>
                          <w:marBottom w:val="0"/>
                          <w:divBdr>
                            <w:top w:val="none" w:sz="0" w:space="0" w:color="auto"/>
                            <w:left w:val="none" w:sz="0" w:space="0" w:color="auto"/>
                            <w:bottom w:val="none" w:sz="0" w:space="0" w:color="auto"/>
                            <w:right w:val="none" w:sz="0" w:space="0" w:color="auto"/>
                          </w:divBdr>
                          <w:divsChild>
                            <w:div w:id="1804302361">
                              <w:marLeft w:val="0"/>
                              <w:marRight w:val="0"/>
                              <w:marTop w:val="300"/>
                              <w:marBottom w:val="300"/>
                              <w:divBdr>
                                <w:top w:val="none" w:sz="0" w:space="0" w:color="auto"/>
                                <w:left w:val="none" w:sz="0" w:space="0" w:color="auto"/>
                                <w:bottom w:val="none" w:sz="0" w:space="0" w:color="auto"/>
                                <w:right w:val="none" w:sz="0" w:space="0" w:color="auto"/>
                              </w:divBdr>
                              <w:divsChild>
                                <w:div w:id="545987458">
                                  <w:marLeft w:val="0"/>
                                  <w:marRight w:val="0"/>
                                  <w:marTop w:val="0"/>
                                  <w:marBottom w:val="0"/>
                                  <w:divBdr>
                                    <w:top w:val="none" w:sz="0" w:space="0" w:color="auto"/>
                                    <w:left w:val="none" w:sz="0" w:space="0" w:color="auto"/>
                                    <w:bottom w:val="none" w:sz="0" w:space="0" w:color="auto"/>
                                    <w:right w:val="none" w:sz="0" w:space="0" w:color="auto"/>
                                  </w:divBdr>
                                  <w:divsChild>
                                    <w:div w:id="1981694285">
                                      <w:marLeft w:val="0"/>
                                      <w:marRight w:val="0"/>
                                      <w:marTop w:val="0"/>
                                      <w:marBottom w:val="0"/>
                                      <w:divBdr>
                                        <w:top w:val="none" w:sz="0" w:space="0" w:color="auto"/>
                                        <w:left w:val="none" w:sz="0" w:space="0" w:color="auto"/>
                                        <w:bottom w:val="none" w:sz="0" w:space="0" w:color="auto"/>
                                        <w:right w:val="none" w:sz="0" w:space="0" w:color="auto"/>
                                      </w:divBdr>
                                      <w:divsChild>
                                        <w:div w:id="932712289">
                                          <w:marLeft w:val="0"/>
                                          <w:marRight w:val="0"/>
                                          <w:marTop w:val="180"/>
                                          <w:marBottom w:val="0"/>
                                          <w:divBdr>
                                            <w:top w:val="none" w:sz="0" w:space="0" w:color="auto"/>
                                            <w:left w:val="none" w:sz="0" w:space="0" w:color="auto"/>
                                            <w:bottom w:val="none" w:sz="0" w:space="0" w:color="auto"/>
                                            <w:right w:val="none" w:sz="0" w:space="0" w:color="auto"/>
                                          </w:divBdr>
                                          <w:divsChild>
                                            <w:div w:id="19313483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96272798">
                                      <w:marLeft w:val="0"/>
                                      <w:marRight w:val="0"/>
                                      <w:marTop w:val="0"/>
                                      <w:marBottom w:val="0"/>
                                      <w:divBdr>
                                        <w:top w:val="none" w:sz="0" w:space="0" w:color="auto"/>
                                        <w:left w:val="none" w:sz="0" w:space="0" w:color="auto"/>
                                        <w:bottom w:val="none" w:sz="0" w:space="0" w:color="auto"/>
                                        <w:right w:val="none" w:sz="0" w:space="0" w:color="auto"/>
                                      </w:divBdr>
                                      <w:divsChild>
                                        <w:div w:id="722754484">
                                          <w:marLeft w:val="0"/>
                                          <w:marRight w:val="0"/>
                                          <w:marTop w:val="0"/>
                                          <w:marBottom w:val="375"/>
                                          <w:divBdr>
                                            <w:top w:val="none" w:sz="0" w:space="0" w:color="auto"/>
                                            <w:left w:val="none" w:sz="0" w:space="0" w:color="auto"/>
                                            <w:bottom w:val="none" w:sz="0" w:space="0" w:color="auto"/>
                                            <w:right w:val="none" w:sz="0" w:space="0" w:color="auto"/>
                                          </w:divBdr>
                                          <w:divsChild>
                                            <w:div w:id="1406873168">
                                              <w:marLeft w:val="0"/>
                                              <w:marRight w:val="0"/>
                                              <w:marTop w:val="0"/>
                                              <w:marBottom w:val="120"/>
                                              <w:divBdr>
                                                <w:top w:val="none" w:sz="0" w:space="0" w:color="auto"/>
                                                <w:left w:val="none" w:sz="0" w:space="0" w:color="auto"/>
                                                <w:bottom w:val="none" w:sz="0" w:space="0" w:color="auto"/>
                                                <w:right w:val="none" w:sz="0" w:space="0" w:color="auto"/>
                                              </w:divBdr>
                                            </w:div>
                                            <w:div w:id="1230506619">
                                              <w:marLeft w:val="0"/>
                                              <w:marRight w:val="0"/>
                                              <w:marTop w:val="0"/>
                                              <w:marBottom w:val="0"/>
                                              <w:divBdr>
                                                <w:top w:val="single" w:sz="6" w:space="5" w:color="D9D9D9"/>
                                                <w:left w:val="single" w:sz="6" w:space="8" w:color="D9D9D9"/>
                                                <w:bottom w:val="single" w:sz="6" w:space="5" w:color="D9D9D9"/>
                                                <w:right w:val="single" w:sz="6" w:space="26" w:color="D9D9D9"/>
                                              </w:divBdr>
                                              <w:divsChild>
                                                <w:div w:id="11450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3044">
                      <w:marLeft w:val="0"/>
                      <w:marRight w:val="0"/>
                      <w:marTop w:val="0"/>
                      <w:marBottom w:val="300"/>
                      <w:divBdr>
                        <w:top w:val="none" w:sz="0" w:space="0" w:color="auto"/>
                        <w:left w:val="none" w:sz="0" w:space="0" w:color="auto"/>
                        <w:bottom w:val="none" w:sz="0" w:space="0" w:color="auto"/>
                        <w:right w:val="none" w:sz="0" w:space="0" w:color="auto"/>
                      </w:divBdr>
                      <w:divsChild>
                        <w:div w:id="1387342458">
                          <w:marLeft w:val="0"/>
                          <w:marRight w:val="0"/>
                          <w:marTop w:val="0"/>
                          <w:marBottom w:val="0"/>
                          <w:divBdr>
                            <w:top w:val="none" w:sz="0" w:space="0" w:color="auto"/>
                            <w:left w:val="none" w:sz="0" w:space="0" w:color="auto"/>
                            <w:bottom w:val="none" w:sz="0" w:space="0" w:color="auto"/>
                            <w:right w:val="none" w:sz="0" w:space="0" w:color="auto"/>
                          </w:divBdr>
                          <w:divsChild>
                            <w:div w:id="1197237770">
                              <w:marLeft w:val="0"/>
                              <w:marRight w:val="0"/>
                              <w:marTop w:val="0"/>
                              <w:marBottom w:val="0"/>
                              <w:divBdr>
                                <w:top w:val="none" w:sz="0" w:space="0" w:color="auto"/>
                                <w:left w:val="none" w:sz="0" w:space="0" w:color="auto"/>
                                <w:bottom w:val="none" w:sz="0" w:space="0" w:color="auto"/>
                                <w:right w:val="none" w:sz="0" w:space="0" w:color="auto"/>
                              </w:divBdr>
                              <w:divsChild>
                                <w:div w:id="1506440606">
                                  <w:marLeft w:val="0"/>
                                  <w:marRight w:val="0"/>
                                  <w:marTop w:val="0"/>
                                  <w:marBottom w:val="150"/>
                                  <w:divBdr>
                                    <w:top w:val="none" w:sz="0" w:space="0" w:color="auto"/>
                                    <w:left w:val="none" w:sz="0" w:space="0" w:color="auto"/>
                                    <w:bottom w:val="none" w:sz="0" w:space="0" w:color="auto"/>
                                    <w:right w:val="none" w:sz="0" w:space="0" w:color="auto"/>
                                  </w:divBdr>
                                  <w:divsChild>
                                    <w:div w:id="1251813236">
                                      <w:marLeft w:val="0"/>
                                      <w:marRight w:val="225"/>
                                      <w:marTop w:val="0"/>
                                      <w:marBottom w:val="0"/>
                                      <w:divBdr>
                                        <w:top w:val="none" w:sz="0" w:space="0" w:color="auto"/>
                                        <w:left w:val="none" w:sz="0" w:space="0" w:color="auto"/>
                                        <w:bottom w:val="none" w:sz="0" w:space="0" w:color="auto"/>
                                        <w:right w:val="none" w:sz="0" w:space="0" w:color="auto"/>
                                      </w:divBdr>
                                    </w:div>
                                    <w:div w:id="536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3933">
                              <w:marLeft w:val="0"/>
                              <w:marRight w:val="0"/>
                              <w:marTop w:val="150"/>
                              <w:marBottom w:val="150"/>
                              <w:divBdr>
                                <w:top w:val="none" w:sz="0" w:space="0" w:color="auto"/>
                                <w:left w:val="none" w:sz="0" w:space="0" w:color="auto"/>
                                <w:bottom w:val="none" w:sz="0" w:space="0" w:color="auto"/>
                                <w:right w:val="none" w:sz="0" w:space="0" w:color="auto"/>
                              </w:divBdr>
                              <w:divsChild>
                                <w:div w:id="10465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3450">
                          <w:marLeft w:val="0"/>
                          <w:marRight w:val="0"/>
                          <w:marTop w:val="0"/>
                          <w:marBottom w:val="0"/>
                          <w:divBdr>
                            <w:top w:val="none" w:sz="0" w:space="0" w:color="auto"/>
                            <w:left w:val="none" w:sz="0" w:space="0" w:color="auto"/>
                            <w:bottom w:val="none" w:sz="0" w:space="0" w:color="auto"/>
                            <w:right w:val="none" w:sz="0" w:space="0" w:color="auto"/>
                          </w:divBdr>
                          <w:divsChild>
                            <w:div w:id="1321232830">
                              <w:marLeft w:val="0"/>
                              <w:marRight w:val="0"/>
                              <w:marTop w:val="0"/>
                              <w:marBottom w:val="0"/>
                              <w:divBdr>
                                <w:top w:val="none" w:sz="0" w:space="0" w:color="auto"/>
                                <w:left w:val="none" w:sz="0" w:space="0" w:color="auto"/>
                                <w:bottom w:val="none" w:sz="0" w:space="0" w:color="auto"/>
                                <w:right w:val="none" w:sz="0" w:space="0" w:color="auto"/>
                              </w:divBdr>
                              <w:divsChild>
                                <w:div w:id="1687436621">
                                  <w:marLeft w:val="0"/>
                                  <w:marRight w:val="0"/>
                                  <w:marTop w:val="0"/>
                                  <w:marBottom w:val="0"/>
                                  <w:divBdr>
                                    <w:top w:val="none" w:sz="0" w:space="0" w:color="auto"/>
                                    <w:left w:val="none" w:sz="0" w:space="0" w:color="auto"/>
                                    <w:bottom w:val="none" w:sz="0" w:space="0" w:color="auto"/>
                                    <w:right w:val="none" w:sz="0" w:space="0" w:color="auto"/>
                                  </w:divBdr>
                                  <w:divsChild>
                                    <w:div w:id="18164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4419</Words>
  <Characters>25190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2021-06-24T21:47:00Z</dcterms:created>
  <dcterms:modified xsi:type="dcterms:W3CDTF">2021-06-24T21:47:00Z</dcterms:modified>
</cp:coreProperties>
</file>