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59" w:rsidRPr="00A06F68" w:rsidRDefault="00230296" w:rsidP="00A06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F68">
        <w:rPr>
          <w:rFonts w:ascii="Times New Roman" w:hAnsi="Times New Roman" w:cs="Times New Roman"/>
          <w:b/>
          <w:sz w:val="28"/>
          <w:szCs w:val="28"/>
        </w:rPr>
        <w:t>Творческая игра как средство нравственного воспитания.</w:t>
      </w:r>
    </w:p>
    <w:p w:rsidR="002E01ED" w:rsidRPr="00230296" w:rsidRDefault="002302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Радость игры – это радость творчества. Уже в первых своих играх ребенок испытывает массу положительного от выполнения задуманного. Многие игры доставляют радость от удовлетворения в движении, в подражании.  Ребятам нравится и сам процесс игры, и в то же время заметна радость от результатов приложенных усилий, проявления самостоятельности, фантазии. Задача педагога </w:t>
      </w:r>
      <w:r w:rsidR="00A06F6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организовать так игру</w:t>
      </w:r>
      <w:r w:rsidR="00A06F68">
        <w:rPr>
          <w:rFonts w:ascii="Times New Roman" w:hAnsi="Times New Roman" w:cs="Times New Roman"/>
          <w:sz w:val="28"/>
          <w:szCs w:val="28"/>
        </w:rPr>
        <w:t>, чтобы она была радостной во всех отношениях. Но</w:t>
      </w:r>
      <w:r w:rsidR="002E01ED">
        <w:rPr>
          <w:rFonts w:ascii="Times New Roman" w:hAnsi="Times New Roman" w:cs="Times New Roman"/>
          <w:sz w:val="28"/>
          <w:szCs w:val="28"/>
        </w:rPr>
        <w:t xml:space="preserve">, </w:t>
      </w:r>
      <w:r w:rsidR="00A06F68">
        <w:rPr>
          <w:rFonts w:ascii="Times New Roman" w:hAnsi="Times New Roman" w:cs="Times New Roman"/>
          <w:sz w:val="28"/>
          <w:szCs w:val="28"/>
        </w:rPr>
        <w:t xml:space="preserve"> тем не менее, наблюдения  за детской игрой, показывают, что помимо положит</w:t>
      </w:r>
      <w:r w:rsidR="002E01ED">
        <w:rPr>
          <w:rFonts w:ascii="Times New Roman" w:hAnsi="Times New Roman" w:cs="Times New Roman"/>
          <w:sz w:val="28"/>
          <w:szCs w:val="28"/>
        </w:rPr>
        <w:t xml:space="preserve">ельных эмоций часто отображены </w:t>
      </w:r>
      <w:r w:rsidR="00A06F68">
        <w:rPr>
          <w:rFonts w:ascii="Times New Roman" w:hAnsi="Times New Roman" w:cs="Times New Roman"/>
          <w:sz w:val="28"/>
          <w:szCs w:val="28"/>
        </w:rPr>
        <w:t xml:space="preserve"> неприятные чувства и переживания. Тоска по маме, капризы дочки и огорчения мамы взяты ребенком из своего опыта, своих переживаний, которые с большей искренностью</w:t>
      </w:r>
      <w:r w:rsidR="002E01ED">
        <w:rPr>
          <w:rFonts w:ascii="Times New Roman" w:hAnsi="Times New Roman" w:cs="Times New Roman"/>
          <w:sz w:val="28"/>
          <w:szCs w:val="28"/>
        </w:rPr>
        <w:t xml:space="preserve"> обнаруживаются в игре.                                                      Анализируя детские игры, все больше убеждаешься в том,  что богатство эмоций, их характер зависит от постановки воспитательской работы. Взрослый должен  заинтересовать детей тем, что показывает, или рассказывает; от направления их внимания на нравственную сторону фактов и событий жизни, повлиять на их чувства.</w:t>
      </w:r>
      <w:r w:rsidR="00C809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Важно научить ребенка делиться друг с другом своей выдумкой, уважать мнение товарищей, объединяться для общего дела. В игре воспитываются волевые черты характера: умение ставить перед собой цель, находить средства для ее осуществления, преодолевать трудности.                                Немало важную роль в игре </w:t>
      </w:r>
      <w:r w:rsidR="00E30D94">
        <w:rPr>
          <w:rFonts w:ascii="Times New Roman" w:hAnsi="Times New Roman" w:cs="Times New Roman"/>
          <w:sz w:val="28"/>
          <w:szCs w:val="28"/>
        </w:rPr>
        <w:t>занимает коллектив, именно он воспитывает у ребенка сдержанность, внимание к товарищу.</w:t>
      </w:r>
      <w:r w:rsidR="00C8097B">
        <w:rPr>
          <w:rFonts w:ascii="Times New Roman" w:hAnsi="Times New Roman" w:cs="Times New Roman"/>
          <w:sz w:val="28"/>
          <w:szCs w:val="28"/>
        </w:rPr>
        <w:t xml:space="preserve">  </w:t>
      </w:r>
      <w:r w:rsidR="00E30D94">
        <w:rPr>
          <w:rFonts w:ascii="Times New Roman" w:hAnsi="Times New Roman" w:cs="Times New Roman"/>
          <w:sz w:val="28"/>
          <w:szCs w:val="28"/>
        </w:rPr>
        <w:t>Дети отказываются принимать в игру сверстника, если он дерется, требует, чтобы все исполняли его желания. Доверие, которое ребенку оказывают, побуждают его сдерживаться, стараться лучше себя вести.                                                                                    В воспитании у ребенка в игре моральных качеств можно установить некоторые закономерности: подражание действиям взрослых постепенно становится более сознательным</w:t>
      </w:r>
      <w:r w:rsidR="006A1A9C">
        <w:rPr>
          <w:rFonts w:ascii="Times New Roman" w:hAnsi="Times New Roman" w:cs="Times New Roman"/>
          <w:sz w:val="28"/>
          <w:szCs w:val="28"/>
        </w:rPr>
        <w:t>, чувства, порождаемые игрой, делаются более глубокими; с усложнением задач, которые становятся в игре и которые требуют от участников все больших физических и умственных усилий, укрепляется их воля.                                                                                        Таким образом,</w:t>
      </w:r>
      <w:r w:rsidR="00C8097B">
        <w:rPr>
          <w:rFonts w:ascii="Times New Roman" w:hAnsi="Times New Roman" w:cs="Times New Roman"/>
          <w:sz w:val="28"/>
          <w:szCs w:val="28"/>
        </w:rPr>
        <w:t xml:space="preserve"> </w:t>
      </w:r>
      <w:r w:rsidR="001A0914">
        <w:rPr>
          <w:rFonts w:ascii="Times New Roman" w:hAnsi="Times New Roman" w:cs="Times New Roman"/>
          <w:sz w:val="28"/>
          <w:szCs w:val="28"/>
        </w:rPr>
        <w:t>основные задачи педагога заключаются в следующем:    развивать и направлять игровую активность, целеустремленность ребенка, влиять на содержание его игр, на выбор роли; помогать каждому войти в коллектив, установить хорошие отношения с товарищами; следить за поведением и чувствами ребенка в игре.</w:t>
      </w:r>
      <w:r w:rsidR="00C8097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sectPr w:rsidR="002E01ED" w:rsidRPr="00230296" w:rsidSect="00364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2E4"/>
    <w:rsid w:val="00152762"/>
    <w:rsid w:val="001A0914"/>
    <w:rsid w:val="00230296"/>
    <w:rsid w:val="002E01ED"/>
    <w:rsid w:val="00363059"/>
    <w:rsid w:val="00364255"/>
    <w:rsid w:val="005C1D34"/>
    <w:rsid w:val="006A1A9C"/>
    <w:rsid w:val="00A06F68"/>
    <w:rsid w:val="00C8097B"/>
    <w:rsid w:val="00D802E4"/>
    <w:rsid w:val="00E00787"/>
    <w:rsid w:val="00E30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27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27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2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6</cp:revision>
  <dcterms:created xsi:type="dcterms:W3CDTF">2016-03-24T07:52:00Z</dcterms:created>
  <dcterms:modified xsi:type="dcterms:W3CDTF">2017-01-25T16:19:00Z</dcterms:modified>
</cp:coreProperties>
</file>