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14" w:rsidRDefault="00A42214" w:rsidP="00A422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E47CF9" w:rsidRPr="00E47CF9" w:rsidRDefault="00E47CF9" w:rsidP="00E47CF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7CF9" w:rsidRPr="00D9212B" w:rsidRDefault="00D9212B" w:rsidP="00E47CF9">
      <w:pPr>
        <w:jc w:val="center"/>
        <w:rPr>
          <w:rFonts w:ascii="Times New Roman" w:hAnsi="Times New Roman" w:cs="Times New Roman"/>
          <w:i/>
          <w:sz w:val="72"/>
          <w:szCs w:val="72"/>
        </w:rPr>
      </w:pPr>
      <w:r>
        <w:rPr>
          <w:rFonts w:ascii="Times New Roman" w:hAnsi="Times New Roman" w:cs="Times New Roman"/>
          <w:i/>
          <w:sz w:val="72"/>
          <w:szCs w:val="72"/>
        </w:rPr>
        <w:t>П</w:t>
      </w:r>
      <w:r w:rsidRPr="00D9212B">
        <w:rPr>
          <w:rFonts w:ascii="Times New Roman" w:hAnsi="Times New Roman" w:cs="Times New Roman"/>
          <w:i/>
          <w:sz w:val="72"/>
          <w:szCs w:val="72"/>
        </w:rPr>
        <w:t>роект</w:t>
      </w:r>
    </w:p>
    <w:p w:rsidR="00E47CF9" w:rsidRDefault="00D579BF" w:rsidP="0043231D">
      <w:pPr>
        <w:jc w:val="center"/>
        <w:rPr>
          <w:rFonts w:ascii="Times New Roman" w:hAnsi="Times New Roman" w:cs="Times New Roman"/>
          <w:sz w:val="32"/>
          <w:szCs w:val="32"/>
        </w:rPr>
      </w:pPr>
      <w:r w:rsidRPr="00D579BF">
        <w:rPr>
          <w:rFonts w:ascii="Times New Roman" w:hAnsi="Times New Roman" w:cs="Times New Roman"/>
          <w:sz w:val="32"/>
          <w:szCs w:val="32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346.5pt;height:130.5pt" fillcolor="#00b050" strokecolor="#c2d69b [1942]" strokeweight="2.25pt">
            <v:fill color2="#f93"/>
            <v:shadow on="t" color="silver" opacity="52429f"/>
            <v:textpath style="font-family:&quot;Impact&quot;;font-size:40pt;v-text-kern:t" trim="t" fitpath="t" xscale="f" string="ДРУЖНАЯ&#10;СЕМЕЙКА"/>
          </v:shape>
        </w:pict>
      </w:r>
    </w:p>
    <w:p w:rsidR="00D9212B" w:rsidRPr="0043231D" w:rsidRDefault="00D9212B" w:rsidP="0043231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F30C8" w:rsidRPr="0043231D" w:rsidRDefault="002F30C8" w:rsidP="0043231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231D">
        <w:rPr>
          <w:rFonts w:ascii="Times New Roman" w:hAnsi="Times New Roman" w:cs="Times New Roman"/>
          <w:b/>
          <w:i/>
          <w:sz w:val="28"/>
          <w:szCs w:val="28"/>
        </w:rPr>
        <w:t xml:space="preserve">Взаимодействие ДОУ </w:t>
      </w:r>
      <w:r w:rsidR="00E47CF9" w:rsidRPr="0043231D">
        <w:rPr>
          <w:rFonts w:ascii="Times New Roman" w:hAnsi="Times New Roman" w:cs="Times New Roman"/>
          <w:b/>
          <w:i/>
          <w:sz w:val="28"/>
          <w:szCs w:val="28"/>
        </w:rPr>
        <w:t>с родителями и детьми</w:t>
      </w:r>
      <w:bookmarkStart w:id="0" w:name="_GoBack"/>
      <w:bookmarkEnd w:id="0"/>
    </w:p>
    <w:p w:rsidR="00E47CF9" w:rsidRDefault="00E163BA" w:rsidP="0043231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средней</w:t>
      </w:r>
      <w:r w:rsidR="00BD2506">
        <w:rPr>
          <w:rFonts w:ascii="Times New Roman" w:hAnsi="Times New Roman" w:cs="Times New Roman"/>
          <w:b/>
          <w:i/>
          <w:sz w:val="28"/>
          <w:szCs w:val="28"/>
        </w:rPr>
        <w:t xml:space="preserve"> группе № 2</w:t>
      </w:r>
    </w:p>
    <w:p w:rsidR="0043231D" w:rsidRDefault="0043231D" w:rsidP="0043231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3231D" w:rsidRPr="0043231D" w:rsidRDefault="0043231D" w:rsidP="0043231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3231D" w:rsidRPr="00E47CF9" w:rsidRDefault="0043231D" w:rsidP="0043231D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5534025" y="6572250"/>
            <wp:positionH relativeFrom="margin">
              <wp:align>right</wp:align>
            </wp:positionH>
            <wp:positionV relativeFrom="margin">
              <wp:align>bottom</wp:align>
            </wp:positionV>
            <wp:extent cx="1480820" cy="1819275"/>
            <wp:effectExtent l="19050" t="0" r="5080" b="0"/>
            <wp:wrapSquare wrapText="bothSides"/>
            <wp:docPr id="3" name="Рисунок 2" descr="39330947.cohewjz87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330947.cohewjz87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CF9" w:rsidRPr="00E47CF9" w:rsidRDefault="00E47CF9" w:rsidP="0043231D">
      <w:pPr>
        <w:rPr>
          <w:rFonts w:ascii="Times New Roman" w:hAnsi="Times New Roman" w:cs="Times New Roman"/>
          <w:i/>
          <w:sz w:val="28"/>
          <w:szCs w:val="28"/>
        </w:rPr>
      </w:pPr>
    </w:p>
    <w:p w:rsidR="00A42214" w:rsidRDefault="00E47CF9" w:rsidP="0043231D">
      <w:pPr>
        <w:rPr>
          <w:rFonts w:ascii="Times New Roman" w:hAnsi="Times New Roman" w:cs="Times New Roman"/>
          <w:i/>
          <w:sz w:val="28"/>
          <w:szCs w:val="28"/>
        </w:rPr>
      </w:pPr>
      <w:r w:rsidRPr="00E47CF9">
        <w:rPr>
          <w:rFonts w:ascii="Times New Roman" w:hAnsi="Times New Roman" w:cs="Times New Roman"/>
          <w:i/>
          <w:sz w:val="28"/>
          <w:szCs w:val="28"/>
        </w:rPr>
        <w:t>Составил</w:t>
      </w:r>
      <w:r w:rsidR="00485014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E47CF9">
        <w:rPr>
          <w:rFonts w:ascii="Times New Roman" w:hAnsi="Times New Roman" w:cs="Times New Roman"/>
          <w:i/>
          <w:sz w:val="28"/>
          <w:szCs w:val="28"/>
        </w:rPr>
        <w:t>воспитател</w:t>
      </w:r>
      <w:r w:rsidR="00485014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43231D">
        <w:rPr>
          <w:rFonts w:ascii="Times New Roman" w:hAnsi="Times New Roman" w:cs="Times New Roman"/>
          <w:i/>
          <w:sz w:val="28"/>
          <w:szCs w:val="28"/>
        </w:rPr>
        <w:t xml:space="preserve"> Мальцева О.И.</w:t>
      </w:r>
      <w:r w:rsidR="00485014">
        <w:rPr>
          <w:rFonts w:ascii="Times New Roman" w:hAnsi="Times New Roman" w:cs="Times New Roman"/>
          <w:i/>
          <w:sz w:val="28"/>
          <w:szCs w:val="28"/>
        </w:rPr>
        <w:t>, 1 кв. категория</w:t>
      </w:r>
    </w:p>
    <w:p w:rsidR="00BD2506" w:rsidRPr="0043231D" w:rsidRDefault="00BD2506" w:rsidP="0043231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B41377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3231D" w:rsidRDefault="0043231D" w:rsidP="00E47CF9">
      <w:pPr>
        <w:rPr>
          <w:rFonts w:ascii="Times New Roman" w:hAnsi="Times New Roman" w:cs="Times New Roman"/>
          <w:sz w:val="32"/>
          <w:szCs w:val="32"/>
        </w:rPr>
      </w:pPr>
    </w:p>
    <w:p w:rsidR="0043231D" w:rsidRDefault="0043231D" w:rsidP="00E47CF9">
      <w:pPr>
        <w:rPr>
          <w:rFonts w:ascii="Times New Roman" w:hAnsi="Times New Roman" w:cs="Times New Roman"/>
          <w:sz w:val="32"/>
          <w:szCs w:val="32"/>
        </w:rPr>
      </w:pPr>
    </w:p>
    <w:p w:rsidR="0043231D" w:rsidRDefault="0043231D" w:rsidP="00E47CF9">
      <w:pPr>
        <w:rPr>
          <w:rFonts w:ascii="Times New Roman" w:hAnsi="Times New Roman" w:cs="Times New Roman"/>
          <w:sz w:val="32"/>
          <w:szCs w:val="32"/>
        </w:rPr>
      </w:pPr>
    </w:p>
    <w:p w:rsidR="002F30C8" w:rsidRPr="00E47CF9" w:rsidRDefault="002F30C8" w:rsidP="00E47CF9">
      <w:pPr>
        <w:rPr>
          <w:rFonts w:ascii="Times New Roman" w:hAnsi="Times New Roman" w:cs="Times New Roman"/>
          <w:sz w:val="32"/>
          <w:szCs w:val="32"/>
        </w:rPr>
      </w:pPr>
    </w:p>
    <w:p w:rsidR="002F30C8" w:rsidRDefault="00913A70" w:rsidP="004323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Серпухов – 2017</w:t>
      </w:r>
      <w:r w:rsidR="0043231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3231D" w:rsidRDefault="0043231D" w:rsidP="002F30C8">
      <w:pPr>
        <w:rPr>
          <w:rFonts w:ascii="Times New Roman" w:hAnsi="Times New Roman" w:cs="Times New Roman"/>
          <w:sz w:val="28"/>
          <w:szCs w:val="28"/>
        </w:rPr>
      </w:pPr>
    </w:p>
    <w:p w:rsidR="002F1F64" w:rsidRDefault="002F1F64" w:rsidP="00E47C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F64">
        <w:rPr>
          <w:rFonts w:ascii="Times New Roman" w:hAnsi="Times New Roman" w:cs="Times New Roman"/>
          <w:b/>
          <w:sz w:val="32"/>
          <w:szCs w:val="32"/>
        </w:rPr>
        <w:t>Поя</w:t>
      </w:r>
      <w:r w:rsidR="00EE599C">
        <w:rPr>
          <w:rFonts w:ascii="Times New Roman" w:hAnsi="Times New Roman" w:cs="Times New Roman"/>
          <w:b/>
          <w:sz w:val="32"/>
          <w:szCs w:val="32"/>
        </w:rPr>
        <w:t>с</w:t>
      </w:r>
      <w:r w:rsidRPr="002F1F64">
        <w:rPr>
          <w:rFonts w:ascii="Times New Roman" w:hAnsi="Times New Roman" w:cs="Times New Roman"/>
          <w:b/>
          <w:sz w:val="32"/>
          <w:szCs w:val="32"/>
        </w:rPr>
        <w:t>нительная записка.</w:t>
      </w:r>
    </w:p>
    <w:p w:rsidR="00172BC3" w:rsidRPr="002F1F64" w:rsidRDefault="00172BC3" w:rsidP="00172BC3">
      <w:pPr>
        <w:rPr>
          <w:rFonts w:ascii="Times New Roman" w:hAnsi="Times New Roman" w:cs="Times New Roman"/>
          <w:b/>
          <w:sz w:val="32"/>
          <w:szCs w:val="32"/>
        </w:rPr>
      </w:pPr>
    </w:p>
    <w:p w:rsidR="002F1F64" w:rsidRDefault="002F1F64" w:rsidP="002F1F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Воспитание подрастающего поколения в современном обществе является предметом особой заботы. В законе РФ «Об образовании в РФ» ст.44, п.1 определяется, что «Родители 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ребенка». Таким образом, признание государством приоритета семейного воспитания, требует иных взаимоотношений и образовательного учреждения, а именно сотрудничества, взаимодействия и доверительности.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Сотрудничество – это общение «на равных», где никому не принадлежит привилегия указывать, контролировать, оценивать. Взаимодействие - предоставляет собой способ организации совместной деятельности, которая осуществляется с помощью общения. Детский сад и семья должны стремиться к созданию единого пространства развития ребенка.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Современные тенденции в развитии дошкольного образования объединены одним важным и значимым критерием - его качеством, которое непосредственно зависит от уровня профессиональной компетентности педагогов и педагогической культуры родителей. Достичь высокого качества образования воспитанников, полностью удовлетворить запросы родителей и интересы детей, создать для ребенка единое образовательное пространство возможно только при условии разработки новой системы взаимодействий ДОУ и семьи.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Модель социального партнерства ДОУ и семей воспитанников понимается как процесс межличностного общения, результатом которого является формирование у родителей осознанного отношения к собственным взглядам и установкам в воспитании ребенка.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В современных исследованиях под партнерством понимают взаимовыгодное конструктивное взаимодействие, характеризующееся «доверием, общими целями и ценностями, добровольностью и долговременностью отношений, а также признанием ответственности сторон за результат».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Эффективность работы детского сада зависит во многом от конструктивного взаимодействия и взаимопонимания между педагогическим коллективом дошкольного учреждения и родителями.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lastRenderedPageBreak/>
        <w:t>Данный проект нацелен на изменение самой философии взаимодействия детского сада и семьи: с одной стороны, ДОУ становится учреждением комплексной поддержки и содействия развития родительской компетентности, с другой стороны, сотрудничество между родителями и дошкольным учреждением рассматривается как обязательное условие обеспечения полноценного развития ребенка. В процессе реализации проекта происходит переход от понятия «работа с родителями» к понятию «взаимодействие»; идет поиск совместного языка контакта и взаимопонимания, признание сильных и слабых сторон друг друга.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b/>
          <w:bCs/>
          <w:color w:val="232D2F"/>
          <w:sz w:val="28"/>
          <w:szCs w:val="28"/>
          <w:lang w:eastAsia="ru-RU"/>
        </w:rPr>
        <w:t>Гипотеза: </w:t>
      </w: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совместная</w:t>
      </w:r>
      <w:r w:rsidRPr="00172BC3">
        <w:rPr>
          <w:rFonts w:ascii="Times New Roman" w:eastAsia="Times New Roman" w:hAnsi="Times New Roman" w:cs="Times New Roman"/>
          <w:b/>
          <w:bCs/>
          <w:color w:val="232D2F"/>
          <w:sz w:val="28"/>
          <w:szCs w:val="28"/>
          <w:lang w:eastAsia="ru-RU"/>
        </w:rPr>
        <w:t> </w:t>
      </w: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инновационная работа по дошкольному воспитанию детей позволит создать единое образовательное пространство дошкольного образовательного учреждения и семьи, а также  обеспечить высокое качество дошкольного образования.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b/>
          <w:bCs/>
          <w:color w:val="232D2F"/>
          <w:sz w:val="28"/>
          <w:szCs w:val="28"/>
          <w:lang w:eastAsia="ru-RU"/>
        </w:rPr>
        <w:t>Основная идея проекта</w:t>
      </w: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: создание и внедрение</w:t>
      </w:r>
      <w:r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 xml:space="preserve"> в образовательный процесс МДОУ</w:t>
      </w: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 xml:space="preserve"> формы работы с семьями воспитанников,  позволяющей установить эффективное и целенаправленное взаимодействие детского сада и родителей в рамках социального партнерства.</w:t>
      </w:r>
    </w:p>
    <w:p w:rsidR="00172BC3" w:rsidRPr="00172BC3" w:rsidRDefault="00172BC3" w:rsidP="00172BC3">
      <w:pPr>
        <w:spacing w:before="180" w:after="180" w:line="315" w:lineRule="atLeast"/>
        <w:jc w:val="both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172BC3">
        <w:rPr>
          <w:rFonts w:ascii="Times New Roman" w:eastAsia="Times New Roman" w:hAnsi="Times New Roman" w:cs="Times New Roman"/>
          <w:b/>
          <w:bCs/>
          <w:color w:val="232D2F"/>
          <w:sz w:val="28"/>
          <w:szCs w:val="28"/>
          <w:lang w:eastAsia="ru-RU"/>
        </w:rPr>
        <w:t>Цель проекта</w:t>
      </w:r>
      <w:r w:rsidRPr="00172BC3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: вовлечение родителей в воспитательно-образовательный про</w:t>
      </w:r>
      <w:r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цесс МДОУ детский сад№16 «Малышок»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b/>
          <w:bCs/>
          <w:color w:val="232D2F"/>
          <w:sz w:val="28"/>
          <w:szCs w:val="28"/>
          <w:lang w:eastAsia="ru-RU"/>
        </w:rPr>
        <w:t>Задачи: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создать условия для развития детей в совместной деятельности с родителями и педагогами  дошкольного образовательного учреждения;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установить отношения сотрудничества между субъектами образовательного процесса: деть</w:t>
      </w:r>
      <w:r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ми, родителями, педагогами МДОУ</w:t>
      </w: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приобщить родителей к участию в жизни детского сада через поиск и внедрение наиболее эффективных форм взаимодействия;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повысить уровень профессиональной компетентности педагогов ДОУ по вопросам взаимодействия с семьей;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повысить уровень воспитательных умений и педагогической культуры родителей;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пропагандировать интересный опыт семейного воспитания, лучших семейных традиций, здоровый образ жизни;</w:t>
      </w:r>
    </w:p>
    <w:p w:rsidR="00D9212B" w:rsidRP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организовать мероприятия по вовлечени</w:t>
      </w:r>
      <w:r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ю родителей в деятельность МДОУ</w:t>
      </w: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, как полноправных участников образовательного процесса;</w:t>
      </w:r>
    </w:p>
    <w:p w:rsid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- пополнить ресурсную базу МДОУ</w:t>
      </w:r>
      <w:r w:rsidRPr="00D9212B"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  <w:t>.</w:t>
      </w:r>
    </w:p>
    <w:p w:rsidR="0043231D" w:rsidRDefault="0043231D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</w:p>
    <w:p w:rsid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color w:val="232D2F"/>
          <w:sz w:val="28"/>
          <w:szCs w:val="28"/>
          <w:lang w:eastAsia="ru-RU"/>
        </w:rPr>
      </w:pPr>
    </w:p>
    <w:p w:rsidR="00D9212B" w:rsidRDefault="00D9212B" w:rsidP="00D9212B">
      <w:pPr>
        <w:spacing w:before="180" w:after="180" w:line="315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</w:pPr>
      <w:r w:rsidRPr="00D9212B"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  <w:lastRenderedPageBreak/>
        <w:t>ОСНОВНАЯ   ЧАСТЬ.</w:t>
      </w:r>
    </w:p>
    <w:p w:rsid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  <w:t>Этапы проекта.</w:t>
      </w:r>
    </w:p>
    <w:p w:rsidR="00D9212B" w:rsidRDefault="00D9212B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</w:pPr>
    </w:p>
    <w:tbl>
      <w:tblPr>
        <w:tblStyle w:val="1-1"/>
        <w:tblW w:w="0" w:type="auto"/>
        <w:tblLook w:val="04A0"/>
      </w:tblPr>
      <w:tblGrid>
        <w:gridCol w:w="2943"/>
        <w:gridCol w:w="5954"/>
      </w:tblGrid>
      <w:tr w:rsidR="00D9212B" w:rsidTr="00D9212B">
        <w:trPr>
          <w:cnfStyle w:val="100000000000"/>
          <w:trHeight w:val="3864"/>
        </w:trPr>
        <w:tc>
          <w:tcPr>
            <w:cnfStyle w:val="001000000000"/>
            <w:tcW w:w="2943" w:type="dxa"/>
          </w:tcPr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BB5A0E">
            <w:pPr>
              <w:spacing w:before="180" w:after="180" w:line="315" w:lineRule="atLeast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28"/>
                <w:szCs w:val="28"/>
                <w:lang w:eastAsia="ru-RU"/>
              </w:rPr>
            </w:pPr>
            <w:r w:rsidRPr="00D9212B">
              <w:rPr>
                <w:rFonts w:ascii="Times New Roman" w:eastAsia="Times New Roman" w:hAnsi="Times New Roman" w:cs="Times New Roman"/>
                <w:b w:val="0"/>
                <w:color w:val="232D2F"/>
                <w:sz w:val="72"/>
                <w:szCs w:val="72"/>
                <w:lang w:eastAsia="ru-RU"/>
              </w:rPr>
              <w:t>1</w:t>
            </w:r>
          </w:p>
          <w:p w:rsidR="00BB5A0E" w:rsidRPr="00BB5A0E" w:rsidRDefault="00BB5A0E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  <w:r w:rsidRPr="00BB5A0E"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954" w:type="dxa"/>
          </w:tcPr>
          <w:p w:rsidR="00D9212B" w:rsidRPr="006137B4" w:rsidRDefault="00D9212B" w:rsidP="00D9212B">
            <w:pPr>
              <w:spacing w:before="180" w:after="180" w:line="315" w:lineRule="atLeast"/>
              <w:jc w:val="center"/>
              <w:textAlignment w:val="top"/>
              <w:cnfStyle w:val="100000000000"/>
              <w:rPr>
                <w:rFonts w:ascii="Times New Roman" w:eastAsia="Times New Roman" w:hAnsi="Times New Roman" w:cs="Times New Roman"/>
                <w:i/>
                <w:color w:val="232D2F"/>
                <w:sz w:val="28"/>
                <w:szCs w:val="28"/>
                <w:lang w:eastAsia="ru-RU"/>
              </w:rPr>
            </w:pPr>
            <w:r w:rsidRPr="006137B4">
              <w:rPr>
                <w:rFonts w:ascii="Times New Roman" w:eastAsia="Times New Roman" w:hAnsi="Times New Roman" w:cs="Times New Roman"/>
                <w:i/>
                <w:color w:val="232D2F"/>
                <w:sz w:val="28"/>
                <w:szCs w:val="28"/>
                <w:lang w:eastAsia="ru-RU"/>
              </w:rPr>
              <w:t>Организационный</w:t>
            </w:r>
          </w:p>
          <w:p w:rsidR="006137B4" w:rsidRDefault="006137B4" w:rsidP="00D9212B">
            <w:pPr>
              <w:spacing w:before="180" w:after="180" w:line="315" w:lineRule="atLeast"/>
              <w:jc w:val="center"/>
              <w:textAlignment w:val="top"/>
              <w:cnfStyle w:val="100000000000"/>
              <w:rPr>
                <w:rFonts w:ascii="Times New Roman" w:eastAsia="Times New Roman" w:hAnsi="Times New Roman" w:cs="Times New Roman"/>
                <w:b w:val="0"/>
                <w:i/>
                <w:color w:val="232D2F"/>
                <w:sz w:val="28"/>
                <w:szCs w:val="28"/>
                <w:lang w:eastAsia="ru-RU"/>
              </w:rPr>
            </w:pPr>
          </w:p>
          <w:p w:rsidR="006137B4" w:rsidRDefault="006137B4" w:rsidP="006137B4">
            <w:pPr>
              <w:spacing w:before="180" w:after="180" w:line="315" w:lineRule="atLeast"/>
              <w:textAlignment w:val="top"/>
              <w:cnfStyle w:val="100000000000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  <w:r w:rsidRPr="006137B4"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  <w:t>Цель - определение целей и форм взаимодействия между субъектами процесса.</w:t>
            </w:r>
          </w:p>
          <w:p w:rsidR="00BB5A0E" w:rsidRPr="00BB5A0E" w:rsidRDefault="00BB5A0E" w:rsidP="00BB5A0E">
            <w:pPr>
              <w:spacing w:before="180" w:after="180" w:line="315" w:lineRule="atLeast"/>
              <w:jc w:val="center"/>
              <w:textAlignment w:val="top"/>
              <w:cnfStyle w:val="100000000000"/>
              <w:rPr>
                <w:rFonts w:ascii="Times New Roman" w:eastAsia="Times New Roman" w:hAnsi="Times New Roman" w:cs="Times New Roman"/>
                <w:b w:val="0"/>
                <w:color w:val="232D2F"/>
                <w:sz w:val="28"/>
                <w:szCs w:val="28"/>
                <w:lang w:eastAsia="ru-RU"/>
              </w:rPr>
            </w:pPr>
          </w:p>
          <w:p w:rsidR="002F5127" w:rsidRPr="002F5127" w:rsidRDefault="002F5127" w:rsidP="002F5127">
            <w:pPr>
              <w:cnfStyle w:val="100000000000"/>
            </w:pPr>
          </w:p>
        </w:tc>
      </w:tr>
      <w:tr w:rsidR="00D9212B" w:rsidTr="00D9212B">
        <w:trPr>
          <w:cnfStyle w:val="000000100000"/>
          <w:trHeight w:val="3944"/>
        </w:trPr>
        <w:tc>
          <w:tcPr>
            <w:cnfStyle w:val="001000000000"/>
            <w:tcW w:w="2943" w:type="dxa"/>
          </w:tcPr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BB5A0E">
            <w:pPr>
              <w:spacing w:before="180" w:after="180" w:line="315" w:lineRule="atLeast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72"/>
                <w:szCs w:val="72"/>
                <w:lang w:eastAsia="ru-RU"/>
              </w:rPr>
            </w:pPr>
            <w:r w:rsidRPr="00D9212B">
              <w:rPr>
                <w:rFonts w:ascii="Times New Roman" w:eastAsia="Times New Roman" w:hAnsi="Times New Roman" w:cs="Times New Roman"/>
                <w:b w:val="0"/>
                <w:color w:val="232D2F"/>
                <w:sz w:val="72"/>
                <w:szCs w:val="72"/>
                <w:lang w:eastAsia="ru-RU"/>
              </w:rPr>
              <w:t>2</w:t>
            </w:r>
          </w:p>
          <w:p w:rsidR="00BB5A0E" w:rsidRPr="00BB5A0E" w:rsidRDefault="00BB5A0E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  <w:r w:rsidRPr="00BB5A0E"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954" w:type="dxa"/>
          </w:tcPr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cnfStyle w:val="000000100000"/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</w:pPr>
            <w:r w:rsidRPr="00D9212B"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  <w:t>Содержательный</w:t>
            </w:r>
          </w:p>
          <w:p w:rsidR="00EA0C13" w:rsidRDefault="00EA0C13" w:rsidP="00EA0C13">
            <w:pPr>
              <w:spacing w:before="180" w:after="180" w:line="315" w:lineRule="atLeast"/>
              <w:textAlignment w:val="top"/>
              <w:cnfStyle w:val="000000100000"/>
              <w:rPr>
                <w:rFonts w:ascii="Times New Roman" w:eastAsia="Times New Roman" w:hAnsi="Times New Roman" w:cs="Times New Roman"/>
                <w:b/>
                <w:color w:val="232D2F"/>
                <w:sz w:val="28"/>
                <w:szCs w:val="28"/>
                <w:lang w:eastAsia="ru-RU"/>
              </w:rPr>
            </w:pPr>
            <w:r w:rsidRPr="00EA0C13">
              <w:rPr>
                <w:rFonts w:ascii="Times New Roman" w:eastAsia="Times New Roman" w:hAnsi="Times New Roman" w:cs="Times New Roman"/>
                <w:b/>
                <w:color w:val="232D2F"/>
                <w:sz w:val="28"/>
                <w:szCs w:val="28"/>
                <w:lang w:eastAsia="ru-RU"/>
              </w:rPr>
              <w:t>Цель - реализация программ сотрудничества между всеми участниками образовательного процесса.</w:t>
            </w:r>
          </w:p>
          <w:p w:rsidR="00BB5A0E" w:rsidRPr="00BB5A0E" w:rsidRDefault="00BB5A0E" w:rsidP="00BB5A0E">
            <w:pPr>
              <w:spacing w:before="180" w:after="180" w:line="315" w:lineRule="atLeast"/>
              <w:jc w:val="center"/>
              <w:textAlignment w:val="top"/>
              <w:cnfStyle w:val="000000100000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</w:p>
          <w:p w:rsidR="00EA0C13" w:rsidRPr="00D9212B" w:rsidRDefault="00EA0C13" w:rsidP="00D9212B">
            <w:pPr>
              <w:spacing w:before="180" w:after="180" w:line="315" w:lineRule="atLeast"/>
              <w:jc w:val="center"/>
              <w:textAlignment w:val="top"/>
              <w:cnfStyle w:val="000000100000"/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</w:pPr>
          </w:p>
        </w:tc>
      </w:tr>
      <w:tr w:rsidR="00D9212B" w:rsidTr="00D9212B">
        <w:trPr>
          <w:trHeight w:val="4100"/>
        </w:trPr>
        <w:tc>
          <w:tcPr>
            <w:cnfStyle w:val="001000000000"/>
            <w:tcW w:w="2943" w:type="dxa"/>
          </w:tcPr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BB5A0E">
            <w:pPr>
              <w:spacing w:before="180" w:after="180" w:line="315" w:lineRule="atLeast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32"/>
                <w:szCs w:val="32"/>
                <w:lang w:eastAsia="ru-RU"/>
              </w:rPr>
            </w:pPr>
          </w:p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b w:val="0"/>
                <w:color w:val="232D2F"/>
                <w:sz w:val="72"/>
                <w:szCs w:val="72"/>
                <w:lang w:eastAsia="ru-RU"/>
              </w:rPr>
            </w:pPr>
            <w:r w:rsidRPr="00D9212B">
              <w:rPr>
                <w:rFonts w:ascii="Times New Roman" w:eastAsia="Times New Roman" w:hAnsi="Times New Roman" w:cs="Times New Roman"/>
                <w:b w:val="0"/>
                <w:color w:val="232D2F"/>
                <w:sz w:val="72"/>
                <w:szCs w:val="72"/>
                <w:lang w:eastAsia="ru-RU"/>
              </w:rPr>
              <w:t>3</w:t>
            </w:r>
          </w:p>
          <w:p w:rsidR="00BB5A0E" w:rsidRPr="00BB5A0E" w:rsidRDefault="00BB5A0E" w:rsidP="00D9212B">
            <w:pPr>
              <w:spacing w:before="180" w:after="180" w:line="315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  <w:r w:rsidRPr="00BB5A0E"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954" w:type="dxa"/>
          </w:tcPr>
          <w:p w:rsidR="00D9212B" w:rsidRDefault="00D9212B" w:rsidP="00D9212B">
            <w:pPr>
              <w:spacing w:before="180" w:after="180" w:line="315" w:lineRule="atLeast"/>
              <w:jc w:val="center"/>
              <w:textAlignment w:val="top"/>
              <w:cnfStyle w:val="000000000000"/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</w:pPr>
            <w:r w:rsidRPr="00D9212B"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  <w:t>Заключительный</w:t>
            </w:r>
          </w:p>
          <w:p w:rsidR="00BB5A0E" w:rsidRDefault="00BB5A0E" w:rsidP="00D9212B">
            <w:pPr>
              <w:spacing w:before="180" w:after="180" w:line="315" w:lineRule="atLeast"/>
              <w:jc w:val="center"/>
              <w:textAlignment w:val="top"/>
              <w:cnfStyle w:val="000000000000"/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</w:pPr>
          </w:p>
          <w:p w:rsidR="00BB5A0E" w:rsidRDefault="00BB5A0E" w:rsidP="00BB5A0E">
            <w:pPr>
              <w:spacing w:before="180" w:after="180" w:line="315" w:lineRule="atLeast"/>
              <w:textAlignment w:val="top"/>
              <w:cnfStyle w:val="000000000000"/>
              <w:rPr>
                <w:rFonts w:ascii="Times New Roman" w:eastAsia="Times New Roman" w:hAnsi="Times New Roman" w:cs="Times New Roman"/>
                <w:b/>
                <w:color w:val="232D2F"/>
                <w:sz w:val="28"/>
                <w:szCs w:val="28"/>
                <w:lang w:eastAsia="ru-RU"/>
              </w:rPr>
            </w:pPr>
            <w:r w:rsidRPr="00BB5A0E">
              <w:rPr>
                <w:rFonts w:ascii="Times New Roman" w:eastAsia="Times New Roman" w:hAnsi="Times New Roman" w:cs="Times New Roman"/>
                <w:b/>
                <w:color w:val="232D2F"/>
                <w:sz w:val="28"/>
                <w:szCs w:val="28"/>
                <w:lang w:eastAsia="ru-RU"/>
              </w:rPr>
              <w:t>Цель – подведение итогов социального партнерства ДОУ и семьи.</w:t>
            </w:r>
          </w:p>
          <w:p w:rsidR="00BB5A0E" w:rsidRPr="00BB5A0E" w:rsidRDefault="00BB5A0E" w:rsidP="00BB5A0E">
            <w:pPr>
              <w:spacing w:before="180" w:after="180" w:line="315" w:lineRule="atLeast"/>
              <w:jc w:val="center"/>
              <w:textAlignment w:val="top"/>
              <w:cnfStyle w:val="000000000000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</w:p>
          <w:p w:rsidR="00EA0C13" w:rsidRPr="00D9212B" w:rsidRDefault="00EA0C13" w:rsidP="00D9212B">
            <w:pPr>
              <w:spacing w:before="180" w:after="180" w:line="315" w:lineRule="atLeast"/>
              <w:jc w:val="center"/>
              <w:textAlignment w:val="top"/>
              <w:cnfStyle w:val="000000000000"/>
              <w:rPr>
                <w:rFonts w:ascii="Times New Roman" w:eastAsia="Times New Roman" w:hAnsi="Times New Roman" w:cs="Times New Roman"/>
                <w:b/>
                <w:i/>
                <w:color w:val="232D2F"/>
                <w:sz w:val="28"/>
                <w:szCs w:val="28"/>
                <w:lang w:eastAsia="ru-RU"/>
              </w:rPr>
            </w:pPr>
          </w:p>
        </w:tc>
      </w:tr>
    </w:tbl>
    <w:p w:rsidR="0043231D" w:rsidRDefault="0043231D" w:rsidP="00D9212B">
      <w:pPr>
        <w:spacing w:before="180" w:after="180" w:line="315" w:lineRule="atLeast"/>
        <w:textAlignment w:val="top"/>
        <w:rPr>
          <w:rFonts w:ascii="Times New Roman" w:eastAsia="Times New Roman" w:hAnsi="Times New Roman" w:cs="Times New Roman"/>
          <w:b/>
          <w:color w:val="232D2F"/>
          <w:sz w:val="32"/>
          <w:szCs w:val="32"/>
          <w:lang w:eastAsia="ru-RU"/>
        </w:rPr>
      </w:pPr>
    </w:p>
    <w:p w:rsidR="00FB1147" w:rsidRPr="00EE599C" w:rsidRDefault="00D9212B" w:rsidP="00EE599C">
      <w:pPr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E599C">
        <w:rPr>
          <w:rFonts w:ascii="Times New Roman" w:hAnsi="Times New Roman" w:cs="Times New Roman"/>
          <w:b/>
          <w:sz w:val="32"/>
          <w:szCs w:val="32"/>
        </w:rPr>
        <w:lastRenderedPageBreak/>
        <w:t>Технология</w:t>
      </w:r>
      <w:r w:rsidRPr="00EE599C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работы по проекту.</w:t>
      </w:r>
    </w:p>
    <w:tbl>
      <w:tblPr>
        <w:tblStyle w:val="-1"/>
        <w:tblW w:w="0" w:type="auto"/>
        <w:tblLook w:val="04A0"/>
      </w:tblPr>
      <w:tblGrid>
        <w:gridCol w:w="470"/>
        <w:gridCol w:w="2698"/>
        <w:gridCol w:w="6169"/>
      </w:tblGrid>
      <w:tr w:rsidR="00FB1147" w:rsidRPr="00EE599C" w:rsidTr="00EE599C">
        <w:trPr>
          <w:cnfStyle w:val="100000000000"/>
          <w:trHeight w:val="1404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Выделение проблемы</w:t>
            </w:r>
          </w:p>
          <w:p w:rsidR="00FB1147" w:rsidRPr="00EE599C" w:rsidRDefault="00FB1147" w:rsidP="00913A70">
            <w:pPr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(определение противоречий)</w:t>
            </w:r>
          </w:p>
        </w:tc>
        <w:tc>
          <w:tcPr>
            <w:tcW w:w="6169" w:type="dxa"/>
          </w:tcPr>
          <w:p w:rsidR="00EE599C" w:rsidRPr="00172BC3" w:rsidRDefault="003C0D56" w:rsidP="00EE599C">
            <w:pPr>
              <w:spacing w:before="180" w:after="180" w:line="315" w:lineRule="atLeast"/>
              <w:jc w:val="both"/>
              <w:textAlignment w:val="top"/>
              <w:cnfStyle w:val="100000000000"/>
              <w:rPr>
                <w:rFonts w:ascii="Times New Roman" w:eastAsia="Times New Roman" w:hAnsi="Times New Roman" w:cs="Times New Roman"/>
                <w:color w:val="232D2F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</w:t>
            </w:r>
            <w:r w:rsidR="00CA469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отрудничество междуДОУ и родителями рассматривается как необходимое условие для </w:t>
            </w:r>
            <w:proofErr w:type="spellStart"/>
            <w:r w:rsidR="00CA469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полноценногог</w:t>
            </w:r>
            <w:proofErr w:type="spellEnd"/>
            <w:r w:rsidR="00CA469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развития ребенка</w:t>
            </w:r>
          </w:p>
          <w:p w:rsidR="00FB1147" w:rsidRPr="00EE599C" w:rsidRDefault="00FB1147" w:rsidP="00913A70">
            <w:pPr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FB1147" w:rsidRPr="00EE599C" w:rsidTr="00EE599C">
        <w:trPr>
          <w:cnfStyle w:val="000000100000"/>
          <w:trHeight w:val="1463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Формировка гипотезы.</w:t>
            </w:r>
          </w:p>
        </w:tc>
        <w:tc>
          <w:tcPr>
            <w:tcW w:w="6169" w:type="dxa"/>
          </w:tcPr>
          <w:p w:rsidR="00FB1147" w:rsidRPr="00EE599C" w:rsidRDefault="00CA4699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инновационная работа позволит создать единое пространство ДОУ и семьи, а также обеспечить высокое качество дошкольного образования</w:t>
            </w:r>
          </w:p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B1147" w:rsidRPr="00EE599C" w:rsidTr="00EE599C">
        <w:trPr>
          <w:trHeight w:val="1687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3.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Постановка цели и определение задач.</w:t>
            </w:r>
          </w:p>
        </w:tc>
        <w:tc>
          <w:tcPr>
            <w:tcW w:w="6169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Цель: </w:t>
            </w:r>
            <w:r w:rsidR="00CA46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вовлечение родителей в воспитательно-образовательный процесс</w:t>
            </w:r>
          </w:p>
        </w:tc>
      </w:tr>
      <w:tr w:rsidR="00FB1147" w:rsidRPr="00EE599C" w:rsidTr="00EE599C">
        <w:trPr>
          <w:cnfStyle w:val="000000100000"/>
          <w:trHeight w:val="1404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4.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Определение вида проекта.</w:t>
            </w:r>
          </w:p>
        </w:tc>
        <w:tc>
          <w:tcPr>
            <w:tcW w:w="6169" w:type="dxa"/>
          </w:tcPr>
          <w:p w:rsidR="00FB1147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Вид:  </w:t>
            </w:r>
            <w:r w:rsidR="00CA46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долгосрочный, открытый, коллективный, практический.</w:t>
            </w:r>
          </w:p>
          <w:p w:rsidR="00CA4699" w:rsidRPr="00EE599C" w:rsidRDefault="00CA4699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Участники: администрация ДОУ, педагоги, специалисты, родители.</w:t>
            </w:r>
          </w:p>
        </w:tc>
      </w:tr>
      <w:tr w:rsidR="00FB1147" w:rsidRPr="00EE599C" w:rsidTr="00EE599C">
        <w:trPr>
          <w:trHeight w:val="1404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5.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Создание условий для реализации проекта (подбор литературы, пособий).</w:t>
            </w:r>
          </w:p>
        </w:tc>
        <w:tc>
          <w:tcPr>
            <w:tcW w:w="6169" w:type="dxa"/>
          </w:tcPr>
          <w:p w:rsidR="00FB1147" w:rsidRPr="00EE599C" w:rsidRDefault="00CA4699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Пополнение ресурсной базы ДОУ</w:t>
            </w:r>
          </w:p>
          <w:p w:rsidR="00FB1147" w:rsidRDefault="00CA4699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Методическая </w:t>
            </w:r>
            <w:r w:rsidR="00FB1147"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литература.</w:t>
            </w:r>
          </w:p>
          <w:p w:rsidR="00CA4699" w:rsidRDefault="00CA4699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Наглядный материал</w:t>
            </w:r>
          </w:p>
          <w:p w:rsidR="00CA4699" w:rsidRPr="00EE599C" w:rsidRDefault="00CA4699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Организация мероприятий</w:t>
            </w:r>
          </w:p>
        </w:tc>
      </w:tr>
      <w:tr w:rsidR="00FB1147" w:rsidRPr="00EE599C" w:rsidTr="00EE599C">
        <w:trPr>
          <w:cnfStyle w:val="000000100000"/>
          <w:trHeight w:val="1463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6.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Подбор форм и методов работы.</w:t>
            </w:r>
          </w:p>
        </w:tc>
        <w:tc>
          <w:tcPr>
            <w:tcW w:w="6169" w:type="dxa"/>
          </w:tcPr>
          <w:p w:rsidR="00FB1147" w:rsidRPr="00EE599C" w:rsidRDefault="00CA4699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Родительские собрания, консультации(индивидуальные и групповые), наглядная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аггитация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"Круглые столы",  анкетирование, стенгазеты, коллажи, фотовыставки,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конкурсы,информация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на сайте ДОУ.</w:t>
            </w:r>
          </w:p>
        </w:tc>
      </w:tr>
      <w:tr w:rsidR="00FB1147" w:rsidRPr="00EE599C" w:rsidTr="00EE599C">
        <w:trPr>
          <w:trHeight w:val="1404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7.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Реализация проекта.</w:t>
            </w:r>
          </w:p>
        </w:tc>
        <w:tc>
          <w:tcPr>
            <w:tcW w:w="6169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В совместной деятельности </w:t>
            </w:r>
            <w:r w:rsidR="00CA46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администрации ДОУ, педагогов и родителей.</w:t>
            </w:r>
          </w:p>
        </w:tc>
      </w:tr>
      <w:tr w:rsidR="00FB1147" w:rsidRPr="00EE599C" w:rsidTr="00EE599C">
        <w:trPr>
          <w:cnfStyle w:val="000000100000"/>
          <w:trHeight w:val="1404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8.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B1147" w:rsidRPr="00EE599C" w:rsidRDefault="00FB1147" w:rsidP="00913A70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Получение конечного результата ( итогового мероприятия).</w:t>
            </w:r>
          </w:p>
        </w:tc>
        <w:tc>
          <w:tcPr>
            <w:tcW w:w="6169" w:type="dxa"/>
          </w:tcPr>
          <w:p w:rsidR="00FB1147" w:rsidRPr="00EE599C" w:rsidRDefault="00CA4699" w:rsidP="00FB1147">
            <w:pPr>
              <w:pStyle w:val="a6"/>
              <w:numPr>
                <w:ilvl w:val="0"/>
                <w:numId w:val="1"/>
              </w:num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Фотовыставка "Детский сад - дом родной здесь мы весело живем"</w:t>
            </w:r>
          </w:p>
          <w:p w:rsidR="00FB1147" w:rsidRDefault="00CA4699" w:rsidP="00FB1147">
            <w:pPr>
              <w:pStyle w:val="a6"/>
              <w:numPr>
                <w:ilvl w:val="0"/>
                <w:numId w:val="1"/>
              </w:num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Презентация : Итоги воспитательно</w:t>
            </w:r>
            <w:r w:rsidR="00913A7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-образовательной работы за  2017-2018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уч. </w:t>
            </w:r>
            <w:r w:rsidR="00E163B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од</w:t>
            </w:r>
          </w:p>
          <w:p w:rsidR="00E163BA" w:rsidRPr="00EE599C" w:rsidRDefault="00A54E10" w:rsidP="00FB1147">
            <w:pPr>
              <w:pStyle w:val="a6"/>
              <w:numPr>
                <w:ilvl w:val="0"/>
                <w:numId w:val="1"/>
              </w:num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Совмест</w:t>
            </w:r>
            <w:r w:rsidR="00E163B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ное выступление детей и родителей « Вместе дружная семья»</w:t>
            </w:r>
          </w:p>
        </w:tc>
      </w:tr>
      <w:tr w:rsidR="00FB1147" w:rsidRPr="00EE599C" w:rsidTr="00EE599C">
        <w:trPr>
          <w:trHeight w:val="1509"/>
        </w:trPr>
        <w:tc>
          <w:tcPr>
            <w:cnfStyle w:val="001000000000"/>
            <w:tcW w:w="470" w:type="dxa"/>
          </w:tcPr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</w:p>
          <w:p w:rsidR="00FB1147" w:rsidRPr="00EE599C" w:rsidRDefault="00FB1147" w:rsidP="00913A70">
            <w:pPr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9.</w:t>
            </w:r>
          </w:p>
        </w:tc>
        <w:tc>
          <w:tcPr>
            <w:tcW w:w="2698" w:type="dxa"/>
          </w:tcPr>
          <w:p w:rsidR="00FB1147" w:rsidRPr="00EE599C" w:rsidRDefault="00FB1147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59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Оценка эффективности (наличие заинтересованности участников проекта)</w:t>
            </w:r>
          </w:p>
        </w:tc>
        <w:tc>
          <w:tcPr>
            <w:tcW w:w="6169" w:type="dxa"/>
          </w:tcPr>
          <w:p w:rsidR="00FB1147" w:rsidRPr="00EE599C" w:rsidRDefault="00CA4699" w:rsidP="00913A70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Анкетирование "Оценка деятельности ДОУ"</w:t>
            </w:r>
          </w:p>
        </w:tc>
      </w:tr>
    </w:tbl>
    <w:p w:rsidR="002F30C8" w:rsidRDefault="002F30C8" w:rsidP="002F1F64">
      <w:pPr>
        <w:rPr>
          <w:rFonts w:ascii="Times New Roman" w:hAnsi="Times New Roman" w:cs="Times New Roman"/>
          <w:sz w:val="28"/>
          <w:szCs w:val="28"/>
        </w:rPr>
      </w:pPr>
    </w:p>
    <w:p w:rsidR="002F30C8" w:rsidRDefault="002F30C8" w:rsidP="002F1F64">
      <w:pPr>
        <w:rPr>
          <w:rFonts w:ascii="Times New Roman" w:hAnsi="Times New Roman" w:cs="Times New Roman"/>
          <w:sz w:val="28"/>
          <w:szCs w:val="28"/>
        </w:rPr>
      </w:pPr>
    </w:p>
    <w:p w:rsidR="00D9212B" w:rsidRDefault="00D9212B" w:rsidP="00EE599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12B">
        <w:rPr>
          <w:rFonts w:ascii="Times New Roman" w:hAnsi="Times New Roman" w:cs="Times New Roman"/>
          <w:b/>
          <w:sz w:val="32"/>
          <w:szCs w:val="32"/>
        </w:rPr>
        <w:t>МОДЕЛЬ</w:t>
      </w:r>
      <w:r w:rsidR="00EE599C">
        <w:rPr>
          <w:rFonts w:ascii="Times New Roman" w:hAnsi="Times New Roman" w:cs="Times New Roman"/>
          <w:b/>
          <w:sz w:val="32"/>
          <w:szCs w:val="32"/>
        </w:rPr>
        <w:t xml:space="preserve"> ВЗАИМОДЕЙСТВИЯ</w:t>
      </w:r>
      <w:r w:rsidRPr="00D9212B">
        <w:rPr>
          <w:rFonts w:ascii="Times New Roman" w:hAnsi="Times New Roman" w:cs="Times New Roman"/>
          <w:b/>
          <w:sz w:val="32"/>
          <w:szCs w:val="32"/>
        </w:rPr>
        <w:t xml:space="preserve">  УЧАСТНИКОВ   ПРОЕКТА</w:t>
      </w:r>
    </w:p>
    <w:p w:rsidR="00D9212B" w:rsidRDefault="00D9212B" w:rsidP="00D921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12B" w:rsidRDefault="00D9212B" w:rsidP="00D921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12B" w:rsidRDefault="00D9212B" w:rsidP="00D921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12B" w:rsidRDefault="00D9212B" w:rsidP="00D921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554355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EE599C" w:rsidRDefault="00EE599C" w:rsidP="00EE599C">
      <w:pPr>
        <w:rPr>
          <w:rFonts w:ascii="Times New Roman" w:hAnsi="Times New Roman" w:cs="Times New Roman"/>
          <w:b/>
          <w:sz w:val="32"/>
          <w:szCs w:val="32"/>
        </w:rPr>
      </w:pPr>
    </w:p>
    <w:p w:rsidR="00EE599C" w:rsidRDefault="00EE599C" w:rsidP="00D921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699" w:rsidRPr="00926F23" w:rsidRDefault="00CA4699" w:rsidP="00D921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12B" w:rsidRPr="00926F23" w:rsidRDefault="00D9212B" w:rsidP="00EE599C">
      <w:pPr>
        <w:rPr>
          <w:rFonts w:ascii="Times New Roman" w:hAnsi="Times New Roman" w:cs="Times New Roman"/>
          <w:b/>
          <w:sz w:val="24"/>
          <w:szCs w:val="24"/>
        </w:rPr>
      </w:pPr>
    </w:p>
    <w:p w:rsidR="00D9212B" w:rsidRPr="00926F23" w:rsidRDefault="00D9212B" w:rsidP="00D921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6F23">
        <w:rPr>
          <w:rFonts w:ascii="Times New Roman" w:hAnsi="Times New Roman" w:cs="Times New Roman"/>
          <w:b/>
          <w:sz w:val="32"/>
          <w:szCs w:val="32"/>
        </w:rPr>
        <w:lastRenderedPageBreak/>
        <w:t>ПРАКТИЧЕСКАЯ   ЧАСТЬ.</w:t>
      </w:r>
    </w:p>
    <w:p w:rsidR="00CA4699" w:rsidRDefault="00BB5A0E" w:rsidP="00BB5A0E">
      <w:pPr>
        <w:rPr>
          <w:rFonts w:ascii="Times New Roman" w:hAnsi="Times New Roman" w:cs="Times New Roman"/>
          <w:b/>
          <w:sz w:val="32"/>
          <w:szCs w:val="32"/>
        </w:rPr>
      </w:pPr>
      <w:r w:rsidRPr="00926F23">
        <w:rPr>
          <w:rFonts w:ascii="Times New Roman" w:hAnsi="Times New Roman" w:cs="Times New Roman"/>
          <w:b/>
          <w:sz w:val="32"/>
          <w:szCs w:val="32"/>
        </w:rPr>
        <w:t>План работы с родителями.</w:t>
      </w:r>
    </w:p>
    <w:tbl>
      <w:tblPr>
        <w:tblStyle w:val="a3"/>
        <w:tblW w:w="11991" w:type="dxa"/>
        <w:tblInd w:w="-885" w:type="dxa"/>
        <w:tblLayout w:type="fixed"/>
        <w:tblLook w:val="04A0"/>
      </w:tblPr>
      <w:tblGrid>
        <w:gridCol w:w="284"/>
        <w:gridCol w:w="6081"/>
        <w:gridCol w:w="1716"/>
        <w:gridCol w:w="1984"/>
        <w:gridCol w:w="1926"/>
      </w:tblGrid>
      <w:tr w:rsidR="00913A70" w:rsidRPr="00913A70" w:rsidTr="00166524">
        <w:trPr>
          <w:gridAfter w:val="1"/>
          <w:wAfter w:w="1926" w:type="dxa"/>
          <w:trHeight w:val="487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МЕРОПРИЯТИЯ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Ответствен.</w:t>
            </w:r>
          </w:p>
        </w:tc>
      </w:tr>
      <w:tr w:rsidR="00913A70" w:rsidRPr="00913A70" w:rsidTr="00166524">
        <w:trPr>
          <w:gridAfter w:val="1"/>
          <w:wAfter w:w="1926" w:type="dxa"/>
          <w:trHeight w:val="487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С Е Н Т Я Б Р Ь                  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A70" w:rsidRPr="00913A70" w:rsidTr="00166524">
        <w:trPr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Оформление стенда для родителей: расписание ООД, режим, памятка для родителей.  (средняя группа)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926" w:type="dxa"/>
            <w:vMerge w:val="restart"/>
            <w:tcBorders>
              <w:top w:val="nil"/>
            </w:tcBorders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A70" w:rsidRPr="00913A70" w:rsidTr="00166524">
        <w:trPr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Анкетирование «Давайте познакомимся!»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(обновление данных и сведений о родителях)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926" w:type="dxa"/>
            <w:vMerge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" Задачи воспитания и обучения детей 4-5лет"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«Презентация «Наше лето»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 Н.С.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Мальцева О.И.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календарно- тематическим планированием.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 месяца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КОНКУРС ОСЕННИХ ПОДЕЛОК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«Волшебница осень»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Дудко Е.А.</w:t>
            </w:r>
          </w:p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Стенгазета  «День дошкольного работника»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Пополнение предметно развивающей среды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согласно возрастной группе)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E1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913A7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на сайте ДОУ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О К Т Я Б Р Ь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Общее родительское собрание ДОУ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Грищенко Т.В.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Хорькова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Консультация «Пальчиковые игры-одно из средств развития речи детей дошкольного возраста»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Мальцева О.И.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 с календарно - тематическим планированием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МельниковаИ.С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Фотоколлаж «Как мы живем в нашей группе»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утеплению окон в группе и спальне.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 месяца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Пополнение предметно развивающей среды (настольно печатные игры)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 месяца</w:t>
            </w:r>
          </w:p>
        </w:tc>
        <w:tc>
          <w:tcPr>
            <w:tcW w:w="1984" w:type="dxa"/>
          </w:tcPr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на сайте ДОУ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 О Я Б Р Ь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Консультация  «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Гиперактивный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ребенок: что делать?»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 Н.С.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«Агрессивный ребенок» 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5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 - тематическим планированием.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1" w:type="dxa"/>
          </w:tcPr>
          <w:p w:rsid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Праздник посвященный Дню Матери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«Портрет милой мамы»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Пустоход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18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Выпуск стенгазеты ко Дню  Матери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18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конкурсу театральных уголков в ДОУ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180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81" w:type="dxa"/>
          </w:tcPr>
          <w:p w:rsidR="00913A70" w:rsidRPr="00913A70" w:rsidRDefault="00E163BA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913A70" w:rsidRPr="00913A70" w:rsidRDefault="00E163BA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течиесяца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E163BA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 Е К А Б Р Ь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Консультация  « Театральная деятельность в ДОУ»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Мальцева О.И.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Анкетирование по патриотическому воспитанию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Хорькова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в тематическим планированием.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A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КОНКУРС ЗИМНИХ ПОДЕЛОК</w:t>
            </w:r>
          </w:p>
          <w:p w:rsidR="00913A7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«Елочная игрушка»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Дудко Е.А.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Выпуск стенгазеты и коллажа «Поздравляем с Новым годом»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украшению группы к Новому году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Новогоднего утренника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Пустоход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A54E1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81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A54E1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  <w:p w:rsidR="00A54E10" w:rsidRDefault="00A54E1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54E10" w:rsidRDefault="00A54E1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Я Н В А Р Ь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Рекомендации   «Что нельзя говорить ребенку»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 -тематическим планированием.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очистке участка от снега и изготовлению построек из снега.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  <w:proofErr w:type="spellEnd"/>
          </w:p>
        </w:tc>
      </w:tr>
      <w:tr w:rsidR="00A54E1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1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Ф Е В Р А Л Ь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81" w:type="dxa"/>
          </w:tcPr>
          <w:p w:rsidR="00E163BA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«Играем в театр»</w:t>
            </w:r>
          </w:p>
          <w:p w:rsidR="00E163BA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показ сказки «Колобок» детьми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 Н.С.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Мальцева О.И.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 с календарно -тематическим  планированием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 месяца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Стенгазета к 23 февраля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родителям  «Правила поведения в природе»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Изготовление подарков к 23 февраля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A54E1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81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A54E10" w:rsidRPr="00913A70" w:rsidRDefault="00A54E1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A54E10" w:rsidRPr="00913A70" w:rsidRDefault="00A54E10" w:rsidP="009A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A6336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81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проект ( краткосрочный) </w:t>
            </w:r>
          </w:p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глазами ребенка»</w:t>
            </w:r>
          </w:p>
        </w:tc>
        <w:tc>
          <w:tcPr>
            <w:tcW w:w="1716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9A6336" w:rsidRDefault="009A6336" w:rsidP="009A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A6336" w:rsidRDefault="009A6336" w:rsidP="009A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 А Р Т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Анкетирование  родителей по экологическому воспитанию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Консультация  «Прогулки с детьми в природу»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 Н.С.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 - тематическим планированием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Выпуск стенгазеты "8 марта"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Коллаж "Мамам и бабушкам посвящается.."</w:t>
            </w:r>
          </w:p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«Подарочки для мамочки»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Праздник "8 марта"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Пустоход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Изготовление подарков для мам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A54E1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A54E10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81" w:type="dxa"/>
          </w:tcPr>
          <w:p w:rsidR="00A54E10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предметно развивающей среды</w:t>
            </w:r>
          </w:p>
        </w:tc>
        <w:tc>
          <w:tcPr>
            <w:tcW w:w="1716" w:type="dxa"/>
          </w:tcPr>
          <w:p w:rsidR="00A54E10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A54E10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воспитатенли</w:t>
            </w:r>
            <w:proofErr w:type="spellEnd"/>
          </w:p>
        </w:tc>
      </w:tr>
      <w:tr w:rsidR="009A6336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81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9A6336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А П Р Е Л Ь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Консультация «Как провести с детьми выходной день весной»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ЗвягинцеваН.С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 -тематическим планированием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ДОУ </w:t>
            </w:r>
            <w:r w:rsidR="009A6336">
              <w:rPr>
                <w:rFonts w:ascii="Times New Roman" w:hAnsi="Times New Roman" w:cs="Times New Roman"/>
                <w:sz w:val="24"/>
                <w:szCs w:val="24"/>
              </w:rPr>
              <w:t xml:space="preserve"> «Светлая Пасха»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Дудко Е.А.</w:t>
            </w:r>
          </w:p>
          <w:p w:rsid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"Половодье - разлив"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"ДЕНЬ ДОБРЫХ ДЕЛ". Привлечение родителей к оборудованию и озеленению участка"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теч.месяца</w:t>
            </w:r>
            <w:proofErr w:type="spellEnd"/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A6336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81" w:type="dxa"/>
          </w:tcPr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сайте ДОУ</w:t>
            </w:r>
          </w:p>
        </w:tc>
        <w:tc>
          <w:tcPr>
            <w:tcW w:w="1716" w:type="dxa"/>
          </w:tcPr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9A6336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10065" w:type="dxa"/>
            <w:gridSpan w:val="4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13A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М А Й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Общее родительское собрание ДОУ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Грищенко Т.В.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Хорькова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81" w:type="dxa"/>
          </w:tcPr>
          <w:p w:rsid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"Итоги воспитательно-образовательного процесса за 2017-2018уч.год". Поощрение родителей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граматами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и благодарностями за активную работу.</w:t>
            </w:r>
          </w:p>
          <w:p w:rsidR="00E163BA" w:rsidRPr="00913A70" w:rsidRDefault="00E163BA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детей и родителей « Мы вместе дружная семья»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Мальцева О.И.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Звягинцева Н.С.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Памятка по ПДД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Мельникова И.С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Обновление наглядного материала в соответствии с календарно -тематическим планированием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. месяца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81" w:type="dxa"/>
          </w:tcPr>
          <w:p w:rsidR="00913A70" w:rsidRPr="00913A70" w:rsidRDefault="009A6336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="00913A70"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"Профилактика кишечных заболеваний"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Весенний праздник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Пустоход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13A70" w:rsidRPr="00913A70" w:rsidTr="00166524">
        <w:trPr>
          <w:gridAfter w:val="1"/>
          <w:wAfter w:w="1926" w:type="dxa"/>
          <w:trHeight w:val="679"/>
        </w:trPr>
        <w:tc>
          <w:tcPr>
            <w:tcW w:w="2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81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"Оценка деятельности ДОУ"</w:t>
            </w:r>
          </w:p>
        </w:tc>
        <w:tc>
          <w:tcPr>
            <w:tcW w:w="1716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Хорькова</w:t>
            </w:r>
            <w:proofErr w:type="spellEnd"/>
            <w:r w:rsidRPr="00913A7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913A70" w:rsidRPr="00913A70" w:rsidRDefault="00913A70" w:rsidP="00913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7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913A70" w:rsidRPr="00913A70" w:rsidRDefault="00913A70" w:rsidP="00913A70">
      <w:pPr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CA4699" w:rsidRDefault="00CA4699" w:rsidP="00BB5A0E">
      <w:pPr>
        <w:rPr>
          <w:rFonts w:ascii="Times New Roman" w:hAnsi="Times New Roman" w:cs="Times New Roman"/>
          <w:b/>
          <w:sz w:val="32"/>
          <w:szCs w:val="32"/>
        </w:rPr>
      </w:pPr>
    </w:p>
    <w:p w:rsidR="00CA4699" w:rsidRDefault="00CA4699" w:rsidP="00CA469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ЗАКЛЮЧЕНИЕ.</w:t>
      </w:r>
    </w:p>
    <w:p w:rsidR="00CA4699" w:rsidRDefault="00CA4699" w:rsidP="00CA4699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Предпологаемый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результат:</w:t>
      </w:r>
    </w:p>
    <w:p w:rsidR="00CA4699" w:rsidRDefault="00CA4699" w:rsidP="00CA46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единого образовательного пространства в рамках социального  партнерства ДОУ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спмьи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будет способствовать:</w:t>
      </w:r>
    </w:p>
    <w:p w:rsidR="00CA4699" w:rsidRDefault="00CA4699" w:rsidP="00CA469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повышению уровня педагогической компетентности родителей в вопросах воспитания и развития дошкольников посредством информационной и дидактической поддержки семьи.</w:t>
      </w:r>
    </w:p>
    <w:p w:rsidR="00CA4699" w:rsidRDefault="00CA4699" w:rsidP="00CA469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мотивации родителей к систематическому сотрудничеству с педагогическим коллективом ДОУ, а также участию в образовательном процессе.</w:t>
      </w:r>
    </w:p>
    <w:p w:rsidR="00CA4699" w:rsidRDefault="00CA4699" w:rsidP="00CA469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установлению единства стремлений и взглядов на процесс воспитания и обучения дошкольников между детским садом  и семьей.</w:t>
      </w:r>
    </w:p>
    <w:p w:rsidR="00CA4699" w:rsidRDefault="00CA4699" w:rsidP="00CA469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открытости м доступности деятельности ДОУ для родителей и общественности.</w:t>
      </w:r>
    </w:p>
    <w:p w:rsidR="00CA4699" w:rsidRPr="00CA4699" w:rsidRDefault="00CA4699" w:rsidP="00CA4699">
      <w:pPr>
        <w:rPr>
          <w:rFonts w:ascii="Times New Roman" w:hAnsi="Times New Roman" w:cs="Times New Roman"/>
          <w:b/>
          <w:sz w:val="28"/>
          <w:szCs w:val="28"/>
        </w:rPr>
      </w:pPr>
      <w:r w:rsidRPr="00CA4699">
        <w:rPr>
          <w:rFonts w:ascii="Times New Roman" w:hAnsi="Times New Roman" w:cs="Times New Roman"/>
          <w:b/>
          <w:sz w:val="28"/>
          <w:szCs w:val="28"/>
        </w:rPr>
        <w:t>Риски:</w:t>
      </w:r>
    </w:p>
    <w:p w:rsidR="00CA4699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трудность привлечения родителей к участию в мероприятиях ДОУ, особенно из проблемных семей.</w:t>
      </w:r>
    </w:p>
    <w:p w:rsidR="00CA4699" w:rsidRPr="00CA4699" w:rsidRDefault="00CA4699" w:rsidP="00CA4699">
      <w:pPr>
        <w:rPr>
          <w:rFonts w:ascii="Times New Roman" w:hAnsi="Times New Roman" w:cs="Times New Roman"/>
          <w:b/>
          <w:sz w:val="28"/>
          <w:szCs w:val="28"/>
        </w:rPr>
      </w:pPr>
      <w:r w:rsidRPr="00CA4699">
        <w:rPr>
          <w:rFonts w:ascii="Times New Roman" w:hAnsi="Times New Roman" w:cs="Times New Roman"/>
          <w:b/>
          <w:sz w:val="28"/>
          <w:szCs w:val="28"/>
        </w:rPr>
        <w:t>Критерии  эффективности:</w:t>
      </w:r>
    </w:p>
    <w:p w:rsidR="00CA4699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посещаемости родителями организуемых совместных мероприятий.</w:t>
      </w:r>
    </w:p>
    <w:p w:rsidR="00CA4699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согласованность действий педагогов и родителей</w:t>
      </w:r>
    </w:p>
    <w:p w:rsidR="00CA4699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действий участников проекта целям и задачам проекта</w:t>
      </w:r>
    </w:p>
    <w:p w:rsidR="00CA4699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заинтересованность родителей</w:t>
      </w:r>
    </w:p>
    <w:p w:rsidR="00913A70" w:rsidRPr="009A6336" w:rsidRDefault="00CA4699" w:rsidP="00CA469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положительное общественное мнение родителей о работе ДО</w:t>
      </w:r>
      <w:r w:rsidR="009A6336">
        <w:rPr>
          <w:rFonts w:ascii="Times New Roman" w:hAnsi="Times New Roman" w:cs="Times New Roman"/>
          <w:sz w:val="28"/>
          <w:szCs w:val="28"/>
        </w:rPr>
        <w:t>У.</w:t>
      </w:r>
    </w:p>
    <w:p w:rsidR="00913A70" w:rsidRDefault="00913A70" w:rsidP="00CA4699">
      <w:pPr>
        <w:rPr>
          <w:rFonts w:ascii="Times New Roman" w:hAnsi="Times New Roman" w:cs="Times New Roman"/>
          <w:sz w:val="28"/>
          <w:szCs w:val="28"/>
        </w:rPr>
      </w:pPr>
    </w:p>
    <w:p w:rsidR="00CA4699" w:rsidRDefault="00CA4699" w:rsidP="00CA46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699">
        <w:rPr>
          <w:rFonts w:ascii="Times New Roman" w:hAnsi="Times New Roman" w:cs="Times New Roman"/>
          <w:b/>
          <w:sz w:val="28"/>
          <w:szCs w:val="28"/>
        </w:rPr>
        <w:t>СПИСОК  ИСПОЛЬЗУЕМОЙ  ЛИТЕРАТУРЫ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Арнаутова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Е.П. Планируем работу с семьей. // Управление ДОУ 2002г., № 4 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Арнаутова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Е.П. Педагог и семья. М., 2001г.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3. Зверева О.Л. Конкурс знатоков педагогических секретов. // Д/в 1997г., № 10.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4. Зверева О.Л. Методическая помощь воспитателю в подготовке к общению с родителями. // Управление ДОУ 2002г., № 4.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5. Зверева О.Л., Кротова Т.В. // Общение педагога с родителями в ДОУ//.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6. Хабибуллина Р.Ш. «Система работы с родителями воспитанников. Оценка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деятельностости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ДОУ родителями» // Дошкольная педагогика 2007г.,      №7.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Шатверян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Т.С., Прищепа С.С. «Технология гармонизации детско-родительских отношений».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 8. Свирская Л. Шпаргалки для родителей // Детский сад со всех сторон.2002 г. № 47 -48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Аралова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М.А. Десять золотых правил проведения родительских собраний // Воспитатель ДОУ. 2007. №5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10. Антонова Т, Волкова Е., Мишина Н. Проблемы и поиск современных форм сотрудничества педагогов детского сада с семьей ребенка // Д/в 1998       №6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11.Богославец Л.Г., Давыдова О.И., Майер А.А., «Работа с родителями в ДОУ» Управление ДОУ 2008г., №5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Нельсен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Д., Лотт Л.,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Гленн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Х.С.,1001 совет родителям по воспитанию детей от А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доЯ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/ Перевод с английского М.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Шитаревой.М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. КРОН ПРЕСС,       1998.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13. Марковская И.М. Тренинг взаимодействия родителей с детьми. СПб: Речь, 2002г. </w:t>
      </w:r>
    </w:p>
    <w:p w:rsidR="003C0D56" w:rsidRPr="000C6DC7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14.Чиркова С.В. Родительские собрания в детском саду. </w:t>
      </w:r>
    </w:p>
    <w:p w:rsidR="003C0D56" w:rsidRPr="003C0D56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DC7">
        <w:rPr>
          <w:rFonts w:ascii="Times New Roman" w:hAnsi="Times New Roman" w:cs="Times New Roman"/>
          <w:sz w:val="24"/>
          <w:szCs w:val="24"/>
        </w:rPr>
        <w:t xml:space="preserve">15. Евдокимова Н.В., </w:t>
      </w:r>
      <w:proofErr w:type="spellStart"/>
      <w:r w:rsidRPr="000C6DC7">
        <w:rPr>
          <w:rFonts w:ascii="Times New Roman" w:hAnsi="Times New Roman" w:cs="Times New Roman"/>
          <w:sz w:val="24"/>
          <w:szCs w:val="24"/>
        </w:rPr>
        <w:t>Додокина</w:t>
      </w:r>
      <w:proofErr w:type="spellEnd"/>
      <w:r w:rsidRPr="000C6DC7">
        <w:rPr>
          <w:rFonts w:ascii="Times New Roman" w:hAnsi="Times New Roman" w:cs="Times New Roman"/>
          <w:sz w:val="24"/>
          <w:szCs w:val="24"/>
        </w:rPr>
        <w:t xml:space="preserve"> Н.В., Кудрявцева Е.А. Детский сад и семья: методика работы с родителями: Пособие для педагогов и родителей.       М: Мозаика – Синтез, </w:t>
      </w:r>
      <w:r w:rsidRPr="003C0D56">
        <w:rPr>
          <w:rFonts w:ascii="Times New Roman" w:hAnsi="Times New Roman" w:cs="Times New Roman"/>
          <w:sz w:val="24"/>
          <w:szCs w:val="24"/>
        </w:rPr>
        <w:t>2007год</w:t>
      </w:r>
    </w:p>
    <w:p w:rsidR="003C0D56" w:rsidRPr="003C0D56" w:rsidRDefault="003C0D56" w:rsidP="003C0D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D56">
        <w:rPr>
          <w:rFonts w:ascii="Times New Roman" w:hAnsi="Times New Roman" w:cs="Times New Roman"/>
          <w:sz w:val="24"/>
          <w:szCs w:val="24"/>
        </w:rPr>
        <w:t>Источник: </w:t>
      </w:r>
      <w:hyperlink r:id="rId11" w:history="1">
        <w:r w:rsidRPr="003C0D56">
          <w:rPr>
            <w:rFonts w:ascii="Times New Roman" w:hAnsi="Times New Roman" w:cs="Times New Roman"/>
            <w:sz w:val="24"/>
            <w:szCs w:val="24"/>
          </w:rPr>
          <w:t>http://metodistka.blogspot.ru/2012/09/blog-post_25.html</w:t>
        </w:r>
      </w:hyperlink>
      <w:r w:rsidRPr="003C0D56">
        <w:rPr>
          <w:rFonts w:ascii="Times New Roman" w:hAnsi="Times New Roman" w:cs="Times New Roman"/>
          <w:sz w:val="24"/>
          <w:szCs w:val="24"/>
        </w:rPr>
        <w:t>Авторское право принадлежит © http://metodistka.blogspot.ru//</w:t>
      </w:r>
    </w:p>
    <w:p w:rsidR="00EE2A0C" w:rsidRPr="00CA4699" w:rsidRDefault="00EE2A0C" w:rsidP="00EE2A0C">
      <w:pPr>
        <w:rPr>
          <w:rFonts w:ascii="Times New Roman" w:hAnsi="Times New Roman" w:cs="Times New Roman"/>
          <w:b/>
          <w:sz w:val="28"/>
          <w:szCs w:val="28"/>
        </w:rPr>
      </w:pPr>
    </w:p>
    <w:sectPr w:rsidR="00EE2A0C" w:rsidRPr="00CA4699" w:rsidSect="00A42214">
      <w:pgSz w:w="11906" w:h="16838"/>
      <w:pgMar w:top="1134" w:right="850" w:bottom="1134" w:left="1701" w:header="708" w:footer="708" w:gutter="0"/>
      <w:pgBorders w:offsetFrom="page">
        <w:top w:val="thinThickThinSmallGap" w:sz="24" w:space="24" w:color="0070C0"/>
        <w:left w:val="thinThickThinSmallGap" w:sz="24" w:space="24" w:color="0070C0"/>
        <w:bottom w:val="thinThickThinSmallGap" w:sz="24" w:space="24" w:color="0070C0"/>
        <w:right w:val="thin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2138"/>
    <w:multiLevelType w:val="hybridMultilevel"/>
    <w:tmpl w:val="CF28E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7459B"/>
    <w:multiLevelType w:val="hybridMultilevel"/>
    <w:tmpl w:val="FFB2D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5093C"/>
    <w:multiLevelType w:val="hybridMultilevel"/>
    <w:tmpl w:val="774E6102"/>
    <w:lvl w:ilvl="0" w:tplc="252EDDD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47CF9"/>
    <w:rsid w:val="001044AC"/>
    <w:rsid w:val="001536C7"/>
    <w:rsid w:val="00161E3E"/>
    <w:rsid w:val="00166524"/>
    <w:rsid w:val="00172BC3"/>
    <w:rsid w:val="002000A9"/>
    <w:rsid w:val="002F1F64"/>
    <w:rsid w:val="002F30C8"/>
    <w:rsid w:val="002F5127"/>
    <w:rsid w:val="003C0D56"/>
    <w:rsid w:val="003F7B26"/>
    <w:rsid w:val="004257B7"/>
    <w:rsid w:val="0043231D"/>
    <w:rsid w:val="0044564B"/>
    <w:rsid w:val="00485014"/>
    <w:rsid w:val="00595F8F"/>
    <w:rsid w:val="00600560"/>
    <w:rsid w:val="006137B4"/>
    <w:rsid w:val="006206C2"/>
    <w:rsid w:val="00624AD8"/>
    <w:rsid w:val="007A3522"/>
    <w:rsid w:val="007E2F57"/>
    <w:rsid w:val="008508BC"/>
    <w:rsid w:val="00874218"/>
    <w:rsid w:val="00913A70"/>
    <w:rsid w:val="00926F23"/>
    <w:rsid w:val="00994E61"/>
    <w:rsid w:val="009A6336"/>
    <w:rsid w:val="009B5694"/>
    <w:rsid w:val="00A30D6E"/>
    <w:rsid w:val="00A42214"/>
    <w:rsid w:val="00A427C5"/>
    <w:rsid w:val="00A54E10"/>
    <w:rsid w:val="00A62942"/>
    <w:rsid w:val="00B41377"/>
    <w:rsid w:val="00BB5A0E"/>
    <w:rsid w:val="00BD2506"/>
    <w:rsid w:val="00C615F8"/>
    <w:rsid w:val="00CA4699"/>
    <w:rsid w:val="00CA5662"/>
    <w:rsid w:val="00D579BF"/>
    <w:rsid w:val="00D91A20"/>
    <w:rsid w:val="00D9212B"/>
    <w:rsid w:val="00E163BA"/>
    <w:rsid w:val="00E23D7F"/>
    <w:rsid w:val="00E47CF9"/>
    <w:rsid w:val="00EA0C13"/>
    <w:rsid w:val="00EE2A0C"/>
    <w:rsid w:val="00EE599C"/>
    <w:rsid w:val="00EE79C9"/>
    <w:rsid w:val="00FB1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1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Grid 2 Accent 1"/>
    <w:basedOn w:val="a1"/>
    <w:uiPriority w:val="68"/>
    <w:rsid w:val="00D921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D921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D92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12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B1147"/>
    <w:pPr>
      <w:ind w:left="720"/>
      <w:contextualSpacing/>
    </w:pPr>
  </w:style>
  <w:style w:type="table" w:styleId="1-2">
    <w:name w:val="Medium Grid 1 Accent 2"/>
    <w:basedOn w:val="a1"/>
    <w:uiPriority w:val="67"/>
    <w:rsid w:val="00FB1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1">
    <w:name w:val="Light Shading Accent 1"/>
    <w:basedOn w:val="a1"/>
    <w:uiPriority w:val="60"/>
    <w:rsid w:val="00EE599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-5">
    <w:name w:val="Medium List 1 Accent 5"/>
    <w:basedOn w:val="a1"/>
    <w:uiPriority w:val="65"/>
    <w:rsid w:val="00EE599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metodistka.blogspot.ru/2012/09/blog-post_25.html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4879566-8ED1-4071-B42C-312B88314346}" type="doc">
      <dgm:prSet loTypeId="urn:microsoft.com/office/officeart/2005/8/layout/cycle8" loCatId="cycle" qsTypeId="urn:microsoft.com/office/officeart/2005/8/quickstyle/simple1" qsCatId="simple" csTypeId="urn:microsoft.com/office/officeart/2005/8/colors/accent1_2" csCatId="accent1" phldr="1"/>
      <dgm:spPr/>
    </dgm:pt>
    <dgm:pt modelId="{EF7EFCDA-10EB-4ED4-A18B-0839140A680D}">
      <dgm:prSet phldrT="[Текст]" custT="1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ru-RU" sz="2000" b="1">
              <a:solidFill>
                <a:srgbClr val="002060"/>
              </a:solidFill>
              <a:latin typeface="Times New Roman" pitchFamily="18" charset="0"/>
              <a:cs typeface="Times New Roman" pitchFamily="18" charset="0"/>
            </a:rPr>
            <a:t>РОДИТЕЛИ</a:t>
          </a:r>
        </a:p>
      </dgm:t>
    </dgm:pt>
    <dgm:pt modelId="{AEE4ED7A-0322-4BE0-9BED-3CB892CF17AC}" type="parTrans" cxnId="{2EB36E4D-8E34-4C17-846F-4B0213EB65A8}">
      <dgm:prSet/>
      <dgm:spPr/>
      <dgm:t>
        <a:bodyPr/>
        <a:lstStyle/>
        <a:p>
          <a:endParaRPr lang="ru-RU"/>
        </a:p>
      </dgm:t>
    </dgm:pt>
    <dgm:pt modelId="{4CF8FF88-96C2-4B74-A930-3ED32C89F1FD}" type="sibTrans" cxnId="{2EB36E4D-8E34-4C17-846F-4B0213EB65A8}">
      <dgm:prSet/>
      <dgm:spPr/>
      <dgm:t>
        <a:bodyPr/>
        <a:lstStyle/>
        <a:p>
          <a:endParaRPr lang="ru-RU"/>
        </a:p>
      </dgm:t>
    </dgm:pt>
    <dgm:pt modelId="{D699CBF3-5A7E-4456-940B-29DAA973882B}">
      <dgm:prSet phldrT="[Текст]" custT="1"/>
      <dgm:spPr>
        <a:solidFill>
          <a:schemeClr val="accent4">
            <a:lumMod val="60000"/>
            <a:lumOff val="40000"/>
          </a:schemeClr>
        </a:solidFill>
      </dgm:spPr>
      <dgm:t>
        <a:bodyPr/>
        <a:lstStyle/>
        <a:p>
          <a:r>
            <a:rPr lang="ru-RU" sz="2000" b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ПЕДАГОГИ</a:t>
          </a:r>
        </a:p>
      </dgm:t>
    </dgm:pt>
    <dgm:pt modelId="{B5F8B131-BB03-4374-9802-EEB24B7148AB}" type="parTrans" cxnId="{0B04C07E-8CF1-4D2F-82D6-A579E3608217}">
      <dgm:prSet/>
      <dgm:spPr/>
      <dgm:t>
        <a:bodyPr/>
        <a:lstStyle/>
        <a:p>
          <a:endParaRPr lang="ru-RU"/>
        </a:p>
      </dgm:t>
    </dgm:pt>
    <dgm:pt modelId="{6B132904-BB87-421B-9A5A-E039E726E6C3}" type="sibTrans" cxnId="{0B04C07E-8CF1-4D2F-82D6-A579E3608217}">
      <dgm:prSet/>
      <dgm:spPr/>
      <dgm:t>
        <a:bodyPr/>
        <a:lstStyle/>
        <a:p>
          <a:endParaRPr lang="ru-RU"/>
        </a:p>
      </dgm:t>
    </dgm:pt>
    <dgm:pt modelId="{DF711908-275F-4CCA-B0C6-8BF8C4D8468A}">
      <dgm:prSet phldrT="[Текст]" custT="1"/>
      <dgm:spPr>
        <a:solidFill>
          <a:srgbClr val="92D050"/>
        </a:solidFill>
      </dgm:spPr>
      <dgm:t>
        <a:bodyPr/>
        <a:lstStyle/>
        <a:p>
          <a:r>
            <a:rPr lang="ru-RU" sz="2000" b="0">
              <a:solidFill>
                <a:schemeClr val="accent6">
                  <a:lumMod val="50000"/>
                </a:schemeClr>
              </a:solidFill>
              <a:latin typeface="Times New Roman" pitchFamily="18" charset="0"/>
              <a:cs typeface="Times New Roman" pitchFamily="18" charset="0"/>
            </a:rPr>
            <a:t>ДЕТИ</a:t>
          </a:r>
        </a:p>
      </dgm:t>
    </dgm:pt>
    <dgm:pt modelId="{9DFB2E22-2271-47D3-BAE9-7746DFAACA47}" type="parTrans" cxnId="{A932F087-39BA-4F5C-8C51-635819138AA7}">
      <dgm:prSet/>
      <dgm:spPr/>
      <dgm:t>
        <a:bodyPr/>
        <a:lstStyle/>
        <a:p>
          <a:endParaRPr lang="ru-RU"/>
        </a:p>
      </dgm:t>
    </dgm:pt>
    <dgm:pt modelId="{C16BE06B-64B2-4C43-B3A4-BADD96E06C60}" type="sibTrans" cxnId="{A932F087-39BA-4F5C-8C51-635819138AA7}">
      <dgm:prSet/>
      <dgm:spPr/>
      <dgm:t>
        <a:bodyPr/>
        <a:lstStyle/>
        <a:p>
          <a:endParaRPr lang="ru-RU"/>
        </a:p>
      </dgm:t>
    </dgm:pt>
    <dgm:pt modelId="{ED8B1913-DBC9-41A5-AD94-D6D54F863C17}" type="pres">
      <dgm:prSet presAssocID="{D4879566-8ED1-4071-B42C-312B88314346}" presName="compositeShape" presStyleCnt="0">
        <dgm:presLayoutVars>
          <dgm:chMax val="7"/>
          <dgm:dir/>
          <dgm:resizeHandles val="exact"/>
        </dgm:presLayoutVars>
      </dgm:prSet>
      <dgm:spPr/>
    </dgm:pt>
    <dgm:pt modelId="{2C78F662-D9DF-4792-9C0B-F0C29258265C}" type="pres">
      <dgm:prSet presAssocID="{D4879566-8ED1-4071-B42C-312B88314346}" presName="wedge1" presStyleLbl="node1" presStyleIdx="0" presStyleCnt="3" custLinFactNeighborX="-1447" custLinFactNeighborY="207"/>
      <dgm:spPr/>
      <dgm:t>
        <a:bodyPr/>
        <a:lstStyle/>
        <a:p>
          <a:endParaRPr lang="ru-RU"/>
        </a:p>
      </dgm:t>
    </dgm:pt>
    <dgm:pt modelId="{CA9D1564-C9BE-4584-AE4E-F3DD317DDAFA}" type="pres">
      <dgm:prSet presAssocID="{D4879566-8ED1-4071-B42C-312B88314346}" presName="dummy1a" presStyleCnt="0"/>
      <dgm:spPr/>
    </dgm:pt>
    <dgm:pt modelId="{A2F11571-8FB0-4A14-8654-20BB7D654D7E}" type="pres">
      <dgm:prSet presAssocID="{D4879566-8ED1-4071-B42C-312B88314346}" presName="dummy1b" presStyleCnt="0"/>
      <dgm:spPr/>
    </dgm:pt>
    <dgm:pt modelId="{4210A9D3-74F7-455E-B620-3336C5EDCED6}" type="pres">
      <dgm:prSet presAssocID="{D4879566-8ED1-4071-B42C-312B88314346}" presName="wedge1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6B529D-D2CF-4374-A386-1815146A4A28}" type="pres">
      <dgm:prSet presAssocID="{D4879566-8ED1-4071-B42C-312B88314346}" presName="wedge2" presStyleLbl="node1" presStyleIdx="1" presStyleCnt="3"/>
      <dgm:spPr/>
      <dgm:t>
        <a:bodyPr/>
        <a:lstStyle/>
        <a:p>
          <a:endParaRPr lang="ru-RU"/>
        </a:p>
      </dgm:t>
    </dgm:pt>
    <dgm:pt modelId="{6B9FEB70-3FDD-4DDA-889F-9B791E914FE0}" type="pres">
      <dgm:prSet presAssocID="{D4879566-8ED1-4071-B42C-312B88314346}" presName="dummy2a" presStyleCnt="0"/>
      <dgm:spPr/>
    </dgm:pt>
    <dgm:pt modelId="{1E8EADDD-84BF-43B1-9EF2-E259478F43A2}" type="pres">
      <dgm:prSet presAssocID="{D4879566-8ED1-4071-B42C-312B88314346}" presName="dummy2b" presStyleCnt="0"/>
      <dgm:spPr/>
    </dgm:pt>
    <dgm:pt modelId="{7021007B-3E22-4F65-BD08-DECD7E797A29}" type="pres">
      <dgm:prSet presAssocID="{D4879566-8ED1-4071-B42C-312B88314346}" presName="wedge2Tx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3DF029E-5066-4DDC-91C8-2263D0FFA36E}" type="pres">
      <dgm:prSet presAssocID="{D4879566-8ED1-4071-B42C-312B88314346}" presName="wedge3" presStyleLbl="node1" presStyleIdx="2" presStyleCnt="3" custScaleX="99206" custScaleY="95222"/>
      <dgm:spPr/>
      <dgm:t>
        <a:bodyPr/>
        <a:lstStyle/>
        <a:p>
          <a:endParaRPr lang="ru-RU"/>
        </a:p>
      </dgm:t>
    </dgm:pt>
    <dgm:pt modelId="{EF91EBBE-E1E0-4158-AFF7-11EBF24C2088}" type="pres">
      <dgm:prSet presAssocID="{D4879566-8ED1-4071-B42C-312B88314346}" presName="dummy3a" presStyleCnt="0"/>
      <dgm:spPr/>
    </dgm:pt>
    <dgm:pt modelId="{F59D9208-E10D-4136-AD20-BB8B5E037C76}" type="pres">
      <dgm:prSet presAssocID="{D4879566-8ED1-4071-B42C-312B88314346}" presName="dummy3b" presStyleCnt="0"/>
      <dgm:spPr/>
    </dgm:pt>
    <dgm:pt modelId="{9A7D1C82-EFEB-422F-9BD1-72D8D3032FE7}" type="pres">
      <dgm:prSet presAssocID="{D4879566-8ED1-4071-B42C-312B88314346}" presName="wedge3Tx" presStyleLbl="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A5A662-F654-4DCE-8B6D-BB565D2992AD}" type="pres">
      <dgm:prSet presAssocID="{4CF8FF88-96C2-4B74-A930-3ED32C89F1FD}" presName="arrowWedge1" presStyleLbl="fgSibTrans2D1" presStyleIdx="0" presStyleCnt="3"/>
      <dgm:spPr>
        <a:solidFill>
          <a:schemeClr val="tx2">
            <a:lumMod val="40000"/>
            <a:lumOff val="60000"/>
          </a:schemeClr>
        </a:solidFill>
      </dgm:spPr>
    </dgm:pt>
    <dgm:pt modelId="{186BCB8C-5909-477B-8685-FC324CC3C6CD}" type="pres">
      <dgm:prSet presAssocID="{6B132904-BB87-421B-9A5A-E039E726E6C3}" presName="arrowWedge2" presStyleLbl="fgSibTrans2D1" presStyleIdx="1" presStyleCnt="3"/>
      <dgm:spPr>
        <a:solidFill>
          <a:schemeClr val="accent3">
            <a:lumMod val="60000"/>
            <a:lumOff val="40000"/>
          </a:schemeClr>
        </a:solidFill>
      </dgm:spPr>
    </dgm:pt>
    <dgm:pt modelId="{7338DF47-C373-4583-B808-74C8634B08BD}" type="pres">
      <dgm:prSet presAssocID="{C16BE06B-64B2-4C43-B3A4-BADD96E06C60}" presName="arrowWedge3" presStyleLbl="fgSibTrans2D1" presStyleIdx="2" presStyleCnt="3"/>
      <dgm:spPr>
        <a:solidFill>
          <a:schemeClr val="accent2">
            <a:lumMod val="40000"/>
            <a:lumOff val="60000"/>
          </a:schemeClr>
        </a:solidFill>
      </dgm:spPr>
    </dgm:pt>
  </dgm:ptLst>
  <dgm:cxnLst>
    <dgm:cxn modelId="{DCC8BDDD-609B-4F47-B6A7-5E864CC195C9}" type="presOf" srcId="{EF7EFCDA-10EB-4ED4-A18B-0839140A680D}" destId="{2C78F662-D9DF-4792-9C0B-F0C29258265C}" srcOrd="0" destOrd="0" presId="urn:microsoft.com/office/officeart/2005/8/layout/cycle8"/>
    <dgm:cxn modelId="{2EB36E4D-8E34-4C17-846F-4B0213EB65A8}" srcId="{D4879566-8ED1-4071-B42C-312B88314346}" destId="{EF7EFCDA-10EB-4ED4-A18B-0839140A680D}" srcOrd="0" destOrd="0" parTransId="{AEE4ED7A-0322-4BE0-9BED-3CB892CF17AC}" sibTransId="{4CF8FF88-96C2-4B74-A930-3ED32C89F1FD}"/>
    <dgm:cxn modelId="{A932F087-39BA-4F5C-8C51-635819138AA7}" srcId="{D4879566-8ED1-4071-B42C-312B88314346}" destId="{DF711908-275F-4CCA-B0C6-8BF8C4D8468A}" srcOrd="2" destOrd="0" parTransId="{9DFB2E22-2271-47D3-BAE9-7746DFAACA47}" sibTransId="{C16BE06B-64B2-4C43-B3A4-BADD96E06C60}"/>
    <dgm:cxn modelId="{57A9141D-87CA-48CB-A0B4-044BECDE4857}" type="presOf" srcId="{D4879566-8ED1-4071-B42C-312B88314346}" destId="{ED8B1913-DBC9-41A5-AD94-D6D54F863C17}" srcOrd="0" destOrd="0" presId="urn:microsoft.com/office/officeart/2005/8/layout/cycle8"/>
    <dgm:cxn modelId="{8444C3C5-B31D-47C1-BEDB-D03050D4C265}" type="presOf" srcId="{D699CBF3-5A7E-4456-940B-29DAA973882B}" destId="{E26B529D-D2CF-4374-A386-1815146A4A28}" srcOrd="0" destOrd="0" presId="urn:microsoft.com/office/officeart/2005/8/layout/cycle8"/>
    <dgm:cxn modelId="{F047B8F7-0C1E-4B53-9840-E62A6794E933}" type="presOf" srcId="{DF711908-275F-4CCA-B0C6-8BF8C4D8468A}" destId="{9A7D1C82-EFEB-422F-9BD1-72D8D3032FE7}" srcOrd="1" destOrd="0" presId="urn:microsoft.com/office/officeart/2005/8/layout/cycle8"/>
    <dgm:cxn modelId="{BFEF222C-8E06-4D4C-A13F-273DD65090A3}" type="presOf" srcId="{DF711908-275F-4CCA-B0C6-8BF8C4D8468A}" destId="{E3DF029E-5066-4DDC-91C8-2263D0FFA36E}" srcOrd="0" destOrd="0" presId="urn:microsoft.com/office/officeart/2005/8/layout/cycle8"/>
    <dgm:cxn modelId="{725054EC-5F3F-46C7-BB5D-139D37156B84}" type="presOf" srcId="{D699CBF3-5A7E-4456-940B-29DAA973882B}" destId="{7021007B-3E22-4F65-BD08-DECD7E797A29}" srcOrd="1" destOrd="0" presId="urn:microsoft.com/office/officeart/2005/8/layout/cycle8"/>
    <dgm:cxn modelId="{2645E831-DA53-4219-8A76-B897D5CF317D}" type="presOf" srcId="{EF7EFCDA-10EB-4ED4-A18B-0839140A680D}" destId="{4210A9D3-74F7-455E-B620-3336C5EDCED6}" srcOrd="1" destOrd="0" presId="urn:microsoft.com/office/officeart/2005/8/layout/cycle8"/>
    <dgm:cxn modelId="{0B04C07E-8CF1-4D2F-82D6-A579E3608217}" srcId="{D4879566-8ED1-4071-B42C-312B88314346}" destId="{D699CBF3-5A7E-4456-940B-29DAA973882B}" srcOrd="1" destOrd="0" parTransId="{B5F8B131-BB03-4374-9802-EEB24B7148AB}" sibTransId="{6B132904-BB87-421B-9A5A-E039E726E6C3}"/>
    <dgm:cxn modelId="{447FDB99-678A-4C6B-924F-5F5B0C7B679E}" type="presParOf" srcId="{ED8B1913-DBC9-41A5-AD94-D6D54F863C17}" destId="{2C78F662-D9DF-4792-9C0B-F0C29258265C}" srcOrd="0" destOrd="0" presId="urn:microsoft.com/office/officeart/2005/8/layout/cycle8"/>
    <dgm:cxn modelId="{E138B6DA-0560-4A64-9DB5-200A6AF64FE6}" type="presParOf" srcId="{ED8B1913-DBC9-41A5-AD94-D6D54F863C17}" destId="{CA9D1564-C9BE-4584-AE4E-F3DD317DDAFA}" srcOrd="1" destOrd="0" presId="urn:microsoft.com/office/officeart/2005/8/layout/cycle8"/>
    <dgm:cxn modelId="{93499E9F-CA1C-46BA-91CA-1C34BBFBA5C9}" type="presParOf" srcId="{ED8B1913-DBC9-41A5-AD94-D6D54F863C17}" destId="{A2F11571-8FB0-4A14-8654-20BB7D654D7E}" srcOrd="2" destOrd="0" presId="urn:microsoft.com/office/officeart/2005/8/layout/cycle8"/>
    <dgm:cxn modelId="{47BFCE41-4B31-4C4D-8667-09D898086775}" type="presParOf" srcId="{ED8B1913-DBC9-41A5-AD94-D6D54F863C17}" destId="{4210A9D3-74F7-455E-B620-3336C5EDCED6}" srcOrd="3" destOrd="0" presId="urn:microsoft.com/office/officeart/2005/8/layout/cycle8"/>
    <dgm:cxn modelId="{F62AE3E2-5098-4FEE-B391-2DB235B2E822}" type="presParOf" srcId="{ED8B1913-DBC9-41A5-AD94-D6D54F863C17}" destId="{E26B529D-D2CF-4374-A386-1815146A4A28}" srcOrd="4" destOrd="0" presId="urn:microsoft.com/office/officeart/2005/8/layout/cycle8"/>
    <dgm:cxn modelId="{F62DD97D-4AF8-487F-A810-F9CC7DCFA6B6}" type="presParOf" srcId="{ED8B1913-DBC9-41A5-AD94-D6D54F863C17}" destId="{6B9FEB70-3FDD-4DDA-889F-9B791E914FE0}" srcOrd="5" destOrd="0" presId="urn:microsoft.com/office/officeart/2005/8/layout/cycle8"/>
    <dgm:cxn modelId="{073F30DE-0267-43C2-BC97-AF1039D1E60F}" type="presParOf" srcId="{ED8B1913-DBC9-41A5-AD94-D6D54F863C17}" destId="{1E8EADDD-84BF-43B1-9EF2-E259478F43A2}" srcOrd="6" destOrd="0" presId="urn:microsoft.com/office/officeart/2005/8/layout/cycle8"/>
    <dgm:cxn modelId="{CFC6372F-0AA5-4837-8454-D8318D81720D}" type="presParOf" srcId="{ED8B1913-DBC9-41A5-AD94-D6D54F863C17}" destId="{7021007B-3E22-4F65-BD08-DECD7E797A29}" srcOrd="7" destOrd="0" presId="urn:microsoft.com/office/officeart/2005/8/layout/cycle8"/>
    <dgm:cxn modelId="{B8288C59-CD8D-447B-A97C-08BEEDAEBFA7}" type="presParOf" srcId="{ED8B1913-DBC9-41A5-AD94-D6D54F863C17}" destId="{E3DF029E-5066-4DDC-91C8-2263D0FFA36E}" srcOrd="8" destOrd="0" presId="urn:microsoft.com/office/officeart/2005/8/layout/cycle8"/>
    <dgm:cxn modelId="{AB381BBD-7869-4033-A815-B01E73CDB9C0}" type="presParOf" srcId="{ED8B1913-DBC9-41A5-AD94-D6D54F863C17}" destId="{EF91EBBE-E1E0-4158-AFF7-11EBF24C2088}" srcOrd="9" destOrd="0" presId="urn:microsoft.com/office/officeart/2005/8/layout/cycle8"/>
    <dgm:cxn modelId="{1A188374-AA90-4190-8640-B5D42E3C54A1}" type="presParOf" srcId="{ED8B1913-DBC9-41A5-AD94-D6D54F863C17}" destId="{F59D9208-E10D-4136-AD20-BB8B5E037C76}" srcOrd="10" destOrd="0" presId="urn:microsoft.com/office/officeart/2005/8/layout/cycle8"/>
    <dgm:cxn modelId="{4D1CA360-A240-4849-8B7A-70BEE610B05D}" type="presParOf" srcId="{ED8B1913-DBC9-41A5-AD94-D6D54F863C17}" destId="{9A7D1C82-EFEB-422F-9BD1-72D8D3032FE7}" srcOrd="11" destOrd="0" presId="urn:microsoft.com/office/officeart/2005/8/layout/cycle8"/>
    <dgm:cxn modelId="{10CB388C-AA5F-48E0-B7B5-FF10B18CEE6C}" type="presParOf" srcId="{ED8B1913-DBC9-41A5-AD94-D6D54F863C17}" destId="{A0A5A662-F654-4DCE-8B6D-BB565D2992AD}" srcOrd="12" destOrd="0" presId="urn:microsoft.com/office/officeart/2005/8/layout/cycle8"/>
    <dgm:cxn modelId="{FF7A7A82-7F56-4F79-849F-062A03C2FEBD}" type="presParOf" srcId="{ED8B1913-DBC9-41A5-AD94-D6D54F863C17}" destId="{186BCB8C-5909-477B-8685-FC324CC3C6CD}" srcOrd="13" destOrd="0" presId="urn:microsoft.com/office/officeart/2005/8/layout/cycle8"/>
    <dgm:cxn modelId="{4F1E763A-FE81-44A5-AFB7-E07621614611}" type="presParOf" srcId="{ED8B1913-DBC9-41A5-AD94-D6D54F863C17}" destId="{7338DF47-C373-4583-B808-74C8634B08BD}" srcOrd="14" destOrd="0" presId="urn:microsoft.com/office/officeart/2005/8/layout/cycle8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78F662-D9DF-4792-9C0B-F0C29258265C}">
      <dsp:nvSpPr>
        <dsp:cNvPr id="0" name=""/>
        <dsp:cNvSpPr/>
      </dsp:nvSpPr>
      <dsp:spPr>
        <a:xfrm>
          <a:off x="457992" y="394730"/>
          <a:ext cx="4608576" cy="4608576"/>
        </a:xfrm>
        <a:prstGeom prst="pie">
          <a:avLst>
            <a:gd name="adj1" fmla="val 16200000"/>
            <a:gd name="adj2" fmla="val 1800000"/>
          </a:avLst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solidFill>
                <a:srgbClr val="002060"/>
              </a:solidFill>
              <a:latin typeface="Times New Roman" pitchFamily="18" charset="0"/>
              <a:cs typeface="Times New Roman" pitchFamily="18" charset="0"/>
            </a:rPr>
            <a:t>РОДИТЕЛИ</a:t>
          </a:r>
        </a:p>
      </dsp:txBody>
      <dsp:txXfrm>
        <a:off x="2886821" y="1371309"/>
        <a:ext cx="1645920" cy="1371600"/>
      </dsp:txXfrm>
    </dsp:sp>
    <dsp:sp modelId="{E26B529D-D2CF-4374-A386-1815146A4A28}">
      <dsp:nvSpPr>
        <dsp:cNvPr id="0" name=""/>
        <dsp:cNvSpPr/>
      </dsp:nvSpPr>
      <dsp:spPr>
        <a:xfrm>
          <a:off x="429763" y="549782"/>
          <a:ext cx="4608576" cy="4608576"/>
        </a:xfrm>
        <a:prstGeom prst="pie">
          <a:avLst>
            <a:gd name="adj1" fmla="val 1800000"/>
            <a:gd name="adj2" fmla="val 9000000"/>
          </a:avLst>
        </a:prstGeom>
        <a:solidFill>
          <a:schemeClr val="accent4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ПЕДАГОГИ</a:t>
          </a:r>
        </a:p>
      </dsp:txBody>
      <dsp:txXfrm>
        <a:off x="1527043" y="3539871"/>
        <a:ext cx="2468880" cy="1207008"/>
      </dsp:txXfrm>
    </dsp:sp>
    <dsp:sp modelId="{E3DF029E-5066-4DDC-91C8-2263D0FFA36E}">
      <dsp:nvSpPr>
        <dsp:cNvPr id="0" name=""/>
        <dsp:cNvSpPr/>
      </dsp:nvSpPr>
      <dsp:spPr>
        <a:xfrm>
          <a:off x="353145" y="495289"/>
          <a:ext cx="4571983" cy="4388378"/>
        </a:xfrm>
        <a:prstGeom prst="pie">
          <a:avLst>
            <a:gd name="adj1" fmla="val 9000000"/>
            <a:gd name="adj2" fmla="val 1620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0" kern="1200">
              <a:solidFill>
                <a:schemeClr val="accent6">
                  <a:lumMod val="50000"/>
                </a:schemeClr>
              </a:solidFill>
              <a:latin typeface="Times New Roman" pitchFamily="18" charset="0"/>
              <a:cs typeface="Times New Roman" pitchFamily="18" charset="0"/>
            </a:rPr>
            <a:t>ДЕТИ</a:t>
          </a:r>
        </a:p>
      </dsp:txBody>
      <dsp:txXfrm>
        <a:off x="882733" y="1425208"/>
        <a:ext cx="1632851" cy="1306064"/>
      </dsp:txXfrm>
    </dsp:sp>
    <dsp:sp modelId="{A0A5A662-F654-4DCE-8B6D-BB565D2992AD}">
      <dsp:nvSpPr>
        <dsp:cNvPr id="0" name=""/>
        <dsp:cNvSpPr/>
      </dsp:nvSpPr>
      <dsp:spPr>
        <a:xfrm>
          <a:off x="173080" y="109437"/>
          <a:ext cx="5179161" cy="5179161"/>
        </a:xfrm>
        <a:prstGeom prst="circularArrow">
          <a:avLst>
            <a:gd name="adj1" fmla="val 5085"/>
            <a:gd name="adj2" fmla="val 327528"/>
            <a:gd name="adj3" fmla="val 1472472"/>
            <a:gd name="adj4" fmla="val 16199432"/>
            <a:gd name="adj5" fmla="val 5932"/>
          </a:avLst>
        </a:prstGeom>
        <a:solidFill>
          <a:schemeClr val="tx2">
            <a:lumMod val="40000"/>
            <a:lumOff val="6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6BCB8C-5909-477B-8685-FC324CC3C6CD}">
      <dsp:nvSpPr>
        <dsp:cNvPr id="0" name=""/>
        <dsp:cNvSpPr/>
      </dsp:nvSpPr>
      <dsp:spPr>
        <a:xfrm>
          <a:off x="144471" y="264198"/>
          <a:ext cx="5179161" cy="5179161"/>
        </a:xfrm>
        <a:prstGeom prst="circularArrow">
          <a:avLst>
            <a:gd name="adj1" fmla="val 5085"/>
            <a:gd name="adj2" fmla="val 327528"/>
            <a:gd name="adj3" fmla="val 8671970"/>
            <a:gd name="adj4" fmla="val 1800502"/>
            <a:gd name="adj5" fmla="val 5932"/>
          </a:avLst>
        </a:prstGeom>
        <a:solidFill>
          <a:schemeClr val="accent3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38DF47-C373-4583-B808-74C8634B08BD}">
      <dsp:nvSpPr>
        <dsp:cNvPr id="0" name=""/>
        <dsp:cNvSpPr/>
      </dsp:nvSpPr>
      <dsp:spPr>
        <a:xfrm>
          <a:off x="49318" y="100758"/>
          <a:ext cx="5179161" cy="5179161"/>
        </a:xfrm>
        <a:prstGeom prst="circularArrow">
          <a:avLst>
            <a:gd name="adj1" fmla="val 5085"/>
            <a:gd name="adj2" fmla="val 327528"/>
            <a:gd name="adj3" fmla="val 15873039"/>
            <a:gd name="adj4" fmla="val 9000000"/>
            <a:gd name="adj5" fmla="val 5932"/>
          </a:avLst>
        </a:prstGeom>
        <a:solidFill>
          <a:schemeClr val="accent2">
            <a:lumMod val="40000"/>
            <a:lumOff val="6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F89F-7A3E-40BA-9119-07C89538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John</cp:lastModifiedBy>
  <cp:revision>24</cp:revision>
  <dcterms:created xsi:type="dcterms:W3CDTF">2016-07-24T15:31:00Z</dcterms:created>
  <dcterms:modified xsi:type="dcterms:W3CDTF">2017-10-31T18:33:00Z</dcterms:modified>
</cp:coreProperties>
</file>