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FAD7" w14:textId="77777777" w:rsidR="00302046" w:rsidRPr="006875BB" w:rsidRDefault="00302046" w:rsidP="00302046">
      <w:pPr>
        <w:jc w:val="right"/>
      </w:pPr>
      <w:r w:rsidRPr="006875BB">
        <w:t>Ольга Валентиновна Митина</w:t>
      </w:r>
    </w:p>
    <w:p w14:paraId="586ECFB6" w14:textId="77777777" w:rsidR="00302046" w:rsidRPr="006875BB" w:rsidRDefault="00302046" w:rsidP="00302046">
      <w:pPr>
        <w:jc w:val="right"/>
      </w:pPr>
      <w:r w:rsidRPr="006875BB">
        <w:t>учитель-логопед</w:t>
      </w:r>
    </w:p>
    <w:p w14:paraId="12FCCBF9" w14:textId="77777777" w:rsidR="00302046" w:rsidRPr="006875BB" w:rsidRDefault="00302046" w:rsidP="00302046">
      <w:pPr>
        <w:jc w:val="right"/>
      </w:pPr>
      <w:r w:rsidRPr="006875BB">
        <w:t xml:space="preserve">Наталья Владимировна </w:t>
      </w:r>
      <w:proofErr w:type="spellStart"/>
      <w:r w:rsidRPr="006875BB">
        <w:t>Белюшина</w:t>
      </w:r>
      <w:proofErr w:type="spellEnd"/>
      <w:r w:rsidRPr="006875BB">
        <w:t xml:space="preserve"> </w:t>
      </w:r>
    </w:p>
    <w:p w14:paraId="0729D79E" w14:textId="77777777" w:rsidR="00302046" w:rsidRPr="006875BB" w:rsidRDefault="00302046" w:rsidP="00302046">
      <w:pPr>
        <w:jc w:val="right"/>
      </w:pPr>
      <w:r w:rsidRPr="006875BB">
        <w:t>педагог-психолог</w:t>
      </w:r>
    </w:p>
    <w:p w14:paraId="078C3A4F" w14:textId="77777777" w:rsidR="00302046" w:rsidRPr="006875BB" w:rsidRDefault="00302046" w:rsidP="00302046">
      <w:pPr>
        <w:jc w:val="right"/>
      </w:pPr>
      <w:r w:rsidRPr="006875BB">
        <w:t>МОУ ИРМО «Плишкинская СОШ»</w:t>
      </w:r>
    </w:p>
    <w:p w14:paraId="47DB6CA7" w14:textId="77777777" w:rsidR="00302046" w:rsidRDefault="00302046" w:rsidP="00B03D9D">
      <w:pPr>
        <w:spacing w:line="276" w:lineRule="auto"/>
        <w:jc w:val="center"/>
        <w:rPr>
          <w:b/>
          <w:sz w:val="28"/>
          <w:szCs w:val="28"/>
        </w:rPr>
      </w:pPr>
    </w:p>
    <w:p w14:paraId="171D8245" w14:textId="77777777" w:rsidR="00302046" w:rsidRDefault="00302046" w:rsidP="00B03D9D">
      <w:pPr>
        <w:spacing w:line="276" w:lineRule="auto"/>
        <w:jc w:val="center"/>
        <w:rPr>
          <w:b/>
          <w:sz w:val="28"/>
          <w:szCs w:val="28"/>
        </w:rPr>
      </w:pPr>
    </w:p>
    <w:p w14:paraId="4C382D9F" w14:textId="77777777" w:rsidR="00302046" w:rsidRDefault="00302046" w:rsidP="00B03D9D">
      <w:pPr>
        <w:spacing w:line="276" w:lineRule="auto"/>
        <w:jc w:val="center"/>
        <w:rPr>
          <w:b/>
          <w:sz w:val="28"/>
          <w:szCs w:val="28"/>
        </w:rPr>
      </w:pPr>
    </w:p>
    <w:p w14:paraId="446EECB9" w14:textId="621B4BCF" w:rsidR="0036087D" w:rsidRPr="00B03D9D" w:rsidRDefault="006706B8" w:rsidP="00B03D9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«Особый ребенок» смотрящий </w:t>
      </w:r>
      <w:r w:rsidR="00BD580B">
        <w:rPr>
          <w:b/>
          <w:sz w:val="28"/>
          <w:szCs w:val="28"/>
        </w:rPr>
        <w:t>на семью</w:t>
      </w:r>
      <w:r>
        <w:rPr>
          <w:b/>
          <w:sz w:val="28"/>
          <w:szCs w:val="28"/>
        </w:rPr>
        <w:t xml:space="preserve"> «особыми» </w:t>
      </w:r>
      <w:proofErr w:type="gramStart"/>
      <w:r>
        <w:rPr>
          <w:b/>
          <w:sz w:val="28"/>
          <w:szCs w:val="28"/>
        </w:rPr>
        <w:t xml:space="preserve">глазами </w:t>
      </w:r>
      <w:r w:rsidR="0036087D" w:rsidRPr="00B03D9D">
        <w:rPr>
          <w:b/>
          <w:sz w:val="28"/>
          <w:szCs w:val="28"/>
        </w:rPr>
        <w:t>»</w:t>
      </w:r>
      <w:proofErr w:type="gramEnd"/>
    </w:p>
    <w:bookmarkEnd w:id="0"/>
    <w:p w14:paraId="6E7C4E98" w14:textId="77777777" w:rsidR="0036087D" w:rsidRPr="00B03D9D" w:rsidRDefault="0036087D" w:rsidP="00B03D9D">
      <w:pPr>
        <w:spacing w:line="276" w:lineRule="auto"/>
        <w:jc w:val="center"/>
        <w:rPr>
          <w:b/>
          <w:sz w:val="28"/>
          <w:szCs w:val="28"/>
        </w:rPr>
      </w:pPr>
    </w:p>
    <w:p w14:paraId="31E011CF" w14:textId="77777777" w:rsidR="0036087D" w:rsidRPr="00B03D9D" w:rsidRDefault="0036087D" w:rsidP="00B03D9D">
      <w:pPr>
        <w:spacing w:line="276" w:lineRule="auto"/>
        <w:ind w:firstLine="709"/>
        <w:jc w:val="both"/>
        <w:rPr>
          <w:sz w:val="28"/>
          <w:szCs w:val="28"/>
        </w:rPr>
      </w:pPr>
      <w:r w:rsidRPr="00B03D9D">
        <w:rPr>
          <w:sz w:val="28"/>
          <w:szCs w:val="28"/>
        </w:rPr>
        <w:t>Проблема организации взаимоотношений, выяснение характера внутрисемейных влияний и зависимостей является главной в воспитательной работе. Об ее актуальности и важности свидетельствует то, что в последние годы появилось большое количество работ, также и социально – психологических, посвященных проблемам семьи.</w:t>
      </w:r>
    </w:p>
    <w:p w14:paraId="7C17FDF3" w14:textId="77777777" w:rsidR="0036087D" w:rsidRPr="00B03D9D" w:rsidRDefault="0036087D" w:rsidP="00B03D9D">
      <w:pPr>
        <w:pStyle w:val="1"/>
        <w:spacing w:line="276" w:lineRule="auto"/>
        <w:ind w:left="0" w:firstLine="0"/>
        <w:rPr>
          <w:sz w:val="28"/>
          <w:szCs w:val="28"/>
        </w:rPr>
      </w:pPr>
      <w:r w:rsidRPr="00B03D9D">
        <w:rPr>
          <w:sz w:val="28"/>
          <w:szCs w:val="28"/>
        </w:rPr>
        <w:t xml:space="preserve">Само рождение умственно отсталого ребенка и его психологические особенности оказывают деструктивное воздействие на семью. Стиль отношения к ребенку часто оказывается неблагоприятным для его дальнейшего развития. Однако, исследования о том, как воспринимается умственно отсталым ребенком его семья, отсутствуют. Но эти сведения важны для </w:t>
      </w:r>
      <w:proofErr w:type="spellStart"/>
      <w:r w:rsidRPr="00B03D9D">
        <w:rPr>
          <w:sz w:val="28"/>
          <w:szCs w:val="28"/>
        </w:rPr>
        <w:t>олигофренопедагога</w:t>
      </w:r>
      <w:proofErr w:type="spellEnd"/>
      <w:r w:rsidRPr="00B03D9D">
        <w:rPr>
          <w:sz w:val="28"/>
          <w:szCs w:val="28"/>
        </w:rPr>
        <w:t>, в первую очередь для воспитателя, поскольку, если семья выступает в роли дестабилизирующего фактора, то именно специальная коррекционная школа должна служить противовесом для деструктивных семейных воздействий.</w:t>
      </w:r>
    </w:p>
    <w:p w14:paraId="3F76459E" w14:textId="77777777" w:rsidR="0036087D" w:rsidRPr="00B03D9D" w:rsidRDefault="0036087D" w:rsidP="00B03D9D">
      <w:pPr>
        <w:pStyle w:val="1"/>
        <w:spacing w:line="276" w:lineRule="auto"/>
        <w:ind w:left="0" w:firstLine="0"/>
        <w:rPr>
          <w:sz w:val="28"/>
          <w:szCs w:val="28"/>
        </w:rPr>
      </w:pPr>
      <w:r w:rsidRPr="00B03D9D">
        <w:rPr>
          <w:sz w:val="28"/>
          <w:szCs w:val="28"/>
        </w:rPr>
        <w:t xml:space="preserve">        Изучение семьи и семейных отношений проводят разнообразными способами. Наиболее важный источник информации – это наблюдение за тем, как родители общаются с ребенком в различных ситуациях, вдумчивый анализ того, как говорят родители о своих детях, что и как рассказывает ребенок о своей семье – о маме, папе, других близких людях, о совместных делах и времяпрепровождении.</w:t>
      </w:r>
    </w:p>
    <w:p w14:paraId="37599F6E" w14:textId="77777777" w:rsidR="00773F04" w:rsidRPr="00B03D9D" w:rsidRDefault="00773F04" w:rsidP="00B03D9D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B03D9D">
        <w:rPr>
          <w:rFonts w:ascii="Times New Roman" w:hAnsi="Times New Roman"/>
          <w:szCs w:val="28"/>
        </w:rPr>
        <w:t>Так же важным источником является анкетирование  по теме «Семья глазами ребенка с интеллектуальным нарушением» по вопросам:</w:t>
      </w:r>
    </w:p>
    <w:p w14:paraId="0446216C" w14:textId="77777777" w:rsidR="00773F04" w:rsidRPr="00B03D9D" w:rsidRDefault="00773F04" w:rsidP="00B03D9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03D9D">
        <w:rPr>
          <w:sz w:val="28"/>
          <w:szCs w:val="28"/>
        </w:rPr>
        <w:t>Что такое семья?</w:t>
      </w:r>
    </w:p>
    <w:p w14:paraId="117CD346" w14:textId="77777777" w:rsidR="00773F04" w:rsidRPr="00B03D9D" w:rsidRDefault="00773F04" w:rsidP="00B03D9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03D9D">
        <w:rPr>
          <w:sz w:val="28"/>
          <w:szCs w:val="28"/>
        </w:rPr>
        <w:t>Как ты думаешь, в семье обязательно должны быть мама и папа, или нет? И т.п.</w:t>
      </w:r>
    </w:p>
    <w:p w14:paraId="7CC1F041" w14:textId="77777777" w:rsidR="00773F04" w:rsidRPr="00B03D9D" w:rsidRDefault="00773F04" w:rsidP="00B03D9D">
      <w:pPr>
        <w:pStyle w:val="a3"/>
        <w:spacing w:line="276" w:lineRule="auto"/>
        <w:ind w:firstLine="0"/>
        <w:jc w:val="both"/>
        <w:rPr>
          <w:rFonts w:ascii="Times New Roman" w:hAnsi="Times New Roman"/>
          <w:szCs w:val="28"/>
        </w:rPr>
      </w:pPr>
      <w:r w:rsidRPr="00B03D9D">
        <w:rPr>
          <w:rFonts w:ascii="Times New Roman" w:hAnsi="Times New Roman"/>
          <w:szCs w:val="28"/>
        </w:rPr>
        <w:t xml:space="preserve">    2.  Для  того чтобы определить </w:t>
      </w:r>
      <w:proofErr w:type="spellStart"/>
      <w:r w:rsidRPr="00B03D9D">
        <w:rPr>
          <w:rFonts w:ascii="Times New Roman" w:hAnsi="Times New Roman"/>
          <w:szCs w:val="28"/>
        </w:rPr>
        <w:t>невербализуемое</w:t>
      </w:r>
      <w:proofErr w:type="spellEnd"/>
      <w:r w:rsidRPr="00B03D9D">
        <w:rPr>
          <w:rFonts w:ascii="Times New Roman" w:hAnsi="Times New Roman"/>
          <w:szCs w:val="28"/>
        </w:rPr>
        <w:t xml:space="preserve">  отношение ребенка к семье использовалась методика «Рисунок семьи». </w:t>
      </w:r>
    </w:p>
    <w:p w14:paraId="372AE6EC" w14:textId="4F0F7B0D" w:rsidR="00773F04" w:rsidRPr="00B03D9D" w:rsidRDefault="00773F04" w:rsidP="00B03D9D">
      <w:pPr>
        <w:pStyle w:val="a3"/>
        <w:spacing w:line="276" w:lineRule="auto"/>
        <w:ind w:firstLine="0"/>
        <w:jc w:val="both"/>
        <w:rPr>
          <w:rFonts w:ascii="Times New Roman" w:hAnsi="Times New Roman"/>
          <w:szCs w:val="28"/>
        </w:rPr>
      </w:pPr>
      <w:r w:rsidRPr="00B03D9D">
        <w:rPr>
          <w:rFonts w:ascii="Times New Roman" w:hAnsi="Times New Roman"/>
          <w:szCs w:val="28"/>
        </w:rPr>
        <w:t>С целью решения поставленных задач нами было обследовано 25 учащихся 4 классов коррекционной школы № 10г. Иркутска в течение четвертой четверти 20</w:t>
      </w:r>
      <w:r w:rsidR="006706B8">
        <w:rPr>
          <w:rFonts w:ascii="Times New Roman" w:hAnsi="Times New Roman"/>
          <w:szCs w:val="28"/>
        </w:rPr>
        <w:t>21</w:t>
      </w:r>
      <w:r w:rsidRPr="00B03D9D">
        <w:rPr>
          <w:rFonts w:ascii="Times New Roman" w:hAnsi="Times New Roman"/>
          <w:szCs w:val="28"/>
        </w:rPr>
        <w:t xml:space="preserve"> учебного года</w:t>
      </w:r>
      <w:r w:rsidR="006E2467" w:rsidRPr="00B03D9D">
        <w:rPr>
          <w:rFonts w:ascii="Times New Roman" w:hAnsi="Times New Roman"/>
          <w:szCs w:val="28"/>
        </w:rPr>
        <w:t>.</w:t>
      </w:r>
    </w:p>
    <w:p w14:paraId="03E9C893" w14:textId="76D2E17A" w:rsidR="00773F04" w:rsidRPr="00B03D9D" w:rsidRDefault="00773F04" w:rsidP="00B03D9D">
      <w:pPr>
        <w:pStyle w:val="a3"/>
        <w:spacing w:line="276" w:lineRule="auto"/>
        <w:ind w:firstLine="0"/>
        <w:jc w:val="both"/>
        <w:rPr>
          <w:rFonts w:ascii="Times New Roman" w:hAnsi="Times New Roman"/>
          <w:szCs w:val="28"/>
        </w:rPr>
      </w:pPr>
      <w:r w:rsidRPr="00B03D9D">
        <w:rPr>
          <w:rFonts w:ascii="Times New Roman" w:hAnsi="Times New Roman"/>
          <w:szCs w:val="28"/>
        </w:rPr>
        <w:lastRenderedPageBreak/>
        <w:t xml:space="preserve">  По клиническим диагнозам все дети составляли однородную группу.</w:t>
      </w:r>
      <w:r w:rsidR="002F3D89">
        <w:rPr>
          <w:rFonts w:ascii="Times New Roman" w:hAnsi="Times New Roman"/>
          <w:szCs w:val="28"/>
        </w:rPr>
        <w:t xml:space="preserve"> Они обучались по АООП вариант 1.</w:t>
      </w:r>
    </w:p>
    <w:p w14:paraId="3AC064E7" w14:textId="77777777" w:rsidR="006E2467" w:rsidRPr="00B03D9D" w:rsidRDefault="006E2467" w:rsidP="00B03D9D">
      <w:pPr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B03D9D">
        <w:rPr>
          <w:snapToGrid w:val="0"/>
          <w:sz w:val="28"/>
          <w:szCs w:val="28"/>
        </w:rPr>
        <w:t xml:space="preserve"> Данные показали, что </w:t>
      </w:r>
      <w:r w:rsidRPr="006E2467">
        <w:rPr>
          <w:snapToGrid w:val="0"/>
          <w:sz w:val="28"/>
          <w:szCs w:val="28"/>
        </w:rPr>
        <w:t>у подавляющего большинства испытуемых не сформировано правильное представление о семье ни на понятийном, ни на эмоциональном уровне, испытуемые ограничиваются перечисляющим определением.</w:t>
      </w:r>
    </w:p>
    <w:p w14:paraId="01EBBFEC" w14:textId="77777777" w:rsidR="006E1476" w:rsidRPr="00B03D9D" w:rsidRDefault="006E1476" w:rsidP="00B03D9D">
      <w:pPr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B03D9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47C0282E" wp14:editId="31D2382A">
            <wp:simplePos x="0" y="0"/>
            <wp:positionH relativeFrom="column">
              <wp:posOffset>0</wp:posOffset>
            </wp:positionH>
            <wp:positionV relativeFrom="paragraph">
              <wp:posOffset>434340</wp:posOffset>
            </wp:positionV>
            <wp:extent cx="5628640" cy="3046095"/>
            <wp:effectExtent l="0" t="0" r="0" b="0"/>
            <wp:wrapTopAndBottom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476">
        <w:rPr>
          <w:snapToGrid w:val="0"/>
          <w:sz w:val="28"/>
          <w:szCs w:val="28"/>
        </w:rPr>
        <w:t xml:space="preserve">Таким образом, данные диаграммы наглядно показывают, что большинство испытуемых принимают свою семью такой, какая она есть и лучше семьи им не надо. Такое отношение к своей семье прослеживается в ответах </w:t>
      </w:r>
      <w:proofErr w:type="gramStart"/>
      <w:r w:rsidRPr="006E1476">
        <w:rPr>
          <w:snapToGrid w:val="0"/>
          <w:sz w:val="28"/>
          <w:szCs w:val="28"/>
        </w:rPr>
        <w:t>детей :</w:t>
      </w:r>
      <w:proofErr w:type="gramEnd"/>
      <w:r w:rsidRPr="006E1476">
        <w:rPr>
          <w:snapToGrid w:val="0"/>
          <w:sz w:val="28"/>
          <w:szCs w:val="28"/>
        </w:rPr>
        <w:t xml:space="preserve"> «Я люблю свою семью, потому что дома есть папа и мама, дома хорошо, родители их любят».</w:t>
      </w:r>
    </w:p>
    <w:p w14:paraId="4C2E7795" w14:textId="77777777" w:rsidR="006E1476" w:rsidRPr="00B03D9D" w:rsidRDefault="006E1476" w:rsidP="00B03D9D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B03D9D">
        <w:rPr>
          <w:rFonts w:ascii="Times New Roman" w:hAnsi="Times New Roman"/>
          <w:szCs w:val="28"/>
        </w:rPr>
        <w:t>А в других ответах испытуемых прослеживалось отрицательное отношение к своей семье, так как родители этих детей ведут аморальный образ жизни. Например: «Мне не нравится семья, в которой я живу, потому что родители постоянно пьют, курят, ругаются и не играют с нами».</w:t>
      </w:r>
    </w:p>
    <w:p w14:paraId="2DAE6779" w14:textId="77777777" w:rsidR="006E1476" w:rsidRPr="00B03D9D" w:rsidRDefault="006E1476" w:rsidP="00B03D9D">
      <w:pPr>
        <w:spacing w:line="276" w:lineRule="auto"/>
        <w:ind w:firstLine="851"/>
        <w:jc w:val="both"/>
        <w:rPr>
          <w:sz w:val="28"/>
          <w:szCs w:val="28"/>
        </w:rPr>
      </w:pPr>
      <w:r w:rsidRPr="00B03D9D">
        <w:rPr>
          <w:sz w:val="28"/>
          <w:szCs w:val="28"/>
        </w:rPr>
        <w:t>Из этого следует, что испытуемые, несмотря на интеллектуальный дефект,  объективно оценивают состояние в семье и сделают определенные выводы на дальнейшую жизнь.</w:t>
      </w:r>
    </w:p>
    <w:p w14:paraId="16C45D5C" w14:textId="77777777" w:rsidR="00B03D9D" w:rsidRPr="00B03D9D" w:rsidRDefault="006E1476" w:rsidP="00B03D9D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B03D9D">
        <w:rPr>
          <w:rFonts w:ascii="Times New Roman" w:hAnsi="Times New Roman"/>
          <w:szCs w:val="28"/>
        </w:rPr>
        <w:t xml:space="preserve">Для получения дополнительных сведений о взаимоотношениях в семье мы предложили детям проективно-графическую методику «Моя семья».      </w:t>
      </w:r>
    </w:p>
    <w:p w14:paraId="063E4215" w14:textId="77777777" w:rsidR="00B03D9D" w:rsidRPr="00B03D9D" w:rsidRDefault="00B03D9D" w:rsidP="00B03D9D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B03D9D">
        <w:rPr>
          <w:rFonts w:ascii="Times New Roman" w:hAnsi="Times New Roman"/>
          <w:szCs w:val="28"/>
        </w:rPr>
        <w:t>Анализируя собранные рисунки детей, мы обнаружили, что почти в каждой семье царит неблагополучие.</w:t>
      </w:r>
    </w:p>
    <w:p w14:paraId="1D79C0D3" w14:textId="77777777" w:rsidR="00B03D9D" w:rsidRPr="00B03D9D" w:rsidRDefault="00B03D9D" w:rsidP="00B03D9D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B03D9D">
        <w:rPr>
          <w:rFonts w:ascii="Times New Roman" w:hAnsi="Times New Roman"/>
          <w:szCs w:val="28"/>
        </w:rPr>
        <w:t xml:space="preserve">Так, например, по рисунку Евгении В. мы видим, что себя она не изобразила. На вопрос: «Почему ты не изобразила себя?» Женя  ответила: </w:t>
      </w:r>
      <w:r w:rsidRPr="00B03D9D">
        <w:rPr>
          <w:rFonts w:ascii="Times New Roman" w:hAnsi="Times New Roman"/>
          <w:szCs w:val="28"/>
        </w:rPr>
        <w:lastRenderedPageBreak/>
        <w:t xml:space="preserve">«Не хочу себя рисовать». Маша Т. нарисовала себя слишком </w:t>
      </w:r>
      <w:proofErr w:type="gramStart"/>
      <w:r w:rsidRPr="00B03D9D">
        <w:rPr>
          <w:rFonts w:ascii="Times New Roman" w:hAnsi="Times New Roman"/>
          <w:szCs w:val="28"/>
        </w:rPr>
        <w:t>маленькой .</w:t>
      </w:r>
      <w:proofErr w:type="gramEnd"/>
      <w:r w:rsidRPr="00B03D9D">
        <w:rPr>
          <w:rFonts w:ascii="Times New Roman" w:hAnsi="Times New Roman"/>
          <w:szCs w:val="28"/>
        </w:rPr>
        <w:t xml:space="preserve"> Это еще раз подтверждает о том, что они чувствуют себя в семье отверженными, ненужными, так как родители-матери (отцов нет) заняты только собой. Пьют, гуляют, меняют мужчин. </w:t>
      </w:r>
    </w:p>
    <w:p w14:paraId="62E72409" w14:textId="77777777" w:rsidR="006E1476" w:rsidRPr="00B03D9D" w:rsidRDefault="00B03D9D" w:rsidP="00B03D9D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B03D9D">
        <w:rPr>
          <w:rFonts w:ascii="Times New Roman" w:hAnsi="Times New Roman"/>
          <w:szCs w:val="28"/>
        </w:rPr>
        <w:t xml:space="preserve">В большинстве семей испытуемые не получают достаточного количества любви и ласки. Не все дети и родители понимают, что семья – это малая социальная группа, основанная на браке и родстве, члены которой заинтересованы в совместном проживании и взаимопомощи. Одной из главных особенностей, скрепляющих семейный коллектив, является взаимная любовь и уважение близких людей. </w:t>
      </w:r>
    </w:p>
    <w:p w14:paraId="585E4EC0" w14:textId="77777777" w:rsidR="00B03D9D" w:rsidRPr="00B03D9D" w:rsidRDefault="00B03D9D" w:rsidP="00B03D9D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B03D9D">
        <w:rPr>
          <w:rFonts w:ascii="Times New Roman" w:hAnsi="Times New Roman"/>
          <w:szCs w:val="28"/>
        </w:rPr>
        <w:t>Таким образам можно сделать выводы:</w:t>
      </w:r>
    </w:p>
    <w:p w14:paraId="350001A7" w14:textId="77777777" w:rsidR="00B03D9D" w:rsidRPr="00B03D9D" w:rsidRDefault="00B03D9D" w:rsidP="00B03D9D">
      <w:pPr>
        <w:spacing w:line="276" w:lineRule="auto"/>
        <w:ind w:firstLine="709"/>
        <w:jc w:val="both"/>
        <w:rPr>
          <w:sz w:val="28"/>
          <w:szCs w:val="28"/>
        </w:rPr>
      </w:pPr>
      <w:r w:rsidRPr="00B03D9D">
        <w:rPr>
          <w:sz w:val="28"/>
          <w:szCs w:val="28"/>
        </w:rPr>
        <w:t xml:space="preserve">1. Сформированность понятия о семье и семейных ролях у детей с ОИН отражает особенности их мышления: дети преимущественно выделяют прагматические (житейские) функции семьи, но определяют их вполне адекватно. Эмоциональная функция семьи мало осознается детьми. Это может быть следствием нарушенных отношений в семье и является доказательством того, что семья ребенка с ОИН, какой бы она не была по социальным характеристикам (благополучной или неблагополучной), нуждается в психологической коррекции.  </w:t>
      </w:r>
    </w:p>
    <w:p w14:paraId="5C4C3EB4" w14:textId="77777777" w:rsidR="00B03D9D" w:rsidRPr="00B03D9D" w:rsidRDefault="00B03D9D" w:rsidP="00B03D9D">
      <w:pPr>
        <w:spacing w:line="276" w:lineRule="auto"/>
        <w:ind w:firstLine="709"/>
        <w:jc w:val="both"/>
        <w:rPr>
          <w:sz w:val="28"/>
          <w:szCs w:val="28"/>
        </w:rPr>
      </w:pPr>
      <w:r w:rsidRPr="00B03D9D">
        <w:rPr>
          <w:sz w:val="28"/>
          <w:szCs w:val="28"/>
        </w:rPr>
        <w:t>2. Сознательный уровень отношения детей к семье обусловлен социально-экономическим статусом этой семьи. В целом дети с ОИН меньше, чем нормально развивающиеся дети скрывают негативное отношение к асоциальному образу жизни родителей. Планы на дальнейшую жизнь зависят от того, насколько не удовлетворяются потребности детей.</w:t>
      </w:r>
    </w:p>
    <w:p w14:paraId="740E73D4" w14:textId="77777777" w:rsidR="00B03D9D" w:rsidRPr="00B03D9D" w:rsidRDefault="00B03D9D" w:rsidP="00B03D9D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Cs w:val="28"/>
        </w:rPr>
      </w:pPr>
    </w:p>
    <w:p w14:paraId="697E7031" w14:textId="77777777" w:rsidR="00B03D9D" w:rsidRPr="00B03D9D" w:rsidRDefault="00B03D9D" w:rsidP="00B03D9D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Cs w:val="28"/>
        </w:rPr>
      </w:pPr>
    </w:p>
    <w:p w14:paraId="32A30276" w14:textId="77777777" w:rsidR="00B03D9D" w:rsidRPr="00B03D9D" w:rsidRDefault="00B03D9D" w:rsidP="00B03D9D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</w:p>
    <w:p w14:paraId="32A2299B" w14:textId="77777777" w:rsidR="006E1476" w:rsidRPr="006E1476" w:rsidRDefault="006E1476" w:rsidP="00B03D9D">
      <w:pPr>
        <w:spacing w:line="276" w:lineRule="auto"/>
        <w:ind w:firstLine="851"/>
        <w:jc w:val="both"/>
        <w:rPr>
          <w:snapToGrid w:val="0"/>
          <w:sz w:val="28"/>
          <w:szCs w:val="28"/>
        </w:rPr>
      </w:pPr>
    </w:p>
    <w:p w14:paraId="1222F6C1" w14:textId="77777777" w:rsidR="006E1476" w:rsidRPr="006E2467" w:rsidRDefault="006E1476" w:rsidP="00B03D9D">
      <w:pPr>
        <w:spacing w:line="276" w:lineRule="auto"/>
        <w:ind w:firstLine="851"/>
        <w:jc w:val="both"/>
        <w:rPr>
          <w:snapToGrid w:val="0"/>
          <w:sz w:val="28"/>
          <w:szCs w:val="28"/>
        </w:rPr>
      </w:pPr>
    </w:p>
    <w:p w14:paraId="6260FC9D" w14:textId="77777777" w:rsidR="003B5837" w:rsidRPr="00B03D9D" w:rsidRDefault="003B5837" w:rsidP="00B03D9D">
      <w:pPr>
        <w:pStyle w:val="a5"/>
        <w:spacing w:line="276" w:lineRule="auto"/>
        <w:ind w:left="644"/>
        <w:jc w:val="both"/>
        <w:rPr>
          <w:sz w:val="28"/>
          <w:szCs w:val="28"/>
        </w:rPr>
      </w:pPr>
    </w:p>
    <w:p w14:paraId="3DC7FD36" w14:textId="77777777" w:rsidR="003B5837" w:rsidRPr="00773F04" w:rsidRDefault="003B5837" w:rsidP="00773F04">
      <w:pPr>
        <w:pStyle w:val="a3"/>
        <w:ind w:firstLine="0"/>
        <w:jc w:val="both"/>
        <w:rPr>
          <w:rFonts w:ascii="Times New Roman" w:hAnsi="Times New Roman"/>
        </w:rPr>
      </w:pPr>
    </w:p>
    <w:p w14:paraId="3C49C2DB" w14:textId="77777777" w:rsidR="00773F04" w:rsidRDefault="00773F04" w:rsidP="0036087D">
      <w:pPr>
        <w:pStyle w:val="1"/>
        <w:spacing w:line="360" w:lineRule="auto"/>
        <w:ind w:left="0" w:firstLine="0"/>
        <w:rPr>
          <w:sz w:val="28"/>
        </w:rPr>
      </w:pPr>
    </w:p>
    <w:p w14:paraId="74C514E9" w14:textId="77777777" w:rsidR="003944D8" w:rsidRDefault="0036087D" w:rsidP="0036087D">
      <w:r>
        <w:rPr>
          <w:sz w:val="28"/>
        </w:rPr>
        <w:t xml:space="preserve">                                                                                                                    </w:t>
      </w:r>
    </w:p>
    <w:sectPr w:rsidR="0039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871"/>
    <w:multiLevelType w:val="singleLevel"/>
    <w:tmpl w:val="26A270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28BC5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E14868"/>
    <w:multiLevelType w:val="singleLevel"/>
    <w:tmpl w:val="E376EC16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3" w15:restartNumberingAfterBreak="0">
    <w:nsid w:val="5D716FAD"/>
    <w:multiLevelType w:val="singleLevel"/>
    <w:tmpl w:val="293401B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7D"/>
    <w:rsid w:val="00180A02"/>
    <w:rsid w:val="002F3D89"/>
    <w:rsid w:val="00302046"/>
    <w:rsid w:val="0036087D"/>
    <w:rsid w:val="003944D8"/>
    <w:rsid w:val="003B5837"/>
    <w:rsid w:val="006706B8"/>
    <w:rsid w:val="006E1476"/>
    <w:rsid w:val="006E2467"/>
    <w:rsid w:val="00773F04"/>
    <w:rsid w:val="00B03D9D"/>
    <w:rsid w:val="00B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1BF7"/>
  <w15:docId w15:val="{EC46F058-A946-424A-B2EE-089CFBE1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087D"/>
    <w:pPr>
      <w:widowControl w:val="0"/>
      <w:spacing w:after="0" w:line="480" w:lineRule="auto"/>
      <w:ind w:left="6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773F04"/>
    <w:pPr>
      <w:spacing w:line="360" w:lineRule="auto"/>
      <w:ind w:firstLine="851"/>
    </w:pPr>
    <w:rPr>
      <w:rFonts w:ascii="Arial" w:hAnsi="Arial"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73F0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583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E24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E2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E2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24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95352839931152"/>
          <c:y val="0.20322580645161289"/>
          <c:w val="0.32013769363166955"/>
          <c:h val="0.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00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624-4FE8-A02E-6861E902D5A8}"/>
              </c:ext>
            </c:extLst>
          </c:dPt>
          <c:dPt>
            <c:idx val="1"/>
            <c:bubble3D val="0"/>
            <c:spPr>
              <a:pattFill prst="ltDnDiag">
                <a:fgClr>
                  <a:srgbClr xmlns:mc="http://schemas.openxmlformats.org/markup-compatibility/2006" xmlns:a14="http://schemas.microsoft.com/office/drawing/2010/main" val="CCFFFF" mc:Ignorable="a14" a14:legacySpreadsheetColorIndex="27"/>
                </a:fgClr>
                <a:bgClr>
                  <a:srgbClr xmlns:mc="http://schemas.openxmlformats.org/markup-compatibility/2006" xmlns:a14="http://schemas.microsoft.com/office/drawing/2010/main" val="993366" mc:Ignorable="a14" a14:legacySpreadsheetColorIndex="25"/>
                </a:bgClr>
              </a:patt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624-4FE8-A02E-6861E902D5A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624-4FE8-A02E-6861E902D5A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624-4FE8-A02E-6861E902D5A8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624-4FE8-A02E-6861E902D5A8}"/>
                </c:ext>
              </c:extLst>
            </c:dLbl>
            <c:numFmt formatCode="0%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положительные ответы</c:v>
                </c:pt>
                <c:pt idx="1">
                  <c:v>отрицательные ответы</c:v>
                </c:pt>
                <c:pt idx="2">
                  <c:v>нейтральные ответы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</c:v>
                </c:pt>
                <c:pt idx="1">
                  <c:v>42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624-4FE8-A02E-6861E902D5A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624-4FE8-A02E-6861E902D5A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B-6624-4FE8-A02E-6861E902D5A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624-4FE8-A02E-6861E902D5A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624-4FE8-A02E-6861E902D5A8}"/>
              </c:ext>
            </c:extLst>
          </c:dPt>
          <c:cat>
            <c:strRef>
              <c:f>Sheet1!$B$1:$E$1</c:f>
              <c:strCache>
                <c:ptCount val="3"/>
                <c:pt idx="0">
                  <c:v>положительные ответы</c:v>
                </c:pt>
                <c:pt idx="1">
                  <c:v>отрицательные ответы</c:v>
                </c:pt>
                <c:pt idx="2">
                  <c:v>нейтральные ответы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6624-4FE8-A02E-6861E902D5A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6624-4FE8-A02E-6861E902D5A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6624-4FE8-A02E-6861E902D5A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5-6624-4FE8-A02E-6861E902D5A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6624-4FE8-A02E-6861E902D5A8}"/>
              </c:ext>
            </c:extLst>
          </c:dPt>
          <c:cat>
            <c:strRef>
              <c:f>Sheet1!$B$1:$E$1</c:f>
              <c:strCache>
                <c:ptCount val="3"/>
                <c:pt idx="0">
                  <c:v>положительные ответы</c:v>
                </c:pt>
                <c:pt idx="1">
                  <c:v>отрицательные ответы</c:v>
                </c:pt>
                <c:pt idx="2">
                  <c:v>нейтральные ответы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8-6624-4FE8-A02E-6861E902D5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383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404475043029264"/>
          <c:y val="0.29032258064516131"/>
          <c:w val="0.34079173838209981"/>
          <c:h val="0.41935483870967744"/>
        </c:manualLayout>
      </c:layout>
      <c:overlay val="0"/>
      <c:spPr>
        <a:noFill/>
        <a:ln w="25383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2013-09-18T11:43:00Z</dcterms:created>
  <dcterms:modified xsi:type="dcterms:W3CDTF">2021-08-10T13:33:00Z</dcterms:modified>
</cp:coreProperties>
</file>