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AF" w:rsidRDefault="00A67D96" w:rsidP="00A67D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Актуальность проблемы духовно-нравственного воспитания в современных социокультурных условиях</w:t>
      </w:r>
    </w:p>
    <w:bookmarkEnd w:id="0"/>
    <w:p w:rsidR="00AD12AF" w:rsidRDefault="00AD12AF" w:rsidP="00A67D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AF" w:rsidRDefault="00AD12AF" w:rsidP="00AD12A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Горшенина Оксана Валентиновна, </w:t>
      </w:r>
    </w:p>
    <w:p w:rsidR="00AD12AF" w:rsidRDefault="00AD12AF" w:rsidP="00AD12A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МДОАУ </w:t>
      </w:r>
    </w:p>
    <w:p w:rsidR="00A67D96" w:rsidRDefault="00AD12AF" w:rsidP="00AD12A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62 «Чайка» г. Орска</w:t>
      </w:r>
    </w:p>
    <w:p w:rsid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D96" w:rsidRDefault="00A67D96" w:rsidP="00A67D9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4"/>
        <w:tblW w:w="6955" w:type="dxa"/>
        <w:tblInd w:w="2405" w:type="dxa"/>
        <w:tblLook w:val="04A0" w:firstRow="1" w:lastRow="0" w:firstColumn="1" w:lastColumn="0" w:noHBand="0" w:noVBand="1"/>
      </w:tblPr>
      <w:tblGrid>
        <w:gridCol w:w="6955"/>
      </w:tblGrid>
      <w:tr w:rsidR="00A67D96" w:rsidTr="00A67D96">
        <w:trPr>
          <w:trHeight w:val="1946"/>
        </w:trPr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A67D96" w:rsidRDefault="00A67D96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«Личность не может быть абсолютизирована, она не развивается сама из себя, но приобретает свое содержание в общении с миром ценностей, в живом социальном опыте и, в конечном итоге, в обращении к Богу». </w:t>
            </w:r>
          </w:p>
          <w:p w:rsidR="00A67D96" w:rsidRDefault="00A67D96">
            <w:pPr>
              <w:shd w:val="clear" w:color="auto" w:fill="FFFFFF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 В. Зеньковский</w:t>
            </w:r>
          </w:p>
          <w:p w:rsidR="00A67D96" w:rsidRDefault="00A67D9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A67D96" w:rsidRDefault="00A67D96" w:rsidP="00A67D9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                               </w:t>
      </w:r>
    </w:p>
    <w:p w:rsid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происходят кризисные изменения в различных сферах, в том числе и в образовании. Суть и истоки кризиса исследователи видят в следующем: во-первых, это – кризис целей, поскольку утрачено однозначное представление о человеке, которого мы хотим воспитать, отсутствует четко обозначенная система воспитания, отмечается редуцирование самого понятия «воспитание» до идеи «адаптации к социуму». Во-вторых, кризис мировоззренческий, поскольку …всплыли «вечные вопросы» об отношениях человека и общества, индивидуального и социального, жизни и ее смысла. В-третьих, налицо кризис теории, которая пока еще не может объяснить и упорядочить многообразие фактов и воспитательных концепций…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Неразработанность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теории, естественно, порождает и содержательно-методологическую необеспеченность воспитания. В-четвертых, мы являемся свидетелями кризиса компетентности воспитателей…». Все это привело и продолжает приводить к ряду деструктивных тенденций в духовной и нравственной жизни нашего общества. В частности, налицо все большая утрата идеалов и ценностей, которые дало в свое время России христианство. Стремление к духовному и нравственному совершенству подменяется стремлением к поиску одних лишь телесных удовольствий и наслаждений. Развивается нездоровая тенденция предпочтения материальных ценностей духовным. </w:t>
      </w:r>
    </w:p>
    <w:p w:rsid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наблюдается кризис и разрушение института семьи: в ней разрушена иерархия отношений, через «половое просвещение» у детей формируются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внесупружеские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антиродительские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антисемейные установки, семья воспринимается как нежелательное бремя.</w:t>
      </w:r>
    </w:p>
    <w:p w:rsid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увлечения компьютерными играми оскудевает интеллектуальная, эмоциональная жизнь детей, прослеживается тенденция вялого, апатичного отношения к окружающему миру, людям, их нуждам и проблемам.</w:t>
      </w:r>
    </w:p>
    <w:p w:rsidR="00A67D96" w:rsidRP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следствие кризиса во всех сферах, мы наблюдаем с</w:t>
      </w:r>
      <w:r w:rsidRPr="00A67D96">
        <w:rPr>
          <w:rFonts w:ascii="Times New Roman" w:hAnsi="Times New Roman" w:cs="Times New Roman"/>
          <w:sz w:val="28"/>
          <w:szCs w:val="28"/>
        </w:rPr>
        <w:t>одержательно-методологическ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A67D96">
        <w:rPr>
          <w:rFonts w:ascii="Times New Roman" w:hAnsi="Times New Roman" w:cs="Times New Roman"/>
          <w:sz w:val="28"/>
          <w:szCs w:val="28"/>
        </w:rPr>
        <w:t>необеспеченность духовно-нравственного воспит</w:t>
      </w:r>
      <w:r>
        <w:rPr>
          <w:rFonts w:ascii="Times New Roman" w:hAnsi="Times New Roman" w:cs="Times New Roman"/>
          <w:sz w:val="28"/>
          <w:szCs w:val="28"/>
        </w:rPr>
        <w:t>ания детей дошкольного возраста.</w:t>
      </w:r>
    </w:p>
    <w:p w:rsidR="00A67D96" w:rsidRP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все </w:t>
      </w:r>
      <w:r w:rsidRPr="00A67D96">
        <w:rPr>
          <w:rFonts w:ascii="Times New Roman" w:hAnsi="Times New Roman" w:cs="Times New Roman"/>
          <w:sz w:val="28"/>
          <w:szCs w:val="28"/>
        </w:rPr>
        <w:t xml:space="preserve">большая утрата идеалов и ценностей, которые дало в свое время России христианство. Развивается нездоровая тенденция предпочтения материальных ценностей духовным. </w:t>
      </w:r>
    </w:p>
    <w:p w:rsidR="00A67D96" w:rsidRP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96">
        <w:rPr>
          <w:rFonts w:ascii="Times New Roman" w:hAnsi="Times New Roman" w:cs="Times New Roman"/>
          <w:sz w:val="28"/>
          <w:szCs w:val="28"/>
        </w:rPr>
        <w:t>У детей отмечается тенденция к эмоциональной, волевой и духовной незрелости личности, возникают довольно смутные, искаженные представления о таких добродетелях, как доброта, справедливость, милосердие, великодушие, любовь, гражданственность и патриотизм.</w:t>
      </w:r>
    </w:p>
    <w:p w:rsid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96">
        <w:rPr>
          <w:rFonts w:ascii="Times New Roman" w:hAnsi="Times New Roman" w:cs="Times New Roman"/>
          <w:sz w:val="28"/>
          <w:szCs w:val="28"/>
        </w:rPr>
        <w:t>«Обращение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нуждается в образовательных моделях, обеспечивающих духовно-нравственные компоненты в содержании образования» (В. В. Рубцов).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в настоящее время наиболее перспективно, поскольку связано с восстановлением традиций, уклада жизни, исторической преемственности поколений, сохранением, распространением и развитием национальной культуры, и воспитанием бережного отношения к историческому наследию российского народа. </w:t>
      </w:r>
    </w:p>
    <w:p w:rsidR="00A67D96" w:rsidRP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Отмечая особую значимость разработки проблемы духовно-нравственного воспитания детей дошкольного возраста следует остановиться на периоде дошкольного детства, так как он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присвоения социальных и культурных ценностей, норм деятельности и превращения их в потребности индивидуальной самореализации. В дошкольном возрасте осваивается система нравственных эталонов: ценностей и смыслов человеческой деятельности, общественно значимых нормативов и установок, способов понимания и объяснения эмоционального состояния другого человека, осознания собственных переживаний. Таким образом, ценности культуры выступают средством развития ценностно-смысловой сферы ребенка как базовой основы личности. </w:t>
      </w:r>
    </w:p>
    <w:p w:rsid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ценности культуры выполняют функцию ориентиров самоопределения в социокультурной среде, а культурная идентификация рассматривается как механизм открытия первичных личностных смыслов жизнедеятельности.</w:t>
      </w:r>
    </w:p>
    <w:p w:rsid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к православным истокам и основам духовно-нравственного воспитания закреплено в Российском законодательстве. </w:t>
      </w:r>
    </w:p>
    <w:p w:rsidR="00D525D1" w:rsidRDefault="00A67D96" w:rsidP="00D525D1">
      <w:pPr>
        <w:shd w:val="clear" w:color="auto" w:fill="FFFFFF"/>
        <w:spacing w:after="0" w:line="240" w:lineRule="auto"/>
        <w:ind w:firstLine="709"/>
        <w:jc w:val="both"/>
      </w:pPr>
      <w:r w:rsidRPr="00A67D96">
        <w:rPr>
          <w:rFonts w:ascii="Times New Roman" w:hAnsi="Times New Roman" w:cs="Times New Roman"/>
          <w:bCs/>
          <w:sz w:val="28"/>
          <w:szCs w:val="28"/>
        </w:rPr>
        <w:t>Согласно </w:t>
      </w:r>
      <w:hyperlink r:id="rId5" w:history="1">
        <w:r w:rsidRPr="00A67D9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Стратегии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 развития воспитания в Российской Федерации на период до 2025 года к духовно-нравственным ценностям, сложившимся в процессе культурного развития России относятся </w:t>
      </w:r>
      <w:r>
        <w:rPr>
          <w:rFonts w:ascii="Times New Roman" w:hAnsi="Times New Roman" w:cs="Times New Roman"/>
          <w:sz w:val="28"/>
          <w:szCs w:val="28"/>
        </w:rPr>
        <w:t>человеколюбие, справедливость, честь, совесть, воля, личное достоинство, вера в добро, стремление к исполнению нравственного долга перед самим собой, своей семьей и своим Отечеством. Духовно – нравственные ценности – это ориентиры духовного развития ребенка</w:t>
      </w:r>
      <w:r w:rsidR="00D525D1">
        <w:rPr>
          <w:rFonts w:ascii="Times New Roman" w:hAnsi="Times New Roman" w:cs="Times New Roman"/>
          <w:sz w:val="28"/>
          <w:szCs w:val="28"/>
        </w:rPr>
        <w:t>.</w:t>
      </w:r>
      <w:r w:rsidR="00D525D1" w:rsidRPr="00D525D1">
        <w:t xml:space="preserve"> </w:t>
      </w:r>
    </w:p>
    <w:p w:rsidR="00D525D1" w:rsidRPr="00D525D1" w:rsidRDefault="00D525D1" w:rsidP="00D525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D1">
        <w:rPr>
          <w:rFonts w:ascii="Times New Roman" w:hAnsi="Times New Roman" w:cs="Times New Roman"/>
          <w:sz w:val="28"/>
          <w:szCs w:val="28"/>
        </w:rPr>
        <w:lastRenderedPageBreak/>
        <w:t>Согласно приоритет</w:t>
      </w:r>
      <w:r>
        <w:rPr>
          <w:rFonts w:ascii="Times New Roman" w:hAnsi="Times New Roman" w:cs="Times New Roman"/>
          <w:sz w:val="28"/>
          <w:szCs w:val="28"/>
        </w:rPr>
        <w:t>ам Национальной доктрины образо</w:t>
      </w:r>
      <w:r w:rsidRPr="00D525D1">
        <w:rPr>
          <w:rFonts w:ascii="Times New Roman" w:hAnsi="Times New Roman" w:cs="Times New Roman"/>
          <w:sz w:val="28"/>
          <w:szCs w:val="28"/>
        </w:rPr>
        <w:t>вания, в Российской Федерац</w:t>
      </w:r>
      <w:r>
        <w:rPr>
          <w:rFonts w:ascii="Times New Roman" w:hAnsi="Times New Roman" w:cs="Times New Roman"/>
          <w:sz w:val="28"/>
          <w:szCs w:val="28"/>
        </w:rPr>
        <w:t>ии до 2025 года, система россий</w:t>
      </w:r>
      <w:r w:rsidRPr="00D525D1">
        <w:rPr>
          <w:rFonts w:ascii="Times New Roman" w:hAnsi="Times New Roman" w:cs="Times New Roman"/>
          <w:sz w:val="28"/>
          <w:szCs w:val="28"/>
        </w:rPr>
        <w:t>ского об</w:t>
      </w:r>
      <w:r>
        <w:rPr>
          <w:rFonts w:ascii="Times New Roman" w:hAnsi="Times New Roman" w:cs="Times New Roman"/>
          <w:sz w:val="28"/>
          <w:szCs w:val="28"/>
        </w:rPr>
        <w:t>разования призвана обеспечить: и</w:t>
      </w:r>
      <w:r w:rsidRPr="00D525D1">
        <w:rPr>
          <w:rFonts w:ascii="Times New Roman" w:hAnsi="Times New Roman" w:cs="Times New Roman"/>
          <w:sz w:val="28"/>
          <w:szCs w:val="28"/>
        </w:rPr>
        <w:t>сторическую преемственность поколений, сохранение, распространение и развит</w:t>
      </w:r>
      <w:r w:rsidR="00035A3A">
        <w:rPr>
          <w:rFonts w:ascii="Times New Roman" w:hAnsi="Times New Roman" w:cs="Times New Roman"/>
          <w:sz w:val="28"/>
          <w:szCs w:val="28"/>
        </w:rPr>
        <w:t>ие национальной культуры, воспи</w:t>
      </w:r>
      <w:r w:rsidRPr="00D525D1">
        <w:rPr>
          <w:rFonts w:ascii="Times New Roman" w:hAnsi="Times New Roman" w:cs="Times New Roman"/>
          <w:sz w:val="28"/>
          <w:szCs w:val="28"/>
        </w:rPr>
        <w:t>тание бережного отношения к историческому и культурному наследию народов России; воспитание патриото</w:t>
      </w:r>
      <w:r w:rsidR="00035A3A">
        <w:rPr>
          <w:rFonts w:ascii="Times New Roman" w:hAnsi="Times New Roman" w:cs="Times New Roman"/>
          <w:sz w:val="28"/>
          <w:szCs w:val="28"/>
        </w:rPr>
        <w:t>в России, граждан правового, де</w:t>
      </w:r>
      <w:r w:rsidRPr="00D525D1">
        <w:rPr>
          <w:rFonts w:ascii="Times New Roman" w:hAnsi="Times New Roman" w:cs="Times New Roman"/>
          <w:sz w:val="28"/>
          <w:szCs w:val="28"/>
        </w:rPr>
        <w:t>мократического, социального государства, уважающих права свободы личности, обладающих высокой нравственностью и проявляющих национальну</w:t>
      </w:r>
      <w:r w:rsidR="00035A3A">
        <w:rPr>
          <w:rFonts w:ascii="Times New Roman" w:hAnsi="Times New Roman" w:cs="Times New Roman"/>
          <w:sz w:val="28"/>
          <w:szCs w:val="28"/>
        </w:rPr>
        <w:t>ю и религиозную терпимость, ува</w:t>
      </w:r>
      <w:r w:rsidRPr="00D525D1">
        <w:rPr>
          <w:rFonts w:ascii="Times New Roman" w:hAnsi="Times New Roman" w:cs="Times New Roman"/>
          <w:sz w:val="28"/>
          <w:szCs w:val="28"/>
        </w:rPr>
        <w:t xml:space="preserve">жительное отношение к языкам, традициям и культуре других </w:t>
      </w:r>
    </w:p>
    <w:p w:rsidR="00D525D1" w:rsidRPr="00D525D1" w:rsidRDefault="00D525D1" w:rsidP="00035A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5D1">
        <w:rPr>
          <w:rFonts w:ascii="Times New Roman" w:hAnsi="Times New Roman" w:cs="Times New Roman"/>
          <w:sz w:val="28"/>
          <w:szCs w:val="28"/>
        </w:rPr>
        <w:t>народов;</w:t>
      </w:r>
      <w:r w:rsidR="00035A3A">
        <w:rPr>
          <w:rFonts w:ascii="Times New Roman" w:hAnsi="Times New Roman" w:cs="Times New Roman"/>
          <w:sz w:val="28"/>
          <w:szCs w:val="28"/>
        </w:rPr>
        <w:t xml:space="preserve"> </w:t>
      </w:r>
      <w:r w:rsidRPr="00D525D1">
        <w:rPr>
          <w:rFonts w:ascii="Times New Roman" w:hAnsi="Times New Roman" w:cs="Times New Roman"/>
          <w:sz w:val="28"/>
          <w:szCs w:val="28"/>
        </w:rPr>
        <w:t>формирование об</w:t>
      </w:r>
      <w:r w:rsidR="00035A3A">
        <w:rPr>
          <w:rFonts w:ascii="Times New Roman" w:hAnsi="Times New Roman" w:cs="Times New Roman"/>
          <w:sz w:val="28"/>
          <w:szCs w:val="28"/>
        </w:rPr>
        <w:t>щей культуры и межличностных от</w:t>
      </w:r>
      <w:r w:rsidRPr="00D525D1">
        <w:rPr>
          <w:rFonts w:ascii="Times New Roman" w:hAnsi="Times New Roman" w:cs="Times New Roman"/>
          <w:sz w:val="28"/>
          <w:szCs w:val="28"/>
        </w:rPr>
        <w:t>ношений.</w:t>
      </w:r>
    </w:p>
    <w:p w:rsid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результатов развития духовно-нравственного воспитания на основе традиционных социокультурных ценностей народов России в последние десятилетия стало включение соответствующих понятий (духовно-нравственное воспитание, развитие; духовно-нравственные и социокультурные ценности) в российское законодательство об образовании (ФЗ «Об образовании в Российской Федерации», ст. 2, 12, 87) и в документы Федеральных государственных образовательных стандартов дошкольного образования (ФГОС ДО: 1.4, п. 6; 1.6, п. 5). </w:t>
      </w:r>
    </w:p>
    <w:p w:rsid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ФГОС ДО одной из задач является </w:t>
      </w:r>
      <w:r w:rsidRPr="00A67D96">
        <w:rPr>
          <w:rFonts w:ascii="Times New Roman" w:hAnsi="Times New Roman" w:cs="Times New Roman"/>
          <w:sz w:val="28"/>
          <w:szCs w:val="28"/>
        </w:rPr>
        <w:t>объединение </w:t>
      </w:r>
      <w:hyperlink r:id="rId6" w:history="1">
        <w:r w:rsidRPr="00A67D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обучения</w:t>
        </w:r>
      </w:hyperlink>
      <w:r>
        <w:rPr>
          <w:rFonts w:ascii="Times New Roman" w:hAnsi="Times New Roman" w:cs="Times New Roman"/>
          <w:sz w:val="28"/>
          <w:szCs w:val="28"/>
        </w:rPr>
        <w:t> 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задачей современной государственной политики Российской Федерации является обеспечение духовно-нравственного развития и воспитания личности и гражданина России. Духовно-нравственное воспитание подрастающего поколения рассматривается в «Концепции духовно-нравственного развития и воспитания личности гражданина России». </w:t>
      </w:r>
    </w:p>
    <w:p w:rsidR="00A67D96" w:rsidRDefault="00A67D96" w:rsidP="00A67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обращение педагогики к проблемам духовно-нравственного воспитания является актуальным и важным направлением деятельности.</w:t>
      </w:r>
    </w:p>
    <w:p w:rsidR="00D525D1" w:rsidRDefault="00D525D1" w:rsidP="00D525D1">
      <w:pPr>
        <w:jc w:val="center"/>
      </w:pPr>
    </w:p>
    <w:p w:rsidR="00590767" w:rsidRPr="00D525D1" w:rsidRDefault="00D525D1" w:rsidP="00D525D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D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525D1" w:rsidRPr="00D525D1" w:rsidRDefault="00D525D1" w:rsidP="00D525D1">
      <w:pPr>
        <w:pStyle w:val="a5"/>
        <w:numPr>
          <w:ilvl w:val="0"/>
          <w:numId w:val="1"/>
        </w:numPr>
        <w:kinsoku w:val="0"/>
        <w:overflowPunct w:val="0"/>
        <w:ind w:left="0" w:firstLine="851"/>
        <w:jc w:val="both"/>
        <w:textAlignment w:val="baseline"/>
        <w:rPr>
          <w:sz w:val="28"/>
          <w:szCs w:val="28"/>
        </w:rPr>
      </w:pPr>
      <w:r w:rsidRPr="00D525D1">
        <w:rPr>
          <w:rFonts w:eastAsiaTheme="minorEastAsia" w:cs="Calibri"/>
          <w:color w:val="000000" w:themeColor="text1"/>
          <w:sz w:val="28"/>
          <w:szCs w:val="28"/>
        </w:rPr>
        <w:t xml:space="preserve">Актуальные проблемы современного воспитателя: целостный подход: Сб. </w:t>
      </w:r>
      <w:proofErr w:type="spellStart"/>
      <w:r w:rsidRPr="00D525D1">
        <w:rPr>
          <w:rFonts w:eastAsiaTheme="minorEastAsia" w:cs="Calibri"/>
          <w:color w:val="000000" w:themeColor="text1"/>
          <w:sz w:val="28"/>
          <w:szCs w:val="28"/>
        </w:rPr>
        <w:t>науч.тр</w:t>
      </w:r>
      <w:proofErr w:type="spellEnd"/>
      <w:r w:rsidRPr="00D525D1">
        <w:rPr>
          <w:rFonts w:eastAsiaTheme="minorEastAsia" w:cs="Calibri"/>
          <w:color w:val="000000" w:themeColor="text1"/>
          <w:sz w:val="28"/>
          <w:szCs w:val="28"/>
        </w:rPr>
        <w:t xml:space="preserve">. и материалов по итогам науч. </w:t>
      </w:r>
      <w:proofErr w:type="spellStart"/>
      <w:r w:rsidRPr="00D525D1">
        <w:rPr>
          <w:rFonts w:eastAsiaTheme="minorEastAsia" w:cs="Calibri"/>
          <w:color w:val="000000" w:themeColor="text1"/>
          <w:sz w:val="28"/>
          <w:szCs w:val="28"/>
        </w:rPr>
        <w:t>конф</w:t>
      </w:r>
      <w:proofErr w:type="spellEnd"/>
      <w:r w:rsidRPr="00D525D1">
        <w:rPr>
          <w:rFonts w:eastAsiaTheme="minorEastAsia" w:cs="Calibri"/>
          <w:color w:val="000000" w:themeColor="text1"/>
          <w:sz w:val="28"/>
          <w:szCs w:val="28"/>
        </w:rPr>
        <w:t>. Волгоград, 27-30 сент.2004г.: в 2 ч. Волгоград.,2005. ч.1., С. 29</w:t>
      </w:r>
    </w:p>
    <w:p w:rsidR="00D525D1" w:rsidRPr="00D525D1" w:rsidRDefault="00D525D1" w:rsidP="00D525D1">
      <w:pPr>
        <w:pStyle w:val="a5"/>
        <w:numPr>
          <w:ilvl w:val="0"/>
          <w:numId w:val="1"/>
        </w:numPr>
        <w:kinsoku w:val="0"/>
        <w:overflowPunct w:val="0"/>
        <w:ind w:left="0" w:firstLine="851"/>
        <w:jc w:val="both"/>
        <w:textAlignment w:val="baseline"/>
        <w:rPr>
          <w:sz w:val="28"/>
          <w:szCs w:val="28"/>
        </w:rPr>
      </w:pPr>
      <w:r w:rsidRPr="00D525D1">
        <w:rPr>
          <w:rFonts w:eastAsiaTheme="minorEastAsia"/>
          <w:color w:val="000000" w:themeColor="text1"/>
          <w:sz w:val="28"/>
          <w:szCs w:val="28"/>
        </w:rPr>
        <w:t>Данилюк, А.Я. Концепция духовно-нравственного развития и воспитания личности гражданина России / А. Я. Данилюк, А.М. Кондаков, В. А. Тишков. – М.: Просвещение, 2009. – 24 с.</w:t>
      </w:r>
    </w:p>
    <w:p w:rsidR="00D525D1" w:rsidRPr="00D525D1" w:rsidRDefault="00D525D1" w:rsidP="00D525D1">
      <w:pPr>
        <w:pStyle w:val="a5"/>
        <w:numPr>
          <w:ilvl w:val="0"/>
          <w:numId w:val="1"/>
        </w:numPr>
        <w:kinsoku w:val="0"/>
        <w:overflowPunct w:val="0"/>
        <w:ind w:left="0" w:firstLine="851"/>
        <w:jc w:val="both"/>
        <w:textAlignment w:val="baseline"/>
        <w:rPr>
          <w:sz w:val="28"/>
          <w:szCs w:val="28"/>
        </w:rPr>
      </w:pPr>
      <w:proofErr w:type="spellStart"/>
      <w:r w:rsidRPr="00D525D1">
        <w:rPr>
          <w:rFonts w:eastAsiaTheme="minorEastAsia"/>
          <w:color w:val="000000" w:themeColor="text1"/>
          <w:sz w:val="28"/>
          <w:szCs w:val="28"/>
        </w:rPr>
        <w:t>Дивногорцева</w:t>
      </w:r>
      <w:proofErr w:type="spellEnd"/>
      <w:r w:rsidRPr="00D525D1">
        <w:rPr>
          <w:rFonts w:eastAsiaTheme="minorEastAsia"/>
          <w:color w:val="000000" w:themeColor="text1"/>
          <w:sz w:val="28"/>
          <w:szCs w:val="28"/>
        </w:rPr>
        <w:t xml:space="preserve">, С. Ю. Духовно-нравственное воспитание в теории и опыте православной педагогической культуры / С. Ю. </w:t>
      </w:r>
      <w:proofErr w:type="spellStart"/>
      <w:r w:rsidRPr="00D525D1">
        <w:rPr>
          <w:rFonts w:eastAsiaTheme="minorEastAsia"/>
          <w:color w:val="000000" w:themeColor="text1"/>
          <w:sz w:val="28"/>
          <w:szCs w:val="28"/>
        </w:rPr>
        <w:t>Дивногорцева</w:t>
      </w:r>
      <w:proofErr w:type="spellEnd"/>
      <w:r w:rsidRPr="00D525D1">
        <w:rPr>
          <w:rFonts w:eastAsiaTheme="minorEastAsia"/>
          <w:color w:val="000000" w:themeColor="text1"/>
          <w:sz w:val="28"/>
          <w:szCs w:val="28"/>
        </w:rPr>
        <w:t>. -М.: Изд-во ПТСГУ,2012. -237с.</w:t>
      </w:r>
    </w:p>
    <w:p w:rsidR="00D525D1" w:rsidRPr="00D525D1" w:rsidRDefault="00D525D1" w:rsidP="00D525D1">
      <w:pPr>
        <w:pStyle w:val="a5"/>
        <w:numPr>
          <w:ilvl w:val="0"/>
          <w:numId w:val="1"/>
        </w:numPr>
        <w:kinsoku w:val="0"/>
        <w:overflowPunct w:val="0"/>
        <w:ind w:left="0" w:firstLine="851"/>
        <w:jc w:val="both"/>
        <w:textAlignment w:val="baseline"/>
        <w:rPr>
          <w:sz w:val="28"/>
          <w:szCs w:val="28"/>
        </w:rPr>
      </w:pPr>
      <w:r w:rsidRPr="00D525D1">
        <w:rPr>
          <w:rFonts w:eastAsia="Calibri"/>
          <w:color w:val="000000" w:themeColor="text1"/>
          <w:sz w:val="28"/>
          <w:szCs w:val="28"/>
        </w:rPr>
        <w:t xml:space="preserve">Ежкова, Н. С., </w:t>
      </w:r>
      <w:proofErr w:type="spellStart"/>
      <w:r w:rsidRPr="00D525D1">
        <w:rPr>
          <w:rFonts w:eastAsia="Calibri"/>
          <w:color w:val="000000" w:themeColor="text1"/>
          <w:sz w:val="28"/>
          <w:szCs w:val="28"/>
        </w:rPr>
        <w:t>Чуканова</w:t>
      </w:r>
      <w:proofErr w:type="spellEnd"/>
      <w:r w:rsidRPr="00D525D1">
        <w:rPr>
          <w:rFonts w:eastAsia="Calibri"/>
          <w:color w:val="000000" w:themeColor="text1"/>
          <w:sz w:val="28"/>
          <w:szCs w:val="28"/>
        </w:rPr>
        <w:t xml:space="preserve"> И. С. Социокультурные ценности и проблема приобщения к ним детей / Н. С. Ежкова, И. С. </w:t>
      </w:r>
      <w:proofErr w:type="spellStart"/>
      <w:r w:rsidRPr="00D525D1">
        <w:rPr>
          <w:rFonts w:eastAsia="Calibri"/>
          <w:color w:val="000000" w:themeColor="text1"/>
          <w:sz w:val="28"/>
          <w:szCs w:val="28"/>
        </w:rPr>
        <w:t>Чуканова</w:t>
      </w:r>
      <w:proofErr w:type="spellEnd"/>
      <w:r w:rsidRPr="00D525D1">
        <w:rPr>
          <w:rFonts w:eastAsia="Calibri"/>
          <w:color w:val="000000" w:themeColor="text1"/>
          <w:sz w:val="28"/>
          <w:szCs w:val="28"/>
        </w:rPr>
        <w:t xml:space="preserve"> // Молодой ученый. — 2016. — №13.2. — С. 32-34. </w:t>
      </w:r>
    </w:p>
    <w:p w:rsidR="00D525D1" w:rsidRPr="00D525D1" w:rsidRDefault="00D525D1" w:rsidP="00D525D1">
      <w:pPr>
        <w:pStyle w:val="a5"/>
        <w:numPr>
          <w:ilvl w:val="0"/>
          <w:numId w:val="1"/>
        </w:numPr>
        <w:kinsoku w:val="0"/>
        <w:overflowPunct w:val="0"/>
        <w:ind w:left="0" w:firstLine="851"/>
        <w:jc w:val="both"/>
        <w:textAlignment w:val="baseline"/>
        <w:rPr>
          <w:sz w:val="28"/>
          <w:szCs w:val="28"/>
        </w:rPr>
      </w:pPr>
      <w:r w:rsidRPr="00D525D1">
        <w:rPr>
          <w:rFonts w:eastAsiaTheme="minorEastAsia"/>
          <w:color w:val="000000" w:themeColor="text1"/>
          <w:sz w:val="28"/>
          <w:szCs w:val="28"/>
        </w:rPr>
        <w:lastRenderedPageBreak/>
        <w:t xml:space="preserve">Волобуева, Л. Вопросы нравственного воспитания в педагогических концепциях / Л. Волобуева, Е Авилова // Дошкольное воспитание. – 2007. – №3. – С. 88-92. </w:t>
      </w:r>
    </w:p>
    <w:p w:rsidR="00D525D1" w:rsidRPr="00D525D1" w:rsidRDefault="00D525D1" w:rsidP="00D525D1">
      <w:pPr>
        <w:pStyle w:val="a5"/>
        <w:numPr>
          <w:ilvl w:val="0"/>
          <w:numId w:val="1"/>
        </w:numPr>
        <w:kinsoku w:val="0"/>
        <w:overflowPunct w:val="0"/>
        <w:ind w:left="0" w:firstLine="851"/>
        <w:jc w:val="both"/>
        <w:textAlignment w:val="baseline"/>
        <w:rPr>
          <w:sz w:val="28"/>
          <w:szCs w:val="28"/>
        </w:rPr>
      </w:pPr>
      <w:r w:rsidRPr="00D525D1">
        <w:rPr>
          <w:rFonts w:eastAsiaTheme="minorEastAsia"/>
          <w:color w:val="000000" w:themeColor="text1"/>
          <w:sz w:val="28"/>
          <w:szCs w:val="28"/>
        </w:rPr>
        <w:t>Приказ Министерства образования Российской Федерации № 2833, зарегистрированный Минюстом России 5 августа 2003 года № 4955 «О предоставлении государственными и муниципальными учреждениями, религиозными организациями возможности обучать детей религии вне рамок образовательных программ»</w:t>
      </w:r>
    </w:p>
    <w:p w:rsidR="00D525D1" w:rsidRPr="00D525D1" w:rsidRDefault="00D525D1" w:rsidP="00D525D1">
      <w:pPr>
        <w:pStyle w:val="a5"/>
        <w:numPr>
          <w:ilvl w:val="0"/>
          <w:numId w:val="1"/>
        </w:numPr>
        <w:kinsoku w:val="0"/>
        <w:overflowPunct w:val="0"/>
        <w:ind w:left="0" w:firstLine="851"/>
        <w:jc w:val="both"/>
        <w:textAlignment w:val="baseline"/>
        <w:rPr>
          <w:sz w:val="28"/>
          <w:szCs w:val="28"/>
        </w:rPr>
      </w:pPr>
      <w:proofErr w:type="spellStart"/>
      <w:r w:rsidRPr="00D525D1">
        <w:rPr>
          <w:rFonts w:eastAsiaTheme="minorEastAsia"/>
          <w:color w:val="000000" w:themeColor="text1"/>
          <w:sz w:val="28"/>
          <w:szCs w:val="28"/>
        </w:rPr>
        <w:t>Потаповская</w:t>
      </w:r>
      <w:proofErr w:type="spellEnd"/>
      <w:r w:rsidRPr="00D525D1">
        <w:rPr>
          <w:rFonts w:eastAsiaTheme="minorEastAsia"/>
          <w:color w:val="000000" w:themeColor="text1"/>
          <w:sz w:val="28"/>
          <w:szCs w:val="28"/>
        </w:rPr>
        <w:t xml:space="preserve">, О. Методический комментарий к проведению занятий с </w:t>
      </w:r>
      <w:proofErr w:type="spellStart"/>
      <w:r w:rsidRPr="00D525D1">
        <w:rPr>
          <w:rFonts w:eastAsiaTheme="minorEastAsia"/>
          <w:color w:val="000000" w:themeColor="text1"/>
          <w:sz w:val="28"/>
          <w:szCs w:val="28"/>
        </w:rPr>
        <w:t>православно</w:t>
      </w:r>
      <w:proofErr w:type="spellEnd"/>
      <w:r w:rsidRPr="00D525D1">
        <w:rPr>
          <w:rFonts w:eastAsiaTheme="minorEastAsia"/>
          <w:color w:val="000000" w:themeColor="text1"/>
          <w:sz w:val="28"/>
          <w:szCs w:val="28"/>
        </w:rPr>
        <w:t xml:space="preserve">-ориентированной тематикой / О. </w:t>
      </w:r>
      <w:proofErr w:type="spellStart"/>
      <w:r w:rsidRPr="00D525D1">
        <w:rPr>
          <w:rFonts w:eastAsiaTheme="minorEastAsia"/>
          <w:color w:val="000000" w:themeColor="text1"/>
          <w:sz w:val="28"/>
          <w:szCs w:val="28"/>
        </w:rPr>
        <w:t>Потаповская</w:t>
      </w:r>
      <w:proofErr w:type="spellEnd"/>
      <w:r w:rsidRPr="00D525D1">
        <w:rPr>
          <w:rFonts w:eastAsiaTheme="minorEastAsia"/>
          <w:color w:val="000000" w:themeColor="text1"/>
          <w:sz w:val="28"/>
          <w:szCs w:val="28"/>
        </w:rPr>
        <w:t xml:space="preserve"> // Дошкольное воспитание. – 2002. - № 9.</w:t>
      </w:r>
    </w:p>
    <w:p w:rsidR="00D525D1" w:rsidRPr="00D525D1" w:rsidRDefault="00D525D1" w:rsidP="00D525D1">
      <w:pPr>
        <w:pStyle w:val="a5"/>
        <w:numPr>
          <w:ilvl w:val="0"/>
          <w:numId w:val="1"/>
        </w:numPr>
        <w:kinsoku w:val="0"/>
        <w:overflowPunct w:val="0"/>
        <w:ind w:left="0" w:firstLine="851"/>
        <w:jc w:val="both"/>
        <w:textAlignment w:val="baseline"/>
        <w:rPr>
          <w:sz w:val="28"/>
          <w:szCs w:val="28"/>
        </w:rPr>
      </w:pPr>
      <w:r w:rsidRPr="00D525D1">
        <w:rPr>
          <w:rFonts w:eastAsiaTheme="minorEastAsia"/>
          <w:color w:val="000000" w:themeColor="text1"/>
          <w:sz w:val="28"/>
          <w:szCs w:val="28"/>
        </w:rPr>
        <w:t xml:space="preserve">Суворова, Г.Ф. Интеллигенция и народная школа / Г.Ф. Суворова // Народное образование. – 2000. – №10. – С.311-316. </w:t>
      </w:r>
    </w:p>
    <w:p w:rsidR="00D525D1" w:rsidRPr="00D525D1" w:rsidRDefault="00D525D1" w:rsidP="00D525D1">
      <w:pPr>
        <w:pStyle w:val="a5"/>
        <w:numPr>
          <w:ilvl w:val="0"/>
          <w:numId w:val="1"/>
        </w:numPr>
        <w:kinsoku w:val="0"/>
        <w:overflowPunct w:val="0"/>
        <w:ind w:left="0" w:firstLine="851"/>
        <w:jc w:val="both"/>
        <w:textAlignment w:val="baseline"/>
        <w:rPr>
          <w:sz w:val="28"/>
          <w:szCs w:val="28"/>
        </w:rPr>
      </w:pPr>
      <w:r w:rsidRPr="00D525D1">
        <w:rPr>
          <w:rFonts w:eastAsiaTheme="minorEastAsia"/>
          <w:color w:val="000000" w:themeColor="text1"/>
          <w:sz w:val="28"/>
          <w:szCs w:val="28"/>
        </w:rPr>
        <w:t xml:space="preserve">Феоктистова, Т.О. программе духовно-нравственного воспитания дошкольников / Т. Феоктистова, Н. </w:t>
      </w:r>
      <w:proofErr w:type="spellStart"/>
      <w:r w:rsidRPr="00D525D1">
        <w:rPr>
          <w:rFonts w:eastAsiaTheme="minorEastAsia"/>
          <w:color w:val="000000" w:themeColor="text1"/>
          <w:sz w:val="28"/>
          <w:szCs w:val="28"/>
        </w:rPr>
        <w:t>Шитякова</w:t>
      </w:r>
      <w:proofErr w:type="spellEnd"/>
      <w:r w:rsidRPr="00D525D1">
        <w:rPr>
          <w:rFonts w:eastAsiaTheme="minorEastAsia"/>
          <w:color w:val="000000" w:themeColor="text1"/>
          <w:sz w:val="28"/>
          <w:szCs w:val="28"/>
        </w:rPr>
        <w:t xml:space="preserve"> // Дошкольное воспитание. – 2009. – №6. – С. 7-10. </w:t>
      </w:r>
    </w:p>
    <w:p w:rsidR="00D525D1" w:rsidRPr="00D525D1" w:rsidRDefault="00D525D1" w:rsidP="00D525D1">
      <w:pPr>
        <w:pStyle w:val="a5"/>
        <w:numPr>
          <w:ilvl w:val="0"/>
          <w:numId w:val="1"/>
        </w:numPr>
        <w:kinsoku w:val="0"/>
        <w:overflowPunct w:val="0"/>
        <w:ind w:left="0" w:firstLine="851"/>
        <w:jc w:val="both"/>
        <w:textAlignment w:val="baseline"/>
        <w:rPr>
          <w:sz w:val="28"/>
          <w:szCs w:val="28"/>
        </w:rPr>
      </w:pPr>
      <w:r w:rsidRPr="00D525D1">
        <w:rPr>
          <w:rFonts w:eastAsiaTheme="minorEastAsia"/>
          <w:color w:val="000000" w:themeColor="text1"/>
          <w:sz w:val="28"/>
          <w:szCs w:val="28"/>
        </w:rPr>
        <w:t>Широких, О. О формировании нравственно-ценностных ориентаций / О. Широких, Н. Космачёва // Дошкольное воспитание. – 2008г. – №4. – С. 42-46.</w:t>
      </w:r>
    </w:p>
    <w:p w:rsidR="00D525D1" w:rsidRPr="00D525D1" w:rsidRDefault="00D525D1" w:rsidP="00D525D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D525D1" w:rsidRPr="00D5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1096"/>
    <w:multiLevelType w:val="hybridMultilevel"/>
    <w:tmpl w:val="D90C5114"/>
    <w:lvl w:ilvl="0" w:tplc="DDB05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41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F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E7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AE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69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A0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0AE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C5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49"/>
    <w:rsid w:val="00035A3A"/>
    <w:rsid w:val="002B1249"/>
    <w:rsid w:val="00590767"/>
    <w:rsid w:val="00A67D96"/>
    <w:rsid w:val="00AD12AF"/>
    <w:rsid w:val="00D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2337"/>
  <w15:chartTrackingRefBased/>
  <w15:docId w15:val="{2D728ED8-1C7A-4E84-BAD7-0E078D14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D9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7D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2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guda.ru/ou/razvitie-psihicheskih-funkcij-v-doshkolnom.html" TargetMode="External"/><Relationship Id="rId5" Type="http://schemas.openxmlformats.org/officeDocument/2006/relationships/hyperlink" Target="https://docviewer.yandex.ua/?url=ya-serp%3A%2F%2Fwww.edu.ru%2Ffiles%2Fdiscussion%2Fv14_01_15.doc&amp;lang=ru&amp;c=55769b85b4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2017-03-08T07:57:00Z</dcterms:created>
  <dcterms:modified xsi:type="dcterms:W3CDTF">2017-03-08T08:42:00Z</dcterms:modified>
</cp:coreProperties>
</file>