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6DB3" w:rsidRPr="005E207B" w:rsidRDefault="00905BD8" w:rsidP="005E207B">
      <w:pPr>
        <w:spacing w:after="0" w:line="240" w:lineRule="auto"/>
        <w:ind w:firstLine="709"/>
        <w:jc w:val="both"/>
        <w:rPr>
          <w:rStyle w:val="c31"/>
          <w:rFonts w:ascii="Times New Roman" w:hAnsi="Times New Roman" w:cs="Times New Roman"/>
          <w:b/>
          <w:bCs/>
          <w:color w:val="002060"/>
          <w:sz w:val="28"/>
          <w:szCs w:val="28"/>
          <w:shd w:val="clear" w:color="auto" w:fill="FFFFFF"/>
        </w:rPr>
      </w:pPr>
      <w:proofErr w:type="spellStart"/>
      <w:r w:rsidRPr="005E207B">
        <w:rPr>
          <w:rStyle w:val="c31"/>
          <w:rFonts w:ascii="Times New Roman" w:hAnsi="Times New Roman" w:cs="Times New Roman"/>
          <w:b/>
          <w:bCs/>
          <w:color w:val="002060"/>
          <w:sz w:val="28"/>
          <w:szCs w:val="28"/>
          <w:shd w:val="clear" w:color="auto" w:fill="FFFFFF"/>
        </w:rPr>
        <w:t>Бисероплетение</w:t>
      </w:r>
      <w:proofErr w:type="spellEnd"/>
      <w:r w:rsidRPr="005E207B">
        <w:rPr>
          <w:rStyle w:val="c31"/>
          <w:rFonts w:ascii="Times New Roman" w:hAnsi="Times New Roman" w:cs="Times New Roman"/>
          <w:b/>
          <w:bCs/>
          <w:color w:val="002060"/>
          <w:sz w:val="28"/>
          <w:szCs w:val="28"/>
          <w:shd w:val="clear" w:color="auto" w:fill="FFFFFF"/>
        </w:rPr>
        <w:t xml:space="preserve"> как один из методов развития творческих способностей детей</w:t>
      </w:r>
    </w:p>
    <w:p w:rsidR="0003097B" w:rsidRDefault="00905BD8" w:rsidP="000309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07B">
        <w:rPr>
          <w:rFonts w:ascii="Times New Roman" w:hAnsi="Times New Roman" w:cs="Times New Roman"/>
          <w:sz w:val="28"/>
          <w:szCs w:val="28"/>
        </w:rPr>
        <w:t>Афанасьева Анна Андреевна, педагог дополнительного образования, МБОУ ДО ДДТ «Искорка» г. Томска.</w:t>
      </w:r>
    </w:p>
    <w:p w:rsidR="0003097B" w:rsidRDefault="0003097B" w:rsidP="000309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3097B" w:rsidRDefault="0003097B" w:rsidP="0003097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3097B">
        <w:rPr>
          <w:rFonts w:ascii="Times New Roman" w:hAnsi="Times New Roman" w:cs="Times New Roman"/>
          <w:b/>
          <w:sz w:val="28"/>
          <w:szCs w:val="28"/>
        </w:rPr>
        <w:t>Аннотация</w:t>
      </w:r>
    </w:p>
    <w:p w:rsidR="0003097B" w:rsidRPr="0003097B" w:rsidRDefault="0003097B" w:rsidP="000309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proofErr w:type="spellStart"/>
      <w:r>
        <w:rPr>
          <w:rFonts w:ascii="Times New Roman" w:hAnsi="Times New Roman" w:cs="Times New Roman"/>
          <w:sz w:val="28"/>
          <w:szCs w:val="28"/>
        </w:rPr>
        <w:t>Биссероплетение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вид рукоделия доступный любому ребёнку и вместе в тем занятие, способствующее развитию фантазии, целеполагания, дисциплины и в целом творческих способностей. При всей пользе </w:t>
      </w:r>
      <w:proofErr w:type="spellStart"/>
      <w:r>
        <w:rPr>
          <w:rFonts w:ascii="Times New Roman" w:hAnsi="Times New Roman" w:cs="Times New Roman"/>
          <w:sz w:val="28"/>
          <w:szCs w:val="28"/>
        </w:rPr>
        <w:t>биссероплетения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>, оно способно надолго увлечь ребёнка и зачастую становится его хобби.</w:t>
      </w:r>
    </w:p>
    <w:bookmarkEnd w:id="0"/>
    <w:p w:rsidR="0003097B" w:rsidRDefault="0003097B" w:rsidP="000309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3097B" w:rsidRPr="005E207B" w:rsidRDefault="0003097B" w:rsidP="000309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E207B" w:rsidRPr="005E207B" w:rsidRDefault="00905BD8" w:rsidP="005E207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5E207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Развитие творческих способностей детей – одна из важнейших задач, стоящих перед педагогом. </w:t>
      </w:r>
      <w:r w:rsidR="00396DC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В </w:t>
      </w:r>
      <w:r w:rsidR="00396DC7" w:rsidRPr="00396DC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творчестве</w:t>
      </w:r>
      <w:r w:rsidR="0087313B" w:rsidRPr="00396DC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ребенок развивает</w:t>
      </w:r>
      <w:r w:rsidR="00396DC7" w:rsidRPr="00396DC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свою эмоциональную</w:t>
      </w:r>
      <w:r w:rsidR="0087313B" w:rsidRPr="00396DC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396DC7" w:rsidRPr="00396DC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сферу</w:t>
      </w:r>
      <w:r w:rsidR="0087313B" w:rsidRPr="00396DC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, он учится слушать себя, понимать</w:t>
      </w:r>
      <w:r w:rsidR="0087313B" w:rsidRPr="005E207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то, что ему нравится, выражать свой внутренний мир путем создания чего-то нового и уникального.</w:t>
      </w:r>
    </w:p>
    <w:p w:rsidR="005E207B" w:rsidRPr="005E207B" w:rsidRDefault="005E207B" w:rsidP="005E207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proofErr w:type="spellStart"/>
      <w:r w:rsidRPr="005E207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Бисероплетение</w:t>
      </w:r>
      <w:proofErr w:type="spellEnd"/>
      <w:r w:rsidRPr="005E207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– вид рукоделия доступный любому ребенку. Детям при знакомстве с бисером очень нравится просто трогать разноцветные бусинки, перекладывать их из ладошки в ладошку. А когда у них, как из конструктора, получается сплести изделие, они приходят в восторг.</w:t>
      </w:r>
    </w:p>
    <w:p w:rsidR="00137ECA" w:rsidRDefault="00905BD8" w:rsidP="00851B7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5E2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</w:t>
      </w:r>
      <w:r w:rsidR="002260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занятиях по </w:t>
      </w:r>
      <w:proofErr w:type="spellStart"/>
      <w:r w:rsidR="002260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бисероплетению</w:t>
      </w:r>
      <w:proofErr w:type="spellEnd"/>
      <w:r w:rsidR="002260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помимо </w:t>
      </w:r>
      <w:r w:rsidR="00137E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приобретения </w:t>
      </w:r>
      <w:r w:rsidR="002260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знаний и умений, дети </w:t>
      </w:r>
      <w:r w:rsidR="0022601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развивают свои </w:t>
      </w:r>
      <w:r w:rsidRPr="005E207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творческие способности, </w:t>
      </w:r>
      <w:r w:rsidR="0022601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что делает обучение интересным. </w:t>
      </w:r>
      <w:r w:rsidR="00137EC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Конечно, для творческого самовыражения важно научиться азам </w:t>
      </w:r>
      <w:proofErr w:type="spellStart"/>
      <w:r w:rsidR="00137EC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бисероплетения</w:t>
      </w:r>
      <w:proofErr w:type="spellEnd"/>
      <w:r w:rsidR="00137EC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. Затем детям предлагается </w:t>
      </w:r>
      <w:r w:rsidR="009D191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экспериментальным </w:t>
      </w:r>
      <w:r w:rsidR="00137EC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методом сплести изделие: нарисовать черно-белую схему изделия, подобрать цвета бисера</w:t>
      </w:r>
      <w:r w:rsidR="0037676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, разукрасить схему в соответствии</w:t>
      </w:r>
      <w:r w:rsidR="00137EC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с имеющимися у ребенка цветами</w:t>
      </w:r>
      <w:r w:rsidR="00851B7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бисера. </w:t>
      </w:r>
      <w:r w:rsidR="0037676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Сначала ребенку помогает педагог, затем он сам начинает справляться</w:t>
      </w:r>
      <w:r w:rsidR="00851B7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, развивая</w:t>
      </w:r>
      <w:r w:rsidR="00851B7A" w:rsidRPr="005E207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логическое мышл</w:t>
      </w:r>
      <w:r w:rsidR="00851B7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ение, воображение, </w:t>
      </w:r>
      <w:r w:rsidR="00851B7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формируя</w:t>
      </w:r>
      <w:r w:rsidR="00851B7A" w:rsidRPr="005E207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устойчивый интерес к труду, конечному результату</w:t>
      </w:r>
      <w:r w:rsidR="00851B7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.</w:t>
      </w:r>
    </w:p>
    <w:p w:rsidR="005A6076" w:rsidRDefault="00376767" w:rsidP="005E207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Еще </w:t>
      </w:r>
      <w:r w:rsidR="00137EC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Л.С. Выготский </w:t>
      </w:r>
      <w:r w:rsidR="005A607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говорил, что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з</w:t>
      </w:r>
      <w:r w:rsidR="00137ECA" w:rsidRPr="005E207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он</w:t>
      </w:r>
      <w:r w:rsidR="005A607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</w:t>
      </w:r>
      <w:r w:rsidR="00137ECA" w:rsidRPr="005E207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ближайшего развития, </w:t>
      </w:r>
      <w:r w:rsidR="005A6076" w:rsidRPr="00851B7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определяется содержанием тех задач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, </w:t>
      </w:r>
      <w:r w:rsidR="005A6076" w:rsidRPr="00851B7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 которыми</w:t>
      </w:r>
      <w:r w:rsidRPr="00851B7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ребенок не справляется самостоятельно</w:t>
      </w:r>
      <w:r w:rsidRPr="00851B7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, но способен </w:t>
      </w:r>
      <w:r w:rsidR="005A6076" w:rsidRPr="00851B7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справится </w:t>
      </w:r>
      <w:r w:rsidRPr="00851B7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 совместной со взрослым деятельности</w:t>
      </w:r>
      <w:r w:rsidRPr="00851B7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, что </w:t>
      </w:r>
      <w:r w:rsidR="00905BD8" w:rsidRPr="005E207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ведет за собой развитие его способностей</w:t>
      </w:r>
      <w:r w:rsidR="0065367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.</w:t>
      </w:r>
      <w:r w:rsidR="005A607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</w:p>
    <w:p w:rsidR="00BE410A" w:rsidRDefault="005A6076" w:rsidP="005A607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Во время занятия творческие способности развиваются благодаря тому, что ребенок исходя из собственных предпочтений и темы занятия выбирает то, что он будет плести, может сам придумать схему, выбирает материалы (бисер, бусины), </w:t>
      </w:r>
      <w:r w:rsidR="00BE410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цвета. Дети приобретают навык ставить цель, решать задачи для ее достижения.</w:t>
      </w:r>
      <w:r w:rsidRPr="005E207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Например, на занятии на тему: «</w:t>
      </w:r>
      <w:r w:rsidR="00BE410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Собачка», дети</w:t>
      </w:r>
      <w:r w:rsidR="00BE410A" w:rsidRPr="005E207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BE410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сплели собак различных пород (</w:t>
      </w:r>
      <w:proofErr w:type="spellStart"/>
      <w:r w:rsidR="00BE410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бассет</w:t>
      </w:r>
      <w:proofErr w:type="spellEnd"/>
      <w:r w:rsidR="00BE410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, такса, пудель, овчарка, </w:t>
      </w:r>
      <w:proofErr w:type="spellStart"/>
      <w:r w:rsidR="00BE410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хаски</w:t>
      </w:r>
      <w:proofErr w:type="spellEnd"/>
      <w:r w:rsidR="00BE410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), а цвета были как в реальности, так и фантазийные.</w:t>
      </w:r>
      <w:r w:rsidRPr="005E207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</w:p>
    <w:p w:rsidR="00525FF8" w:rsidRPr="00525FF8" w:rsidRDefault="00525FF8" w:rsidP="00525FF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525FF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Одним из способов увлечь детей в коллективе является участие в конкурсах — как на уровне учреждения, так и более высокого уровня. Подготовка и участие в них, а затем итоговая оценка работ самими детьми и </w:t>
      </w:r>
      <w:r w:rsidRPr="00525FF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lastRenderedPageBreak/>
        <w:t xml:space="preserve">педагогами, жюри и зрителями, являются мощным стимулом в дальнейшей деятельности и повышают самооценку детей. </w:t>
      </w:r>
    </w:p>
    <w:p w:rsidR="003B25A8" w:rsidRDefault="003B25A8" w:rsidP="003B25A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Важно сказать слова похвалы, одобрить, помочь</w:t>
      </w:r>
      <w:r w:rsidR="00BE410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начинающему, </w:t>
      </w:r>
      <w:r w:rsidR="00396DC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«</w:t>
      </w:r>
      <w:r w:rsidR="00BE410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слабому</w:t>
      </w:r>
      <w:r w:rsidR="00396DC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»</w:t>
      </w:r>
      <w:r w:rsidR="00BE410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ребенку, это создает ситуацию уверенности, </w:t>
      </w:r>
      <w:r w:rsidRPr="005E207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побуждает желание узнать новое, выполнить 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самостоятельно такую же или даже </w:t>
      </w:r>
      <w:r w:rsidRPr="005E207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более сложную работу.</w:t>
      </w:r>
    </w:p>
    <w:p w:rsidR="003B25A8" w:rsidRPr="005E207B" w:rsidRDefault="003B25A8" w:rsidP="003B25A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Оформление кабинета, наличие демонстрационного материала дают толчок ребенку, он смотрит на изделие, его сложность, прогнозирует, когда сможет сам создать такое же, чему для этого нужно научиться.</w:t>
      </w:r>
    </w:p>
    <w:p w:rsidR="005A6076" w:rsidRDefault="000D73B2" w:rsidP="005E207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Существует немалое число с</w:t>
      </w:r>
      <w:r w:rsidR="001D1DA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пособов творческого самовыражения.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Вместе с тем, о</w:t>
      </w:r>
      <w:r w:rsidR="001D1DA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чень важно предоставлять ребёнку 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возможность </w:t>
      </w:r>
      <w:r w:rsidR="001D1DA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выбор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 того творческого направления, которое наиболее ему подходит</w:t>
      </w:r>
      <w:r w:rsidR="001D1DA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. Для многих детей именно </w:t>
      </w:r>
      <w:proofErr w:type="spellStart"/>
      <w:r w:rsidR="001D1DA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биссероплетение</w:t>
      </w:r>
      <w:proofErr w:type="spellEnd"/>
      <w:r w:rsidR="001D1DA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становится 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тем направлением,</w:t>
      </w:r>
      <w:r w:rsidR="001D1DA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в котором они с удовольствием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творят. </w:t>
      </w:r>
    </w:p>
    <w:p w:rsidR="005A6076" w:rsidRDefault="005A6076" w:rsidP="005E207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5A6076" w:rsidRDefault="005A6076" w:rsidP="005E207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5A6076" w:rsidRDefault="005A6076" w:rsidP="005E207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5A6076" w:rsidRDefault="005A6076" w:rsidP="005E207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5A6076" w:rsidRDefault="005A6076" w:rsidP="005E207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5A6076" w:rsidRDefault="005A6076" w:rsidP="005E207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905BD8" w:rsidRPr="005E207B" w:rsidRDefault="00905BD8" w:rsidP="000D73B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905BD8" w:rsidRPr="005E20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2261FE3"/>
    <w:multiLevelType w:val="multilevel"/>
    <w:tmpl w:val="EA9AD5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3B56"/>
    <w:rsid w:val="0003097B"/>
    <w:rsid w:val="000D73B2"/>
    <w:rsid w:val="00137ECA"/>
    <w:rsid w:val="001D1DA2"/>
    <w:rsid w:val="0022601C"/>
    <w:rsid w:val="00376767"/>
    <w:rsid w:val="00396DC7"/>
    <w:rsid w:val="003B25A8"/>
    <w:rsid w:val="003C372A"/>
    <w:rsid w:val="00525FB4"/>
    <w:rsid w:val="00525FF8"/>
    <w:rsid w:val="00543B56"/>
    <w:rsid w:val="005A6076"/>
    <w:rsid w:val="005E207B"/>
    <w:rsid w:val="00653670"/>
    <w:rsid w:val="00740A21"/>
    <w:rsid w:val="00851B7A"/>
    <w:rsid w:val="0087313B"/>
    <w:rsid w:val="00873A54"/>
    <w:rsid w:val="00905BD8"/>
    <w:rsid w:val="009D191D"/>
    <w:rsid w:val="00BE410A"/>
    <w:rsid w:val="00EF4E58"/>
    <w:rsid w:val="00F11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E4F8DA-1E12-402D-A92B-A96778AB16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31">
    <w:name w:val="c31"/>
    <w:basedOn w:val="a0"/>
    <w:rsid w:val="00905BD8"/>
  </w:style>
  <w:style w:type="character" w:customStyle="1" w:styleId="c43">
    <w:name w:val="c43"/>
    <w:basedOn w:val="a0"/>
    <w:rsid w:val="00905BD8"/>
  </w:style>
  <w:style w:type="paragraph" w:customStyle="1" w:styleId="c32">
    <w:name w:val="c32"/>
    <w:basedOn w:val="a"/>
    <w:rsid w:val="00905B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905BD8"/>
  </w:style>
  <w:style w:type="paragraph" w:customStyle="1" w:styleId="c12">
    <w:name w:val="c12"/>
    <w:basedOn w:val="a"/>
    <w:rsid w:val="00905B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3">
    <w:name w:val="c33"/>
    <w:basedOn w:val="a"/>
    <w:rsid w:val="00905B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905BD8"/>
  </w:style>
  <w:style w:type="paragraph" w:customStyle="1" w:styleId="c25">
    <w:name w:val="c25"/>
    <w:basedOn w:val="a"/>
    <w:rsid w:val="00905B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905BD8"/>
  </w:style>
  <w:style w:type="character" w:customStyle="1" w:styleId="c5">
    <w:name w:val="c5"/>
    <w:basedOn w:val="a0"/>
    <w:rsid w:val="00905BD8"/>
  </w:style>
  <w:style w:type="character" w:customStyle="1" w:styleId="c13">
    <w:name w:val="c13"/>
    <w:basedOn w:val="a0"/>
    <w:rsid w:val="00905BD8"/>
  </w:style>
  <w:style w:type="character" w:customStyle="1" w:styleId="c26">
    <w:name w:val="c26"/>
    <w:basedOn w:val="a0"/>
    <w:rsid w:val="00905BD8"/>
  </w:style>
  <w:style w:type="paragraph" w:styleId="a3">
    <w:name w:val="No Spacing"/>
    <w:uiPriority w:val="1"/>
    <w:qFormat/>
    <w:rsid w:val="00525FF8"/>
    <w:pPr>
      <w:spacing w:after="0" w:line="240" w:lineRule="auto"/>
    </w:pPr>
    <w:rPr>
      <w:rFonts w:ascii="Calibri" w:eastAsia="Times New Roman" w:hAnsi="Calibri" w:cs="Times New Roman"/>
      <w:sz w:val="21"/>
      <w:szCs w:val="21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096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2</Pages>
  <Words>499</Words>
  <Characters>2848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dcterms:created xsi:type="dcterms:W3CDTF">2018-04-17T11:10:00Z</dcterms:created>
  <dcterms:modified xsi:type="dcterms:W3CDTF">2018-04-17T16:46:00Z</dcterms:modified>
</cp:coreProperties>
</file>