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CD" w:rsidRDefault="001776CD" w:rsidP="001776CD">
      <w:pPr>
        <w:tabs>
          <w:tab w:val="left" w:pos="1965"/>
          <w:tab w:val="center" w:pos="4677"/>
        </w:tabs>
        <w:spacing w:after="0" w:line="240" w:lineRule="auto"/>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 xml:space="preserve">Статья: </w:t>
      </w:r>
      <w:r w:rsidRPr="001776CD">
        <w:rPr>
          <w:rFonts w:ascii="Times New Roman" w:eastAsia="Times New Roman" w:hAnsi="Times New Roman" w:cs="Times New Roman"/>
          <w:b/>
          <w:sz w:val="28"/>
          <w:szCs w:val="28"/>
          <w:lang w:eastAsia="ru-RU"/>
        </w:rPr>
        <w:t>«Работа со слабоуспевающими детьми»</w:t>
      </w:r>
      <w:r>
        <w:rPr>
          <w:rFonts w:ascii="Times New Roman" w:eastAsia="Times New Roman" w:hAnsi="Times New Roman" w:cs="Times New Roman"/>
          <w:b/>
          <w:sz w:val="28"/>
          <w:szCs w:val="28"/>
          <w:lang w:eastAsia="ru-RU"/>
        </w:rPr>
        <w:t xml:space="preserve">. </w:t>
      </w:r>
    </w:p>
    <w:p w:rsidR="001776CD" w:rsidRPr="001776CD" w:rsidRDefault="001776CD" w:rsidP="001776CD">
      <w:pPr>
        <w:tabs>
          <w:tab w:val="left" w:pos="1965"/>
          <w:tab w:val="center" w:pos="467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Подготовил: учитель начальных классов </w:t>
      </w:r>
      <w:proofErr w:type="spellStart"/>
      <w:r>
        <w:rPr>
          <w:rFonts w:ascii="Times New Roman" w:eastAsia="Times New Roman" w:hAnsi="Times New Roman" w:cs="Times New Roman"/>
          <w:b/>
          <w:sz w:val="28"/>
          <w:szCs w:val="28"/>
          <w:lang w:eastAsia="ru-RU"/>
        </w:rPr>
        <w:t>Детковская</w:t>
      </w:r>
      <w:proofErr w:type="spellEnd"/>
      <w:r>
        <w:rPr>
          <w:rFonts w:ascii="Times New Roman" w:eastAsia="Times New Roman" w:hAnsi="Times New Roman" w:cs="Times New Roman"/>
          <w:b/>
          <w:sz w:val="28"/>
          <w:szCs w:val="28"/>
          <w:lang w:eastAsia="ru-RU"/>
        </w:rPr>
        <w:t xml:space="preserve"> Марина Владимировна. МКОУ «Основная школа № 4 имени Ю.А. Гагарина» городского округа город Фролово</w:t>
      </w:r>
    </w:p>
    <w:p w:rsidR="005031AF" w:rsidRPr="00685FA5" w:rsidRDefault="005031AF" w:rsidP="001776CD">
      <w:pPr>
        <w:spacing w:after="0" w:line="240" w:lineRule="atLeast"/>
        <w:outlineLvl w:val="0"/>
        <w:rPr>
          <w:rFonts w:ascii="Times New Roman" w:eastAsia="Times New Roman" w:hAnsi="Times New Roman" w:cs="Times New Roman"/>
          <w:b/>
          <w:bCs/>
          <w:kern w:val="36"/>
          <w:sz w:val="24"/>
          <w:szCs w:val="24"/>
          <w:lang w:eastAsia="ru-RU"/>
        </w:rPr>
      </w:pPr>
    </w:p>
    <w:p w:rsidR="00137B42" w:rsidRPr="00685FA5" w:rsidRDefault="00137B42"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 xml:space="preserve"> «Увидеть и понять проблему – наполовину решить её, если же не видишь проблему, эт</w:t>
      </w:r>
      <w:r w:rsidR="007F19CD" w:rsidRPr="00685FA5">
        <w:rPr>
          <w:rFonts w:ascii="Times New Roman" w:eastAsia="Times New Roman" w:hAnsi="Times New Roman" w:cs="Times New Roman"/>
          <w:color w:val="000000"/>
          <w:sz w:val="24"/>
          <w:szCs w:val="24"/>
          <w:lang w:eastAsia="ru-RU"/>
        </w:rPr>
        <w:t>о значит, что она в тебе самом», - слова древних мудрецов.</w:t>
      </w:r>
      <w:r w:rsidRPr="00685FA5">
        <w:rPr>
          <w:rFonts w:ascii="Times New Roman" w:eastAsia="Times New Roman" w:hAnsi="Times New Roman" w:cs="Times New Roman"/>
          <w:color w:val="000000"/>
          <w:sz w:val="24"/>
          <w:szCs w:val="24"/>
          <w:lang w:eastAsia="ru-RU"/>
        </w:rPr>
        <w:t xml:space="preserve"> Актуальная проблема  – «не потерять», «не упустить» учащихся с низкими учебными возможностями. </w:t>
      </w:r>
    </w:p>
    <w:p w:rsidR="00137B42" w:rsidRPr="00685FA5" w:rsidRDefault="007F19CD"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 xml:space="preserve">       Каждый</w:t>
      </w:r>
      <w:r w:rsidR="00137B42" w:rsidRPr="00685FA5">
        <w:rPr>
          <w:rFonts w:ascii="Times New Roman" w:eastAsia="Times New Roman" w:hAnsi="Times New Roman" w:cs="Times New Roman"/>
          <w:color w:val="000000"/>
          <w:sz w:val="24"/>
          <w:szCs w:val="24"/>
          <w:lang w:eastAsia="ru-RU"/>
        </w:rPr>
        <w:t xml:space="preserve"> у</w:t>
      </w:r>
      <w:r w:rsidRPr="00685FA5">
        <w:rPr>
          <w:rFonts w:ascii="Times New Roman" w:eastAsia="Times New Roman" w:hAnsi="Times New Roman" w:cs="Times New Roman"/>
          <w:color w:val="000000"/>
          <w:sz w:val="24"/>
          <w:szCs w:val="24"/>
          <w:lang w:eastAsia="ru-RU"/>
        </w:rPr>
        <w:t>читель встречает</w:t>
      </w:r>
      <w:r w:rsidR="00137B42" w:rsidRPr="00685FA5">
        <w:rPr>
          <w:rFonts w:ascii="Times New Roman" w:eastAsia="Times New Roman" w:hAnsi="Times New Roman" w:cs="Times New Roman"/>
          <w:color w:val="000000"/>
          <w:sz w:val="24"/>
          <w:szCs w:val="24"/>
          <w:lang w:eastAsia="ru-RU"/>
        </w:rPr>
        <w:t>ся с учащимися, которые испытывают большие трудности при усвоении учебного материала.</w:t>
      </w:r>
    </w:p>
    <w:p w:rsidR="00696138" w:rsidRPr="00685FA5" w:rsidRDefault="00805B46" w:rsidP="00685FA5">
      <w:pPr>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w:t>
      </w:r>
      <w:r w:rsidR="00696138" w:rsidRPr="00685FA5">
        <w:rPr>
          <w:rFonts w:ascii="Times New Roman" w:eastAsia="Times New Roman" w:hAnsi="Times New Roman" w:cs="Times New Roman"/>
          <w:color w:val="000000"/>
          <w:sz w:val="24"/>
          <w:szCs w:val="24"/>
          <w:lang w:eastAsia="ru-RU"/>
        </w:rPr>
        <w:t>ченик, не желающий учиться, является страдающей стороной. Постоянный конфликт с родителями, с учителями, пренебрежительное отношение со стороны одноклассн</w:t>
      </w:r>
      <w:r w:rsidR="00137B42" w:rsidRPr="00685FA5">
        <w:rPr>
          <w:rFonts w:ascii="Times New Roman" w:eastAsia="Times New Roman" w:hAnsi="Times New Roman" w:cs="Times New Roman"/>
          <w:color w:val="000000"/>
          <w:sz w:val="24"/>
          <w:szCs w:val="24"/>
          <w:lang w:eastAsia="ru-RU"/>
        </w:rPr>
        <w:t>иков</w:t>
      </w:r>
      <w:r w:rsidR="00696138" w:rsidRPr="00685FA5">
        <w:rPr>
          <w:rFonts w:ascii="Times New Roman" w:eastAsia="Times New Roman" w:hAnsi="Times New Roman" w:cs="Times New Roman"/>
          <w:color w:val="000000"/>
          <w:sz w:val="24"/>
          <w:szCs w:val="24"/>
          <w:lang w:eastAsia="ru-RU"/>
        </w:rPr>
        <w:t>.</w:t>
      </w:r>
    </w:p>
    <w:p w:rsidR="00696138" w:rsidRPr="00685FA5" w:rsidRDefault="00BF631B"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К</w:t>
      </w:r>
      <w:r w:rsidR="00696138" w:rsidRPr="00685FA5">
        <w:rPr>
          <w:rFonts w:ascii="Times New Roman" w:eastAsia="Times New Roman" w:hAnsi="Times New Roman" w:cs="Times New Roman"/>
          <w:color w:val="000000"/>
          <w:sz w:val="24"/>
          <w:szCs w:val="24"/>
          <w:lang w:eastAsia="ru-RU"/>
        </w:rPr>
        <w:t>аждый ребенок имеет индивидуальные способности и склонности, симпатии и антипатии к каким</w:t>
      </w:r>
      <w:r w:rsidR="003B749D" w:rsidRPr="00685FA5">
        <w:rPr>
          <w:rFonts w:ascii="Times New Roman" w:eastAsia="Times New Roman" w:hAnsi="Times New Roman" w:cs="Times New Roman"/>
          <w:color w:val="000000"/>
          <w:sz w:val="24"/>
          <w:szCs w:val="24"/>
          <w:lang w:eastAsia="ru-RU"/>
        </w:rPr>
        <w:t>-</w:t>
      </w:r>
      <w:r w:rsidR="00696138" w:rsidRPr="00685FA5">
        <w:rPr>
          <w:rFonts w:ascii="Times New Roman" w:eastAsia="Times New Roman" w:hAnsi="Times New Roman" w:cs="Times New Roman"/>
          <w:color w:val="000000"/>
          <w:sz w:val="24"/>
          <w:szCs w:val="24"/>
          <w:lang w:eastAsia="ru-RU"/>
        </w:rPr>
        <w:t>либо наукам. Поэтому каждому</w:t>
      </w:r>
      <w:r w:rsidR="007F19CD" w:rsidRPr="00685FA5">
        <w:rPr>
          <w:rFonts w:ascii="Times New Roman" w:eastAsia="Times New Roman" w:hAnsi="Times New Roman" w:cs="Times New Roman"/>
          <w:color w:val="000000"/>
          <w:sz w:val="24"/>
          <w:szCs w:val="24"/>
          <w:lang w:eastAsia="ru-RU"/>
        </w:rPr>
        <w:t xml:space="preserve"> взрослому, а тем более учителю</w:t>
      </w:r>
      <w:r w:rsidR="00696138" w:rsidRPr="00685FA5">
        <w:rPr>
          <w:rFonts w:ascii="Times New Roman" w:eastAsia="Times New Roman" w:hAnsi="Times New Roman" w:cs="Times New Roman"/>
          <w:color w:val="000000"/>
          <w:sz w:val="24"/>
          <w:szCs w:val="24"/>
          <w:lang w:eastAsia="ru-RU"/>
        </w:rPr>
        <w:t>, важно не ломать их индивидуальность, а исправлять и направлять ее развитие.</w:t>
      </w:r>
    </w:p>
    <w:p w:rsidR="00137B42" w:rsidRPr="00685FA5" w:rsidRDefault="007F19CD"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В первую очередь необходимо установить контакт и доверие</w:t>
      </w:r>
      <w:r w:rsidR="00696138" w:rsidRPr="00685FA5">
        <w:rPr>
          <w:rFonts w:ascii="Times New Roman" w:eastAsia="Times New Roman" w:hAnsi="Times New Roman" w:cs="Times New Roman"/>
          <w:color w:val="000000"/>
          <w:sz w:val="24"/>
          <w:szCs w:val="24"/>
          <w:lang w:eastAsia="ru-RU"/>
        </w:rPr>
        <w:t>: п</w:t>
      </w:r>
      <w:r w:rsidR="003B749D" w:rsidRPr="00685FA5">
        <w:rPr>
          <w:rFonts w:ascii="Times New Roman" w:eastAsia="Times New Roman" w:hAnsi="Times New Roman" w:cs="Times New Roman"/>
          <w:color w:val="000000"/>
          <w:sz w:val="24"/>
          <w:szCs w:val="24"/>
          <w:lang w:eastAsia="ru-RU"/>
        </w:rPr>
        <w:t>е</w:t>
      </w:r>
      <w:r w:rsidRPr="00685FA5">
        <w:rPr>
          <w:rFonts w:ascii="Times New Roman" w:eastAsia="Times New Roman" w:hAnsi="Times New Roman" w:cs="Times New Roman"/>
          <w:color w:val="000000"/>
          <w:sz w:val="24"/>
          <w:szCs w:val="24"/>
          <w:lang w:eastAsia="ru-RU"/>
        </w:rPr>
        <w:t xml:space="preserve">рестать </w:t>
      </w:r>
      <w:r w:rsidR="00696138" w:rsidRPr="00685FA5">
        <w:rPr>
          <w:rFonts w:ascii="Times New Roman" w:eastAsia="Times New Roman" w:hAnsi="Times New Roman" w:cs="Times New Roman"/>
          <w:color w:val="000000"/>
          <w:sz w:val="24"/>
          <w:szCs w:val="24"/>
          <w:lang w:eastAsia="ru-RU"/>
        </w:rPr>
        <w:t>читать нотации</w:t>
      </w:r>
      <w:r w:rsidRPr="00685FA5">
        <w:rPr>
          <w:rFonts w:ascii="Times New Roman" w:eastAsia="Times New Roman" w:hAnsi="Times New Roman" w:cs="Times New Roman"/>
          <w:color w:val="000000"/>
          <w:sz w:val="24"/>
          <w:szCs w:val="24"/>
          <w:lang w:eastAsia="ru-RU"/>
        </w:rPr>
        <w:t xml:space="preserve"> ученику</w:t>
      </w:r>
      <w:r w:rsidR="00696138" w:rsidRPr="00685FA5">
        <w:rPr>
          <w:rFonts w:ascii="Times New Roman" w:eastAsia="Times New Roman" w:hAnsi="Times New Roman" w:cs="Times New Roman"/>
          <w:color w:val="000000"/>
          <w:sz w:val="24"/>
          <w:szCs w:val="24"/>
          <w:lang w:eastAsia="ru-RU"/>
        </w:rPr>
        <w:t>; отказаться от скандалов</w:t>
      </w:r>
      <w:r w:rsidRPr="00685FA5">
        <w:rPr>
          <w:rFonts w:ascii="Times New Roman" w:eastAsia="Times New Roman" w:hAnsi="Times New Roman" w:cs="Times New Roman"/>
          <w:color w:val="000000"/>
          <w:sz w:val="24"/>
          <w:szCs w:val="24"/>
          <w:lang w:eastAsia="ru-RU"/>
        </w:rPr>
        <w:t xml:space="preserve"> и наказаний. П</w:t>
      </w:r>
      <w:r w:rsidR="00696138" w:rsidRPr="00685FA5">
        <w:rPr>
          <w:rFonts w:ascii="Times New Roman" w:eastAsia="Times New Roman" w:hAnsi="Times New Roman" w:cs="Times New Roman"/>
          <w:color w:val="000000"/>
          <w:sz w:val="24"/>
          <w:szCs w:val="24"/>
          <w:lang w:eastAsia="ru-RU"/>
        </w:rPr>
        <w:t xml:space="preserve">оддержка любого, даже самого слабого, успеха, выдержка и спокойствие – вот правильная линия поведения родителей в таких случаях. После того как доверие достигнуто, можно начать разбираться в причинах возникшего нежелания учиться. </w:t>
      </w:r>
    </w:p>
    <w:p w:rsidR="00137B42" w:rsidRPr="00685FA5" w:rsidRDefault="00137B42" w:rsidP="00685FA5">
      <w:pPr>
        <w:spacing w:after="0" w:line="240" w:lineRule="atLeast"/>
        <w:jc w:val="center"/>
        <w:rPr>
          <w:rFonts w:ascii="Times New Roman" w:eastAsia="Times New Roman" w:hAnsi="Times New Roman" w:cs="Times New Roman"/>
          <w:b/>
          <w:color w:val="000000"/>
          <w:sz w:val="24"/>
          <w:szCs w:val="24"/>
          <w:lang w:eastAsia="ru-RU"/>
        </w:rPr>
      </w:pPr>
      <w:r w:rsidRPr="00685FA5">
        <w:rPr>
          <w:rFonts w:ascii="Times New Roman" w:eastAsia="Times New Roman" w:hAnsi="Times New Roman" w:cs="Times New Roman"/>
          <w:b/>
          <w:color w:val="000000"/>
          <w:sz w:val="24"/>
          <w:szCs w:val="24"/>
          <w:lang w:eastAsia="ru-RU"/>
        </w:rPr>
        <w:t>Причины неуспеваемости младшего школьника</w:t>
      </w:r>
    </w:p>
    <w:p w:rsidR="00137B42" w:rsidRPr="00685FA5" w:rsidRDefault="00137B42" w:rsidP="00685FA5">
      <w:pPr>
        <w:pStyle w:val="a3"/>
        <w:spacing w:before="0" w:beforeAutospacing="0" w:after="0" w:afterAutospacing="0" w:line="240" w:lineRule="atLeast"/>
      </w:pPr>
      <w:r w:rsidRPr="00685FA5">
        <w:rPr>
          <w:b/>
          <w:bCs/>
          <w:u w:val="single"/>
        </w:rPr>
        <w:t xml:space="preserve">Психологические: </w:t>
      </w:r>
    </w:p>
    <w:p w:rsidR="00137B42" w:rsidRPr="00685FA5" w:rsidRDefault="00137B42" w:rsidP="00685FA5">
      <w:pPr>
        <w:pStyle w:val="a3"/>
        <w:spacing w:before="0" w:beforeAutospacing="0" w:after="0" w:afterAutospacing="0" w:line="240" w:lineRule="atLeast"/>
      </w:pPr>
      <w:r w:rsidRPr="00685FA5">
        <w:t>- недостатки в познавательной деятельности:</w:t>
      </w:r>
    </w:p>
    <w:p w:rsidR="00137B42" w:rsidRPr="00685FA5" w:rsidRDefault="00137B42" w:rsidP="00685FA5">
      <w:pPr>
        <w:pStyle w:val="a3"/>
        <w:numPr>
          <w:ilvl w:val="0"/>
          <w:numId w:val="8"/>
        </w:numPr>
        <w:spacing w:before="0" w:beforeAutospacing="0" w:after="0" w:afterAutospacing="0" w:line="240" w:lineRule="atLeast"/>
      </w:pPr>
      <w:proofErr w:type="spellStart"/>
      <w:r w:rsidRPr="00685FA5">
        <w:t>несформированность</w:t>
      </w:r>
      <w:proofErr w:type="spellEnd"/>
      <w:r w:rsidRPr="00685FA5">
        <w:t xml:space="preserve"> приёмов учебной деятельности;</w:t>
      </w:r>
    </w:p>
    <w:p w:rsidR="00137B42" w:rsidRPr="00685FA5" w:rsidRDefault="00137B42" w:rsidP="00685FA5">
      <w:pPr>
        <w:pStyle w:val="a3"/>
        <w:numPr>
          <w:ilvl w:val="0"/>
          <w:numId w:val="8"/>
        </w:numPr>
        <w:spacing w:before="0" w:beforeAutospacing="0" w:after="0" w:afterAutospacing="0" w:line="240" w:lineRule="atLeast"/>
      </w:pPr>
      <w:r w:rsidRPr="00685FA5">
        <w:t>недостаток развития психических процессов;</w:t>
      </w:r>
    </w:p>
    <w:p w:rsidR="00137B42" w:rsidRPr="00685FA5" w:rsidRDefault="00137B42" w:rsidP="00685FA5">
      <w:pPr>
        <w:pStyle w:val="a3"/>
        <w:numPr>
          <w:ilvl w:val="0"/>
          <w:numId w:val="8"/>
        </w:numPr>
        <w:spacing w:before="0" w:beforeAutospacing="0" w:after="0" w:afterAutospacing="0" w:line="240" w:lineRule="atLeast"/>
      </w:pPr>
      <w:r w:rsidRPr="00685FA5">
        <w:t>неадекватное использование ребёнком своих индивидуально-типологических особенностей, проявляемых в познавательной деятельности;</w:t>
      </w:r>
    </w:p>
    <w:p w:rsidR="00137B42" w:rsidRPr="00685FA5" w:rsidRDefault="00137B42" w:rsidP="00685FA5">
      <w:pPr>
        <w:pStyle w:val="a3"/>
        <w:spacing w:before="0" w:beforeAutospacing="0" w:after="0" w:afterAutospacing="0" w:line="240" w:lineRule="atLeast"/>
      </w:pPr>
      <w:r w:rsidRPr="00685FA5">
        <w:t>- недостатки в развитие мотивационной сферы.</w:t>
      </w:r>
    </w:p>
    <w:p w:rsidR="00137B42" w:rsidRPr="00685FA5" w:rsidRDefault="00137B42" w:rsidP="00685FA5">
      <w:pPr>
        <w:pStyle w:val="a3"/>
        <w:spacing w:before="0" w:beforeAutospacing="0" w:after="0" w:afterAutospacing="0" w:line="240" w:lineRule="atLeast"/>
      </w:pPr>
      <w:r w:rsidRPr="00685FA5">
        <w:rPr>
          <w:b/>
          <w:bCs/>
          <w:u w:val="single"/>
        </w:rPr>
        <w:t>Биопсихические:</w:t>
      </w:r>
    </w:p>
    <w:p w:rsidR="00137B42" w:rsidRPr="00685FA5" w:rsidRDefault="00137B42" w:rsidP="00685FA5">
      <w:pPr>
        <w:pStyle w:val="a3"/>
        <w:spacing w:before="0" w:beforeAutospacing="0" w:after="0" w:afterAutospacing="0" w:line="240" w:lineRule="atLeast"/>
      </w:pPr>
      <w:r w:rsidRPr="00685FA5">
        <w:t>- общая слабость организма;</w:t>
      </w:r>
    </w:p>
    <w:p w:rsidR="00137B42" w:rsidRPr="00685FA5" w:rsidRDefault="00137B42" w:rsidP="00685FA5">
      <w:pPr>
        <w:pStyle w:val="a3"/>
        <w:spacing w:before="0" w:beforeAutospacing="0" w:after="0" w:afterAutospacing="0" w:line="240" w:lineRule="atLeast"/>
      </w:pPr>
      <w:r w:rsidRPr="00685FA5">
        <w:t>- нарушение зрения, слуха, артикуляции;</w:t>
      </w:r>
    </w:p>
    <w:p w:rsidR="00137B42" w:rsidRPr="00685FA5" w:rsidRDefault="00137B42" w:rsidP="00685FA5">
      <w:pPr>
        <w:pStyle w:val="a3"/>
        <w:spacing w:before="0" w:beforeAutospacing="0" w:after="0" w:afterAutospacing="0" w:line="240" w:lineRule="atLeast"/>
      </w:pPr>
      <w:r w:rsidRPr="00685FA5">
        <w:t>- леворукость.</w:t>
      </w:r>
    </w:p>
    <w:p w:rsidR="00137B42" w:rsidRPr="00685FA5" w:rsidRDefault="00137B42" w:rsidP="00685FA5">
      <w:pPr>
        <w:pStyle w:val="a3"/>
        <w:spacing w:before="0" w:beforeAutospacing="0" w:after="0" w:afterAutospacing="0" w:line="240" w:lineRule="atLeast"/>
      </w:pPr>
      <w:r w:rsidRPr="00685FA5">
        <w:rPr>
          <w:b/>
          <w:bCs/>
          <w:u w:val="single"/>
        </w:rPr>
        <w:t>Социальные:</w:t>
      </w:r>
    </w:p>
    <w:p w:rsidR="00137B42" w:rsidRPr="00685FA5" w:rsidRDefault="00137B42" w:rsidP="00685FA5">
      <w:pPr>
        <w:pStyle w:val="a3"/>
        <w:spacing w:before="0" w:beforeAutospacing="0" w:after="0" w:afterAutospacing="0" w:line="240" w:lineRule="atLeast"/>
      </w:pPr>
      <w:r w:rsidRPr="00685FA5">
        <w:t>- материальная необеспеченность семьи;</w:t>
      </w:r>
    </w:p>
    <w:p w:rsidR="00137B42" w:rsidRPr="00685FA5" w:rsidRDefault="00137B42" w:rsidP="00685FA5">
      <w:pPr>
        <w:pStyle w:val="a3"/>
        <w:spacing w:before="0" w:beforeAutospacing="0" w:after="0" w:afterAutospacing="0" w:line="240" w:lineRule="atLeast"/>
      </w:pPr>
      <w:r w:rsidRPr="00685FA5">
        <w:t>- алкоголизм родителей;</w:t>
      </w:r>
    </w:p>
    <w:p w:rsidR="00137B42" w:rsidRPr="00685FA5" w:rsidRDefault="00137B42" w:rsidP="00685FA5">
      <w:pPr>
        <w:pStyle w:val="a3"/>
        <w:spacing w:before="0" w:beforeAutospacing="0" w:after="0" w:afterAutospacing="0" w:line="240" w:lineRule="atLeast"/>
      </w:pPr>
      <w:r w:rsidRPr="00685FA5">
        <w:t>- недостаток любви и заботы;</w:t>
      </w:r>
    </w:p>
    <w:p w:rsidR="00137B42" w:rsidRPr="00685FA5" w:rsidRDefault="00137B42" w:rsidP="00685FA5">
      <w:pPr>
        <w:pStyle w:val="a3"/>
        <w:spacing w:before="0" w:beforeAutospacing="0" w:after="0" w:afterAutospacing="0" w:line="240" w:lineRule="atLeast"/>
      </w:pPr>
      <w:r w:rsidRPr="00685FA5">
        <w:t>- педагогическая безграмотность родителей.</w:t>
      </w:r>
    </w:p>
    <w:p w:rsidR="00137B42" w:rsidRPr="00685FA5" w:rsidRDefault="00137B42" w:rsidP="00685FA5">
      <w:pPr>
        <w:pStyle w:val="a3"/>
        <w:spacing w:before="0" w:beforeAutospacing="0" w:after="0" w:afterAutospacing="0" w:line="240" w:lineRule="atLeast"/>
      </w:pPr>
      <w:r w:rsidRPr="00685FA5">
        <w:rPr>
          <w:b/>
          <w:bCs/>
          <w:u w:val="single"/>
        </w:rPr>
        <w:t>Педагогические:</w:t>
      </w:r>
    </w:p>
    <w:p w:rsidR="00137B42" w:rsidRPr="00685FA5" w:rsidRDefault="00137B42" w:rsidP="00685FA5">
      <w:pPr>
        <w:pStyle w:val="a3"/>
        <w:spacing w:before="0" w:beforeAutospacing="0" w:after="0" w:afterAutospacing="0" w:line="240" w:lineRule="atLeast"/>
      </w:pPr>
      <w:r w:rsidRPr="00685FA5">
        <w:t>- низкий интерес учебной деятельности;</w:t>
      </w:r>
    </w:p>
    <w:p w:rsidR="00137B42" w:rsidRPr="00685FA5" w:rsidRDefault="00137B42" w:rsidP="00685FA5">
      <w:pPr>
        <w:pStyle w:val="a3"/>
        <w:spacing w:before="0" w:beforeAutospacing="0" w:after="0" w:afterAutospacing="0" w:line="240" w:lineRule="atLeast"/>
      </w:pPr>
      <w:r w:rsidRPr="00685FA5">
        <w:t>- пропуск занятий;</w:t>
      </w:r>
    </w:p>
    <w:p w:rsidR="00137B42" w:rsidRPr="00685FA5" w:rsidRDefault="00137B42" w:rsidP="00685FA5">
      <w:pPr>
        <w:pStyle w:val="a3"/>
        <w:spacing w:before="0" w:beforeAutospacing="0" w:after="0" w:afterAutospacing="0" w:line="240" w:lineRule="atLeast"/>
      </w:pPr>
      <w:r w:rsidRPr="00685FA5">
        <w:t>- низкая эффективность деятельности;</w:t>
      </w:r>
    </w:p>
    <w:p w:rsidR="00137B42" w:rsidRPr="00685FA5" w:rsidRDefault="00137B42" w:rsidP="00685FA5">
      <w:pPr>
        <w:pStyle w:val="a3"/>
        <w:spacing w:before="0" w:beforeAutospacing="0" w:after="0" w:afterAutospacing="0" w:line="240" w:lineRule="atLeast"/>
      </w:pPr>
      <w:r w:rsidRPr="00685FA5">
        <w:t>- отсутствие дифференцированного подхода со стороны учителя.</w:t>
      </w:r>
    </w:p>
    <w:p w:rsidR="00137B42" w:rsidRPr="00685FA5" w:rsidRDefault="00137B42" w:rsidP="00685FA5">
      <w:p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Для слабоуспевающих ребят характерен низкий у</w:t>
      </w:r>
      <w:r w:rsidR="007F19CD" w:rsidRPr="00685FA5">
        <w:rPr>
          <w:rFonts w:ascii="Times New Roman" w:eastAsia="Times New Roman" w:hAnsi="Times New Roman" w:cs="Times New Roman"/>
          <w:sz w:val="24"/>
          <w:szCs w:val="24"/>
          <w:lang w:eastAsia="ru-RU"/>
        </w:rPr>
        <w:t xml:space="preserve">ровень выполнения учебных </w:t>
      </w:r>
      <w:r w:rsidRPr="00685FA5">
        <w:rPr>
          <w:rFonts w:ascii="Times New Roman" w:eastAsia="Times New Roman" w:hAnsi="Times New Roman" w:cs="Times New Roman"/>
          <w:sz w:val="24"/>
          <w:szCs w:val="24"/>
          <w:lang w:eastAsia="ru-RU"/>
        </w:rPr>
        <w:t>заданий, недостатки в развитии познавательных интересов, повышенная отвлекаемость, инертность, пассивность, неустойчивое внимание.</w:t>
      </w:r>
    </w:p>
    <w:p w:rsidR="00137B42" w:rsidRPr="00685FA5" w:rsidRDefault="00137B42" w:rsidP="00685FA5">
      <w:p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Низкую успеваемость надо рассматривать комплексно — в рамках всей школы и семьи. </w:t>
      </w:r>
    </w:p>
    <w:p w:rsidR="00137B42" w:rsidRPr="00685FA5" w:rsidRDefault="00137B42" w:rsidP="00685FA5">
      <w:p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        По мнению Ю.З. </w:t>
      </w:r>
      <w:proofErr w:type="spellStart"/>
      <w:r w:rsidRPr="00685FA5">
        <w:rPr>
          <w:rFonts w:ascii="Times New Roman" w:eastAsia="Times New Roman" w:hAnsi="Times New Roman" w:cs="Times New Roman"/>
          <w:sz w:val="24"/>
          <w:szCs w:val="24"/>
          <w:lang w:eastAsia="ru-RU"/>
        </w:rPr>
        <w:t>Гильбуха</w:t>
      </w:r>
      <w:proofErr w:type="spellEnd"/>
      <w:r w:rsidRPr="00685FA5">
        <w:rPr>
          <w:rFonts w:ascii="Times New Roman" w:eastAsia="Times New Roman" w:hAnsi="Times New Roman" w:cs="Times New Roman"/>
          <w:sz w:val="24"/>
          <w:szCs w:val="24"/>
          <w:lang w:eastAsia="ru-RU"/>
        </w:rPr>
        <w:t xml:space="preserve">, неуспеваемость можно подразделить </w:t>
      </w:r>
      <w:proofErr w:type="gramStart"/>
      <w:r w:rsidRPr="00685FA5">
        <w:rPr>
          <w:rFonts w:ascii="Times New Roman" w:eastAsia="Times New Roman" w:hAnsi="Times New Roman" w:cs="Times New Roman"/>
          <w:sz w:val="24"/>
          <w:szCs w:val="24"/>
          <w:lang w:eastAsia="ru-RU"/>
        </w:rPr>
        <w:t>на</w:t>
      </w:r>
      <w:proofErr w:type="gramEnd"/>
      <w:r w:rsidRPr="00685FA5">
        <w:rPr>
          <w:rFonts w:ascii="Times New Roman" w:eastAsia="Times New Roman" w:hAnsi="Times New Roman" w:cs="Times New Roman"/>
          <w:sz w:val="24"/>
          <w:szCs w:val="24"/>
          <w:lang w:eastAsia="ru-RU"/>
        </w:rPr>
        <w:t xml:space="preserve"> общую и специфическую. Общая неуспеваемость - это стойкое, относительно длительное отставание ученика по основным предметам: математике и русскому языку. Специфическое отставание затрагивает лишь один из этих предметов. Причем, учащийся может удовлетворительно заниматься по остальным предметам начальной школы.</w:t>
      </w:r>
    </w:p>
    <w:p w:rsidR="00137B42" w:rsidRPr="00685FA5" w:rsidRDefault="00137B42" w:rsidP="00685FA5">
      <w:pPr>
        <w:spacing w:after="0" w:line="240" w:lineRule="atLeast"/>
        <w:jc w:val="center"/>
        <w:rPr>
          <w:rFonts w:ascii="Times New Roman" w:eastAsia="Times New Roman" w:hAnsi="Times New Roman" w:cs="Times New Roman"/>
          <w:b/>
          <w:sz w:val="24"/>
          <w:szCs w:val="24"/>
          <w:lang w:eastAsia="ru-RU"/>
        </w:rPr>
      </w:pPr>
      <w:r w:rsidRPr="00685FA5">
        <w:rPr>
          <w:rFonts w:ascii="Times New Roman" w:eastAsia="Times New Roman" w:hAnsi="Times New Roman" w:cs="Times New Roman"/>
          <w:b/>
          <w:sz w:val="24"/>
          <w:szCs w:val="24"/>
          <w:lang w:eastAsia="ru-RU"/>
        </w:rPr>
        <w:t xml:space="preserve">Формы и методы работы со </w:t>
      </w:r>
      <w:proofErr w:type="gramStart"/>
      <w:r w:rsidRPr="00685FA5">
        <w:rPr>
          <w:rFonts w:ascii="Times New Roman" w:eastAsia="Times New Roman" w:hAnsi="Times New Roman" w:cs="Times New Roman"/>
          <w:b/>
          <w:sz w:val="24"/>
          <w:szCs w:val="24"/>
          <w:lang w:eastAsia="ru-RU"/>
        </w:rPr>
        <w:t>слабоуспевающими</w:t>
      </w:r>
      <w:proofErr w:type="gramEnd"/>
      <w:r w:rsidRPr="00685FA5">
        <w:rPr>
          <w:rFonts w:ascii="Times New Roman" w:eastAsia="Times New Roman" w:hAnsi="Times New Roman" w:cs="Times New Roman"/>
          <w:b/>
          <w:sz w:val="24"/>
          <w:szCs w:val="24"/>
          <w:lang w:eastAsia="ru-RU"/>
        </w:rPr>
        <w:t>:</w:t>
      </w:r>
    </w:p>
    <w:p w:rsidR="00137B42" w:rsidRPr="00685FA5" w:rsidRDefault="00137B42" w:rsidP="00685FA5">
      <w:pPr>
        <w:numPr>
          <w:ilvl w:val="0"/>
          <w:numId w:val="5"/>
        </w:num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Личностно – ориентированный подход: обучение строить с учетом развитости индивидуальных способностей и уровня </w:t>
      </w:r>
      <w:proofErr w:type="spellStart"/>
      <w:r w:rsidRPr="00685FA5">
        <w:rPr>
          <w:rFonts w:ascii="Times New Roman" w:eastAsia="Times New Roman" w:hAnsi="Times New Roman" w:cs="Times New Roman"/>
          <w:sz w:val="24"/>
          <w:szCs w:val="24"/>
          <w:lang w:eastAsia="ru-RU"/>
        </w:rPr>
        <w:t>сформированности</w:t>
      </w:r>
      <w:proofErr w:type="spellEnd"/>
      <w:r w:rsidRPr="00685FA5">
        <w:rPr>
          <w:rFonts w:ascii="Times New Roman" w:eastAsia="Times New Roman" w:hAnsi="Times New Roman" w:cs="Times New Roman"/>
          <w:sz w:val="24"/>
          <w:szCs w:val="24"/>
          <w:lang w:eastAsia="ru-RU"/>
        </w:rPr>
        <w:t xml:space="preserve"> умений учебного труда — это дифференцированные тренировочные задания, инвариантные лабораторные работы, дифференцированные контрольные работы, работа по выбору. </w:t>
      </w:r>
    </w:p>
    <w:p w:rsidR="00137B42" w:rsidRPr="00685FA5" w:rsidRDefault="00137B42" w:rsidP="00685FA5">
      <w:pPr>
        <w:numPr>
          <w:ilvl w:val="0"/>
          <w:numId w:val="5"/>
        </w:num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lastRenderedPageBreak/>
        <w:t xml:space="preserve">С новым материалом знакомить постепенно, используя образцы знаний и правила выполнения учебной деятельности. Слабые ученики не могут сразу усваивать большой объем нового материала и применять одновременно в задачах старые и новые знания. </w:t>
      </w:r>
    </w:p>
    <w:p w:rsidR="00137B42" w:rsidRPr="00685FA5" w:rsidRDefault="00137B42" w:rsidP="00685FA5">
      <w:pPr>
        <w:numPr>
          <w:ilvl w:val="0"/>
          <w:numId w:val="5"/>
        </w:num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Организовывать систематическую проверку знаний и умений. Только знания о пробелах дают возможность оказывать срочную и правильную помощь. Каждый учебный модуль завершать контролем знаний на усвоение. Пробелы в знаниях учащихся ведут к потере интереса к изучаемому предмету и, конечно, к отсутствию знаний. Чтобы ликвидировать проб</w:t>
      </w:r>
      <w:r w:rsidR="00685FA5">
        <w:rPr>
          <w:rFonts w:ascii="Times New Roman" w:eastAsia="Times New Roman" w:hAnsi="Times New Roman" w:cs="Times New Roman"/>
          <w:sz w:val="24"/>
          <w:szCs w:val="24"/>
          <w:lang w:eastAsia="ru-RU"/>
        </w:rPr>
        <w:t>елы, необходимо</w:t>
      </w:r>
      <w:r w:rsidRPr="00685FA5">
        <w:rPr>
          <w:rFonts w:ascii="Times New Roman" w:eastAsia="Times New Roman" w:hAnsi="Times New Roman" w:cs="Times New Roman"/>
          <w:sz w:val="24"/>
          <w:szCs w:val="24"/>
          <w:lang w:eastAsia="ru-RU"/>
        </w:rPr>
        <w:t xml:space="preserve"> научить обращаться сразу за консультацией к учителю. </w:t>
      </w:r>
    </w:p>
    <w:p w:rsidR="00137B42" w:rsidRPr="00685FA5" w:rsidRDefault="00137B42" w:rsidP="00685FA5">
      <w:pPr>
        <w:numPr>
          <w:ilvl w:val="0"/>
          <w:numId w:val="5"/>
        </w:num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Для дополнительных занятий удобны «карточки помощи». Это образец задания с решением и аналогичное задание. К типовым задачам составить алгоритмы решения. </w:t>
      </w:r>
    </w:p>
    <w:p w:rsidR="00137B42" w:rsidRPr="00685FA5" w:rsidRDefault="00137B42" w:rsidP="00685FA5">
      <w:pPr>
        <w:numPr>
          <w:ilvl w:val="0"/>
          <w:numId w:val="5"/>
        </w:num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Можно использовать занятия с играми. Такие занятия дают возможность работать на уровне подсознания. </w:t>
      </w:r>
    </w:p>
    <w:p w:rsidR="00137B42" w:rsidRPr="00685FA5" w:rsidRDefault="00137B42" w:rsidP="00685FA5">
      <w:p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Прилежание связано с уверенностью на успех, поэтому необходимо создать ситуацию успеха. </w:t>
      </w:r>
    </w:p>
    <w:p w:rsidR="00137B42" w:rsidRPr="00685FA5" w:rsidRDefault="00137B42" w:rsidP="00685FA5">
      <w:pPr>
        <w:spacing w:after="0" w:line="240" w:lineRule="atLeast"/>
        <w:rPr>
          <w:rFonts w:ascii="Times New Roman" w:eastAsia="Times New Roman" w:hAnsi="Times New Roman" w:cs="Times New Roman"/>
          <w:b/>
          <w:sz w:val="24"/>
          <w:szCs w:val="24"/>
          <w:lang w:eastAsia="ru-RU"/>
        </w:rPr>
      </w:pPr>
      <w:r w:rsidRPr="00685FA5">
        <w:rPr>
          <w:rFonts w:ascii="Times New Roman" w:eastAsia="Times New Roman" w:hAnsi="Times New Roman" w:cs="Times New Roman"/>
          <w:sz w:val="24"/>
          <w:szCs w:val="24"/>
          <w:lang w:eastAsia="ru-RU"/>
        </w:rPr>
        <w:t xml:space="preserve">  </w:t>
      </w:r>
      <w:r w:rsidRPr="00685FA5">
        <w:rPr>
          <w:rFonts w:ascii="Times New Roman" w:eastAsia="Times New Roman" w:hAnsi="Times New Roman" w:cs="Times New Roman"/>
          <w:b/>
          <w:sz w:val="24"/>
          <w:szCs w:val="24"/>
          <w:lang w:eastAsia="ru-RU"/>
        </w:rPr>
        <w:t xml:space="preserve">Методы развития положительной мотивации учения: </w:t>
      </w:r>
    </w:p>
    <w:p w:rsidR="00137B42" w:rsidRPr="00685FA5" w:rsidRDefault="00137B42" w:rsidP="00685FA5">
      <w:pPr>
        <w:numPr>
          <w:ilvl w:val="0"/>
          <w:numId w:val="6"/>
        </w:num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интерес к предмету; </w:t>
      </w:r>
    </w:p>
    <w:p w:rsidR="00137B42" w:rsidRPr="00685FA5" w:rsidRDefault="00137B42" w:rsidP="00685FA5">
      <w:pPr>
        <w:numPr>
          <w:ilvl w:val="0"/>
          <w:numId w:val="6"/>
        </w:num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задания с условием, отражающим важное практическое применение; </w:t>
      </w:r>
    </w:p>
    <w:p w:rsidR="00137B42" w:rsidRPr="00685FA5" w:rsidRDefault="00137B42" w:rsidP="00685FA5">
      <w:pPr>
        <w:numPr>
          <w:ilvl w:val="0"/>
          <w:numId w:val="6"/>
        </w:num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мат</w:t>
      </w:r>
      <w:r w:rsidR="007F19CD" w:rsidRPr="00685FA5">
        <w:rPr>
          <w:rFonts w:ascii="Times New Roman" w:eastAsia="Times New Roman" w:hAnsi="Times New Roman" w:cs="Times New Roman"/>
          <w:sz w:val="24"/>
          <w:szCs w:val="24"/>
          <w:lang w:eastAsia="ru-RU"/>
        </w:rPr>
        <w:t>ериал важный для будущей жизни.</w:t>
      </w:r>
    </w:p>
    <w:p w:rsidR="00137B42" w:rsidRPr="00685FA5" w:rsidRDefault="00137B42" w:rsidP="00685FA5">
      <w:pPr>
        <w:spacing w:after="0" w:line="240" w:lineRule="atLeast"/>
        <w:rPr>
          <w:rFonts w:ascii="Times New Roman" w:eastAsia="Times New Roman" w:hAnsi="Times New Roman" w:cs="Times New Roman"/>
          <w:b/>
          <w:sz w:val="24"/>
          <w:szCs w:val="24"/>
          <w:lang w:eastAsia="ru-RU"/>
        </w:rPr>
      </w:pPr>
      <w:r w:rsidRPr="00685FA5">
        <w:rPr>
          <w:rFonts w:ascii="Times New Roman" w:eastAsia="Times New Roman" w:hAnsi="Times New Roman" w:cs="Times New Roman"/>
          <w:b/>
          <w:sz w:val="24"/>
          <w:szCs w:val="24"/>
          <w:lang w:eastAsia="ru-RU"/>
        </w:rPr>
        <w:t xml:space="preserve">К изучению темы могут побудить: </w:t>
      </w:r>
    </w:p>
    <w:p w:rsidR="00805B46" w:rsidRDefault="00805B46" w:rsidP="00805B4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37B42" w:rsidRPr="00805B46">
        <w:rPr>
          <w:rFonts w:ascii="Times New Roman" w:eastAsia="Times New Roman" w:hAnsi="Times New Roman" w:cs="Times New Roman"/>
          <w:sz w:val="24"/>
          <w:szCs w:val="24"/>
          <w:lang w:eastAsia="ru-RU"/>
        </w:rPr>
        <w:t>желание добывать знания в процессе самостоятельной деятельности</w:t>
      </w:r>
    </w:p>
    <w:p w:rsidR="00805B46" w:rsidRPr="00805B46" w:rsidRDefault="00805B46" w:rsidP="00805B46">
      <w:pPr>
        <w:spacing w:after="0" w:line="240" w:lineRule="atLeast"/>
        <w:ind w:left="36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37B42" w:rsidRPr="00805B46">
        <w:rPr>
          <w:rFonts w:ascii="Times New Roman" w:eastAsia="Times New Roman" w:hAnsi="Times New Roman" w:cs="Times New Roman"/>
          <w:sz w:val="24"/>
          <w:szCs w:val="24"/>
          <w:lang w:eastAsia="ru-RU"/>
        </w:rPr>
        <w:t>желание быть первым в соревновани</w:t>
      </w:r>
      <w:r>
        <w:rPr>
          <w:rFonts w:ascii="Times New Roman" w:eastAsia="Times New Roman" w:hAnsi="Times New Roman" w:cs="Times New Roman"/>
          <w:sz w:val="24"/>
          <w:szCs w:val="24"/>
          <w:lang w:eastAsia="ru-RU"/>
        </w:rPr>
        <w:t>и, в игре, не подвести команду.</w:t>
      </w:r>
    </w:p>
    <w:p w:rsidR="001776CD" w:rsidRDefault="001776CD" w:rsidP="00805B46">
      <w:pPr>
        <w:spacing w:after="0" w:line="240" w:lineRule="atLeast"/>
        <w:ind w:left="360"/>
        <w:rPr>
          <w:rFonts w:ascii="Times New Roman" w:eastAsia="Times New Roman" w:hAnsi="Times New Roman" w:cs="Times New Roman"/>
          <w:b/>
          <w:sz w:val="24"/>
          <w:szCs w:val="24"/>
          <w:lang w:eastAsia="ru-RU"/>
        </w:rPr>
      </w:pPr>
    </w:p>
    <w:p w:rsidR="007F19CD" w:rsidRPr="00805B46" w:rsidRDefault="00137B42" w:rsidP="00805B46">
      <w:pPr>
        <w:spacing w:after="0" w:line="240" w:lineRule="atLeast"/>
        <w:ind w:left="360"/>
        <w:rPr>
          <w:rFonts w:ascii="Times New Roman" w:eastAsia="Times New Roman" w:hAnsi="Times New Roman" w:cs="Times New Roman"/>
          <w:b/>
          <w:sz w:val="24"/>
          <w:szCs w:val="24"/>
          <w:lang w:eastAsia="ru-RU"/>
        </w:rPr>
      </w:pPr>
      <w:r w:rsidRPr="00805B46">
        <w:rPr>
          <w:rFonts w:ascii="Times New Roman" w:eastAsia="Times New Roman" w:hAnsi="Times New Roman" w:cs="Times New Roman"/>
          <w:b/>
          <w:sz w:val="24"/>
          <w:szCs w:val="24"/>
          <w:lang w:eastAsia="ru-RU"/>
        </w:rPr>
        <w:t>Трудности и причины их возникновения в обучении младшего школьника:</w:t>
      </w:r>
    </w:p>
    <w:tbl>
      <w:tblPr>
        <w:tblStyle w:val="a8"/>
        <w:tblW w:w="0" w:type="auto"/>
        <w:tblLook w:val="04A0" w:firstRow="1" w:lastRow="0" w:firstColumn="1" w:lastColumn="0" w:noHBand="0" w:noVBand="1"/>
      </w:tblPr>
      <w:tblGrid>
        <w:gridCol w:w="626"/>
        <w:gridCol w:w="4890"/>
        <w:gridCol w:w="4906"/>
      </w:tblGrid>
      <w:tr w:rsidR="007F19CD" w:rsidRPr="00685FA5" w:rsidTr="007F19CD">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 </w:t>
            </w:r>
            <w:proofErr w:type="gramStart"/>
            <w:r w:rsidRPr="00685FA5">
              <w:rPr>
                <w:rFonts w:ascii="Times New Roman" w:eastAsia="Times New Roman" w:hAnsi="Times New Roman" w:cs="Times New Roman"/>
                <w:sz w:val="24"/>
                <w:szCs w:val="24"/>
                <w:lang w:eastAsia="ru-RU"/>
              </w:rPr>
              <w:t>п</w:t>
            </w:r>
            <w:proofErr w:type="gramEnd"/>
            <w:r w:rsidRPr="00685FA5">
              <w:rPr>
                <w:rFonts w:ascii="Times New Roman" w:eastAsia="Times New Roman" w:hAnsi="Times New Roman" w:cs="Times New Roman"/>
                <w:sz w:val="24"/>
                <w:szCs w:val="24"/>
                <w:lang w:eastAsia="ru-RU"/>
              </w:rPr>
              <w:t>/п</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Трудность</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Причина</w:t>
            </w:r>
          </w:p>
        </w:tc>
      </w:tr>
      <w:tr w:rsidR="007F19CD" w:rsidRPr="00685FA5" w:rsidTr="007F19CD">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1.</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Невозможность правильного воспроизведения графического образца буквы, цифры (по высоте, наклону).</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несовершенство в развитии </w:t>
            </w:r>
            <w:proofErr w:type="spellStart"/>
            <w:r w:rsidRPr="00685FA5">
              <w:rPr>
                <w:rFonts w:ascii="Times New Roman" w:eastAsia="Times New Roman" w:hAnsi="Times New Roman" w:cs="Times New Roman"/>
                <w:sz w:val="24"/>
                <w:szCs w:val="24"/>
                <w:lang w:eastAsia="ru-RU"/>
              </w:rPr>
              <w:t>микромоторики</w:t>
            </w:r>
            <w:proofErr w:type="spellEnd"/>
            <w:r w:rsidRPr="00685FA5">
              <w:rPr>
                <w:rFonts w:ascii="Times New Roman" w:eastAsia="Times New Roman" w:hAnsi="Times New Roman" w:cs="Times New Roman"/>
                <w:sz w:val="24"/>
                <w:szCs w:val="24"/>
                <w:lang w:eastAsia="ru-RU"/>
              </w:rPr>
              <w:t xml:space="preserve"> руки;</w:t>
            </w:r>
          </w:p>
        </w:tc>
      </w:tr>
      <w:tr w:rsidR="007F19CD" w:rsidRPr="00685FA5" w:rsidTr="007F19CD">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2.</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Пропуск букв и слогов.</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низкий уровень развития фонематического слуха, слабая концентрация внимания</w:t>
            </w:r>
          </w:p>
        </w:tc>
      </w:tr>
      <w:tr w:rsidR="007F19CD" w:rsidRPr="00685FA5" w:rsidTr="007F19CD">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3.</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Трудность написания букв. Замена букв, слогов («он» на «но», «кот» на «ток»)</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proofErr w:type="spellStart"/>
            <w:r w:rsidRPr="00685FA5">
              <w:rPr>
                <w:rFonts w:ascii="Times New Roman" w:eastAsia="Times New Roman" w:hAnsi="Times New Roman" w:cs="Times New Roman"/>
                <w:sz w:val="24"/>
                <w:szCs w:val="24"/>
                <w:lang w:eastAsia="ru-RU"/>
              </w:rPr>
              <w:t>несформированность</w:t>
            </w:r>
            <w:proofErr w:type="spellEnd"/>
            <w:r w:rsidRPr="00685FA5">
              <w:rPr>
                <w:rFonts w:ascii="Times New Roman" w:eastAsia="Times New Roman" w:hAnsi="Times New Roman" w:cs="Times New Roman"/>
                <w:sz w:val="24"/>
                <w:szCs w:val="24"/>
                <w:lang w:eastAsia="ru-RU"/>
              </w:rPr>
              <w:t xml:space="preserve"> пространственных представлений</w:t>
            </w:r>
          </w:p>
        </w:tc>
      </w:tr>
      <w:tr w:rsidR="007F19CD" w:rsidRPr="00685FA5" w:rsidTr="007F19CD">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4.</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Трудности при решении математических задач</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слабо развито логическое мышление, низкий уровень развития образного мышления</w:t>
            </w:r>
          </w:p>
        </w:tc>
      </w:tr>
      <w:tr w:rsidR="007F19CD" w:rsidRPr="00685FA5" w:rsidTr="007F19CD">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5.</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Затруднения при </w:t>
            </w:r>
            <w:proofErr w:type="spellStart"/>
            <w:r w:rsidRPr="00685FA5">
              <w:rPr>
                <w:rFonts w:ascii="Times New Roman" w:eastAsia="Times New Roman" w:hAnsi="Times New Roman" w:cs="Times New Roman"/>
                <w:sz w:val="24"/>
                <w:szCs w:val="24"/>
                <w:lang w:eastAsia="ru-RU"/>
              </w:rPr>
              <w:t>пересказывании</w:t>
            </w:r>
            <w:proofErr w:type="spellEnd"/>
            <w:r w:rsidRPr="00685FA5">
              <w:rPr>
                <w:rFonts w:ascii="Times New Roman" w:eastAsia="Times New Roman" w:hAnsi="Times New Roman" w:cs="Times New Roman"/>
                <w:sz w:val="24"/>
                <w:szCs w:val="24"/>
                <w:lang w:eastAsia="ru-RU"/>
              </w:rPr>
              <w:t xml:space="preserve"> текста,      неумение выделить главную мысль  текста.</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слабое развитие логического запоминания, низкий уровень речевого и образного мышления</w:t>
            </w:r>
          </w:p>
        </w:tc>
      </w:tr>
      <w:tr w:rsidR="007F19CD" w:rsidRPr="00685FA5" w:rsidTr="007F19CD">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6.</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Трудности в усвоении новых знаний</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низкая степень восприятия и произвольности</w:t>
            </w:r>
          </w:p>
        </w:tc>
      </w:tr>
      <w:tr w:rsidR="007F19CD" w:rsidRPr="00685FA5" w:rsidTr="007F19CD">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7.</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Трудность в самостоятельном выполнении заданий</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низкий уровень развития произвольности, заниженная самооценка, </w:t>
            </w:r>
            <w:proofErr w:type="spellStart"/>
            <w:r w:rsidRPr="00685FA5">
              <w:rPr>
                <w:rFonts w:ascii="Times New Roman" w:eastAsia="Times New Roman" w:hAnsi="Times New Roman" w:cs="Times New Roman"/>
                <w:sz w:val="24"/>
                <w:szCs w:val="24"/>
                <w:lang w:eastAsia="ru-RU"/>
              </w:rPr>
              <w:t>несформированность</w:t>
            </w:r>
            <w:proofErr w:type="spellEnd"/>
            <w:r w:rsidRPr="00685FA5">
              <w:rPr>
                <w:rFonts w:ascii="Times New Roman" w:eastAsia="Times New Roman" w:hAnsi="Times New Roman" w:cs="Times New Roman"/>
                <w:sz w:val="24"/>
                <w:szCs w:val="24"/>
                <w:lang w:eastAsia="ru-RU"/>
              </w:rPr>
              <w:t xml:space="preserve"> самоконтроля</w:t>
            </w:r>
          </w:p>
        </w:tc>
      </w:tr>
      <w:tr w:rsidR="007F19CD" w:rsidRPr="00685FA5" w:rsidTr="007F19CD">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8.</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Плохое знание таблиц сложения (умножения)</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низкий уровень развития механической памяти</w:t>
            </w:r>
          </w:p>
        </w:tc>
      </w:tr>
      <w:tr w:rsidR="007F19CD" w:rsidRPr="00685FA5" w:rsidTr="007F19CD">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9.</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Невнимательность, рассеянность</w:t>
            </w:r>
          </w:p>
        </w:tc>
        <w:tc>
          <w:tcPr>
            <w:tcW w:w="0" w:type="auto"/>
            <w:hideMark/>
          </w:tcPr>
          <w:p w:rsidR="007F19CD" w:rsidRPr="00685FA5" w:rsidRDefault="007F19CD" w:rsidP="00685FA5">
            <w:pPr>
              <w:spacing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низкий уровень развития произвольности, низкий уровень устойчивости и концентрации внимания</w:t>
            </w:r>
          </w:p>
        </w:tc>
      </w:tr>
    </w:tbl>
    <w:p w:rsidR="00137B42" w:rsidRPr="00685FA5" w:rsidRDefault="00685FA5" w:rsidP="00685FA5">
      <w:p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 xml:space="preserve"> </w:t>
      </w:r>
      <w:r w:rsidR="00137B42" w:rsidRPr="00685FA5">
        <w:rPr>
          <w:rFonts w:ascii="Times New Roman" w:eastAsia="Times New Roman" w:hAnsi="Times New Roman" w:cs="Times New Roman"/>
          <w:sz w:val="24"/>
          <w:szCs w:val="24"/>
          <w:lang w:eastAsia="ru-RU"/>
        </w:rPr>
        <w:t xml:space="preserve"> В психологии известны различные подходы к развитию умственных действий. В свое время известный психолог </w:t>
      </w:r>
      <w:proofErr w:type="spellStart"/>
      <w:r w:rsidR="00137B42" w:rsidRPr="00685FA5">
        <w:rPr>
          <w:rFonts w:ascii="Times New Roman" w:eastAsia="Times New Roman" w:hAnsi="Times New Roman" w:cs="Times New Roman"/>
          <w:sz w:val="24"/>
          <w:szCs w:val="24"/>
          <w:lang w:eastAsia="ru-RU"/>
        </w:rPr>
        <w:t>П.Я.Гальперин</w:t>
      </w:r>
      <w:proofErr w:type="spellEnd"/>
      <w:r w:rsidR="00137B42" w:rsidRPr="00685FA5">
        <w:rPr>
          <w:rFonts w:ascii="Times New Roman" w:eastAsia="Times New Roman" w:hAnsi="Times New Roman" w:cs="Times New Roman"/>
          <w:sz w:val="24"/>
          <w:szCs w:val="24"/>
          <w:lang w:eastAsia="ru-RU"/>
        </w:rPr>
        <w:t xml:space="preserve"> создал теорию поэтапного формирования умственных действий. Этот процесс имеет ряд этапов:</w:t>
      </w:r>
    </w:p>
    <w:p w:rsidR="00137B42" w:rsidRPr="00685FA5" w:rsidRDefault="00137B42" w:rsidP="00685FA5">
      <w:p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1 этап – этап предварительного ознакомления с действием. Ребенку необходимо разъяснить цель действия, показать, на что надо ориентироваться при выполнении задания;</w:t>
      </w:r>
    </w:p>
    <w:p w:rsidR="00137B42" w:rsidRPr="00685FA5" w:rsidRDefault="00137B42" w:rsidP="00685FA5">
      <w:p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2 этап – выполнение действия в развернутой форме. Ребенок должен усвоить содержание действия;</w:t>
      </w:r>
    </w:p>
    <w:p w:rsidR="00137B42" w:rsidRPr="00685FA5" w:rsidRDefault="00137B42" w:rsidP="00685FA5">
      <w:p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3 этап – научить ребенка проговаривать все совершаемые им действия;</w:t>
      </w:r>
    </w:p>
    <w:p w:rsidR="00137B42" w:rsidRPr="00685FA5" w:rsidRDefault="00137B42" w:rsidP="00685FA5">
      <w:p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4 этап – выполнение действия в форме проговаривания «про себя»</w:t>
      </w:r>
    </w:p>
    <w:p w:rsidR="00137B42" w:rsidRPr="00685FA5" w:rsidRDefault="00137B42" w:rsidP="00685FA5">
      <w:p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t>5 этап – выполнение действия. Ребенок сам выполняет и сам себя контролирует.</w:t>
      </w:r>
    </w:p>
    <w:p w:rsidR="00137B42" w:rsidRPr="00685FA5" w:rsidRDefault="00137B42" w:rsidP="00685FA5">
      <w:pPr>
        <w:spacing w:after="0" w:line="240" w:lineRule="atLeast"/>
        <w:rPr>
          <w:rFonts w:ascii="Times New Roman" w:eastAsia="Times New Roman" w:hAnsi="Times New Roman" w:cs="Times New Roman"/>
          <w:sz w:val="24"/>
          <w:szCs w:val="24"/>
          <w:lang w:eastAsia="ru-RU"/>
        </w:rPr>
      </w:pPr>
      <w:r w:rsidRPr="00685FA5">
        <w:rPr>
          <w:rFonts w:ascii="Times New Roman" w:eastAsia="Times New Roman" w:hAnsi="Times New Roman" w:cs="Times New Roman"/>
          <w:sz w:val="24"/>
          <w:szCs w:val="24"/>
          <w:lang w:eastAsia="ru-RU"/>
        </w:rPr>
        <w:lastRenderedPageBreak/>
        <w:t>       </w:t>
      </w:r>
      <w:r w:rsidR="00685FA5" w:rsidRPr="00685FA5">
        <w:rPr>
          <w:rFonts w:ascii="Times New Roman" w:eastAsia="Times New Roman" w:hAnsi="Times New Roman" w:cs="Times New Roman"/>
          <w:sz w:val="24"/>
          <w:szCs w:val="24"/>
          <w:lang w:eastAsia="ru-RU"/>
        </w:rPr>
        <w:t>Познавательный интерес – это один из важнейших мотивов учения школьников. Он</w:t>
      </w:r>
      <w:r w:rsidRPr="00685FA5">
        <w:rPr>
          <w:rFonts w:ascii="Times New Roman" w:eastAsia="Times New Roman" w:hAnsi="Times New Roman" w:cs="Times New Roman"/>
          <w:sz w:val="24"/>
          <w:szCs w:val="24"/>
          <w:lang w:eastAsia="ru-RU"/>
        </w:rPr>
        <w:t xml:space="preserve"> порождает воображение учащихся, способствует развитию таких процессов как восприятие, память, мышление, внимание.   Под его влиянием, слабые ученики начинают работать более продуктивно. Немаловажно, чтобы уроки проходили интересно, насыщенно. Детям со слабой успеваемостью требуется больше наглядности, игровых моментов, тогда будет проявляться и интерес к учебе. </w:t>
      </w:r>
    </w:p>
    <w:p w:rsidR="00B660F2" w:rsidRPr="00685FA5" w:rsidRDefault="00B660F2" w:rsidP="00685FA5">
      <w:pPr>
        <w:spacing w:after="0" w:line="240" w:lineRule="atLeast"/>
        <w:jc w:val="both"/>
        <w:rPr>
          <w:rFonts w:ascii="Times New Roman" w:eastAsia="Times New Roman" w:hAnsi="Times New Roman" w:cs="Times New Roman"/>
          <w:b/>
          <w:color w:val="000000"/>
          <w:sz w:val="24"/>
          <w:szCs w:val="24"/>
          <w:lang w:eastAsia="ru-RU"/>
        </w:rPr>
      </w:pPr>
      <w:r w:rsidRPr="00685FA5">
        <w:rPr>
          <w:rFonts w:ascii="Times New Roman" w:eastAsia="Times New Roman" w:hAnsi="Times New Roman" w:cs="Times New Roman"/>
          <w:b/>
          <w:color w:val="000000"/>
          <w:sz w:val="24"/>
          <w:szCs w:val="24"/>
          <w:lang w:eastAsia="ru-RU"/>
        </w:rPr>
        <w:t>Одной из главных  причин низкой успеваемости школьников является педагогическая запущенность.</w:t>
      </w:r>
    </w:p>
    <w:p w:rsidR="00B660F2" w:rsidRPr="00685FA5" w:rsidRDefault="00B660F2"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Основную роль в педагогической запущенности играют родители, их педагогическая некомпетентность, низкий уровень образованности, отсутствие педагогических и психологических знаний при подготовке детей к школьной жизни.</w:t>
      </w:r>
    </w:p>
    <w:p w:rsidR="00B660F2" w:rsidRPr="00685FA5" w:rsidRDefault="00B660F2"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 xml:space="preserve">Так, дети, воспитывающиеся в семьях, где проявляется недостаточное внимание к играм, чтению, организации досуга, как правило, не получают достаточного запаса знаний, страдают узостью и бедностью интересов. Для этой категории школьников характерна слабость учебных навыков, замедленность в усвоении программы. Они с трудом выполняют задания учителя. Низкие учебные результаты могут вызвать у таких школьников негативное отношение к учёбе в целом, отрицательно сказаться на самооценке и эмоциональном состоянии ребёнка, на формировании навыков поведения в коллективе. </w:t>
      </w:r>
    </w:p>
    <w:p w:rsidR="00B660F2" w:rsidRPr="00685FA5" w:rsidRDefault="00B660F2"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Состояние неудовлетворенности своим положением в школе толкает их иногда на ничем внешне не мотивированные нарушения дисциплины: выкрики на уроках, беготню и возню на переменах, повышенную драчливость. В работе с такими школьниками учителю важно стимулировать их познавательную деятельность, развивать память, прилежание, не спешить с выставлением отрицательных оценок, продумать систему дифференцированных заданий, позволяющих постепенно подтянуть ученика до уровня развития сверстников, обеспечив его успешность в учёбе.</w:t>
      </w:r>
    </w:p>
    <w:p w:rsidR="00137B42" w:rsidRPr="00685FA5" w:rsidRDefault="00B660F2"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Индивидуальный и дифференцированный подход в учебной и воспитательной работе с педагогически запущенными детьми дают положительные результаты, позволяют предупреждать, а в случае необходимости и преодолевать недостатки в учёбе таких учащихся.</w:t>
      </w:r>
    </w:p>
    <w:p w:rsidR="00B660F2" w:rsidRPr="00685FA5" w:rsidRDefault="00B660F2" w:rsidP="00685FA5">
      <w:pPr>
        <w:spacing w:after="0" w:line="240" w:lineRule="atLeast"/>
        <w:jc w:val="both"/>
        <w:rPr>
          <w:rFonts w:ascii="Times New Roman" w:eastAsia="Times New Roman" w:hAnsi="Times New Roman" w:cs="Times New Roman"/>
          <w:b/>
          <w:color w:val="000000"/>
          <w:sz w:val="24"/>
          <w:szCs w:val="24"/>
          <w:lang w:eastAsia="ru-RU"/>
        </w:rPr>
      </w:pPr>
      <w:r w:rsidRPr="00685FA5">
        <w:rPr>
          <w:rFonts w:ascii="Times New Roman" w:eastAsia="Times New Roman" w:hAnsi="Times New Roman" w:cs="Times New Roman"/>
          <w:b/>
          <w:color w:val="000000"/>
          <w:sz w:val="24"/>
          <w:szCs w:val="24"/>
          <w:lang w:eastAsia="ru-RU"/>
        </w:rPr>
        <w:t>Снижение мотивации в учёбе – одна из причин низких результатов в учёбе</w:t>
      </w:r>
    </w:p>
    <w:p w:rsidR="00B660F2" w:rsidRPr="00685FA5" w:rsidRDefault="00B660F2"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Снижение мотивации в учёбе обнаруживается в полном отсутствии познавательной направленности у ребёнка. В этом случае можно предположить, что совместных познавательных занятий взрослые с ребёнком никогда не вели, не привили интерес к учёбе. В случае дефицита мотивации имеющиеся задатки не превращаются в способности.</w:t>
      </w:r>
    </w:p>
    <w:p w:rsidR="00B660F2" w:rsidRPr="00685FA5" w:rsidRDefault="00B660F2"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Причина отсутствия познавательных интересов может быть и обратной: когда родители, чересчур озабоченные его развитием, слишком рано и в неподходящих формах начинают «</w:t>
      </w:r>
      <w:proofErr w:type="spellStart"/>
      <w:r w:rsidRPr="00685FA5">
        <w:rPr>
          <w:rFonts w:ascii="Times New Roman" w:eastAsia="Times New Roman" w:hAnsi="Times New Roman" w:cs="Times New Roman"/>
          <w:color w:val="000000"/>
          <w:sz w:val="24"/>
          <w:szCs w:val="24"/>
          <w:lang w:eastAsia="ru-RU"/>
        </w:rPr>
        <w:t>напичкивать</w:t>
      </w:r>
      <w:proofErr w:type="spellEnd"/>
      <w:r w:rsidRPr="00685FA5">
        <w:rPr>
          <w:rFonts w:ascii="Times New Roman" w:eastAsia="Times New Roman" w:hAnsi="Times New Roman" w:cs="Times New Roman"/>
          <w:color w:val="000000"/>
          <w:sz w:val="24"/>
          <w:szCs w:val="24"/>
          <w:lang w:eastAsia="ru-RU"/>
        </w:rPr>
        <w:t>» его знаниями, учить читать, писать и считать. Педагогически безграмотное обучение может прочно отбить у ребёнка желание заниматься любыми подобными вещами. Выход и в этом случае тот же: совместные занятия с познавательной направленностью, а не одностороннее обучение с позиции учителя, вдалбливающего знания нерадивому ученику.</w:t>
      </w:r>
    </w:p>
    <w:p w:rsidR="00B660F2" w:rsidRPr="00685FA5" w:rsidRDefault="00B660F2" w:rsidP="00685FA5">
      <w:pPr>
        <w:spacing w:after="0" w:line="240" w:lineRule="atLeast"/>
        <w:jc w:val="both"/>
        <w:rPr>
          <w:rFonts w:ascii="Times New Roman" w:eastAsia="Times New Roman" w:hAnsi="Times New Roman" w:cs="Times New Roman"/>
          <w:b/>
          <w:color w:val="000000"/>
          <w:sz w:val="24"/>
          <w:szCs w:val="24"/>
          <w:lang w:eastAsia="ru-RU"/>
        </w:rPr>
      </w:pPr>
      <w:r w:rsidRPr="00685FA5">
        <w:rPr>
          <w:rFonts w:ascii="Times New Roman" w:eastAsia="Times New Roman" w:hAnsi="Times New Roman" w:cs="Times New Roman"/>
          <w:b/>
          <w:color w:val="000000"/>
          <w:sz w:val="24"/>
          <w:szCs w:val="24"/>
          <w:lang w:eastAsia="ru-RU"/>
        </w:rPr>
        <w:t>Психическое здоровье детей – залог успешности</w:t>
      </w:r>
    </w:p>
    <w:p w:rsidR="00B660F2" w:rsidRPr="00685FA5" w:rsidRDefault="00B660F2"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Среди множества причин неуспеваемости школьников наиболее значимых являются стрессы, получаемые детьми из-за неподготовленности к школе, учебные перегрузки, авторитарная педагогика и экзамены.</w:t>
      </w:r>
    </w:p>
    <w:p w:rsidR="00B660F2" w:rsidRPr="00685FA5" w:rsidRDefault="00B660F2" w:rsidP="00685FA5">
      <w:pPr>
        <w:spacing w:after="0" w:line="240" w:lineRule="atLeast"/>
        <w:jc w:val="both"/>
        <w:rPr>
          <w:rFonts w:ascii="Times New Roman" w:eastAsia="Times New Roman" w:hAnsi="Times New Roman" w:cs="Times New Roman"/>
          <w:color w:val="000000"/>
          <w:sz w:val="24"/>
          <w:szCs w:val="24"/>
          <w:lang w:eastAsia="ru-RU"/>
        </w:rPr>
      </w:pPr>
    </w:p>
    <w:p w:rsidR="00DD35F2" w:rsidRPr="00685FA5" w:rsidRDefault="00DD35F2"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b/>
          <w:color w:val="000000"/>
          <w:sz w:val="24"/>
          <w:szCs w:val="24"/>
          <w:lang w:eastAsia="ru-RU"/>
        </w:rPr>
        <w:t>10 правил работы со «слабоуспевающими»</w:t>
      </w:r>
    </w:p>
    <w:p w:rsidR="00DD35F2" w:rsidRPr="00685FA5" w:rsidRDefault="00DD35F2" w:rsidP="00805B46">
      <w:pPr>
        <w:spacing w:after="0" w:line="240" w:lineRule="atLeast"/>
        <w:ind w:left="426"/>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b/>
          <w:iCs/>
          <w:color w:val="000000"/>
          <w:sz w:val="24"/>
          <w:szCs w:val="24"/>
          <w:lang w:eastAsia="ru-RU"/>
        </w:rPr>
        <w:t>В</w:t>
      </w:r>
      <w:r w:rsidRPr="00685FA5">
        <w:rPr>
          <w:rFonts w:ascii="Times New Roman" w:eastAsia="Times New Roman" w:hAnsi="Times New Roman" w:cs="Times New Roman"/>
          <w:iCs/>
          <w:color w:val="000000"/>
          <w:sz w:val="24"/>
          <w:szCs w:val="24"/>
          <w:lang w:eastAsia="ru-RU"/>
        </w:rPr>
        <w:t>ерьте в способности «слабоуспевающего» ученика и старайтесь передать  ему эту веру.</w:t>
      </w:r>
    </w:p>
    <w:p w:rsidR="00DD35F2" w:rsidRPr="00685FA5" w:rsidRDefault="00DD35F2" w:rsidP="00805B46">
      <w:pPr>
        <w:spacing w:after="0" w:line="240" w:lineRule="atLeast"/>
        <w:ind w:left="426"/>
        <w:jc w:val="both"/>
        <w:rPr>
          <w:rFonts w:ascii="Times New Roman" w:eastAsia="Times New Roman" w:hAnsi="Times New Roman" w:cs="Times New Roman"/>
          <w:iCs/>
          <w:color w:val="000000"/>
          <w:sz w:val="24"/>
          <w:szCs w:val="24"/>
          <w:lang w:eastAsia="ru-RU" w:bidi="en-US"/>
        </w:rPr>
      </w:pPr>
      <w:r w:rsidRPr="00685FA5">
        <w:rPr>
          <w:rFonts w:ascii="Times New Roman" w:eastAsia="Times New Roman" w:hAnsi="Times New Roman" w:cs="Times New Roman"/>
          <w:b/>
          <w:iCs/>
          <w:color w:val="000000"/>
          <w:sz w:val="24"/>
          <w:szCs w:val="24"/>
          <w:lang w:eastAsia="ru-RU"/>
        </w:rPr>
        <w:t>П</w:t>
      </w:r>
      <w:r w:rsidRPr="00685FA5">
        <w:rPr>
          <w:rFonts w:ascii="Times New Roman" w:eastAsia="Times New Roman" w:hAnsi="Times New Roman" w:cs="Times New Roman"/>
          <w:iCs/>
          <w:color w:val="000000"/>
          <w:sz w:val="24"/>
          <w:szCs w:val="24"/>
          <w:lang w:eastAsia="ru-RU"/>
        </w:rPr>
        <w:t xml:space="preserve">омните, что для «слабоуспевающего» необходим период «вживания» в материал. </w:t>
      </w:r>
      <w:r w:rsidRPr="00685FA5">
        <w:rPr>
          <w:rFonts w:ascii="Times New Roman" w:eastAsia="Times New Roman" w:hAnsi="Times New Roman" w:cs="Times New Roman"/>
          <w:iCs/>
          <w:color w:val="000000"/>
          <w:sz w:val="24"/>
          <w:szCs w:val="24"/>
          <w:lang w:eastAsia="ru-RU" w:bidi="en-US"/>
        </w:rPr>
        <w:t xml:space="preserve">Не торопите его. </w:t>
      </w:r>
      <w:r w:rsidRPr="00685FA5">
        <w:rPr>
          <w:rFonts w:ascii="Times New Roman" w:eastAsia="Times New Roman" w:hAnsi="Times New Roman" w:cs="Times New Roman"/>
          <w:iCs/>
          <w:color w:val="000000"/>
          <w:sz w:val="24"/>
          <w:szCs w:val="24"/>
          <w:lang w:eastAsia="ru-RU"/>
        </w:rPr>
        <w:t xml:space="preserve"> </w:t>
      </w:r>
      <w:r w:rsidRPr="00685FA5">
        <w:rPr>
          <w:rFonts w:ascii="Times New Roman" w:eastAsia="Times New Roman" w:hAnsi="Times New Roman" w:cs="Times New Roman"/>
          <w:iCs/>
          <w:color w:val="000000"/>
          <w:sz w:val="24"/>
          <w:szCs w:val="24"/>
          <w:lang w:eastAsia="ru-RU" w:bidi="en-US"/>
        </w:rPr>
        <w:t>Научитесь ждать.</w:t>
      </w:r>
    </w:p>
    <w:p w:rsidR="00DD35F2" w:rsidRPr="00685FA5" w:rsidRDefault="00DD35F2" w:rsidP="00805B46">
      <w:pPr>
        <w:spacing w:after="0" w:line="240" w:lineRule="atLeast"/>
        <w:ind w:left="426"/>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b/>
          <w:iCs/>
          <w:color w:val="000000"/>
          <w:sz w:val="24"/>
          <w:szCs w:val="24"/>
          <w:lang w:eastAsia="ru-RU"/>
        </w:rPr>
        <w:t>К</w:t>
      </w:r>
      <w:r w:rsidRPr="00685FA5">
        <w:rPr>
          <w:rFonts w:ascii="Times New Roman" w:eastAsia="Times New Roman" w:hAnsi="Times New Roman" w:cs="Times New Roman"/>
          <w:iCs/>
          <w:color w:val="000000"/>
          <w:sz w:val="24"/>
          <w:szCs w:val="24"/>
          <w:lang w:eastAsia="ru-RU"/>
        </w:rPr>
        <w:t xml:space="preserve">аждый урок – продолжение предыдущего. Каждый вносит свою лепту в изучаемую тему. Многократное повторение основного материала – один из приёмов работы со </w:t>
      </w:r>
      <w:proofErr w:type="gramStart"/>
      <w:r w:rsidRPr="00685FA5">
        <w:rPr>
          <w:rFonts w:ascii="Times New Roman" w:eastAsia="Times New Roman" w:hAnsi="Times New Roman" w:cs="Times New Roman"/>
          <w:iCs/>
          <w:color w:val="000000"/>
          <w:sz w:val="24"/>
          <w:szCs w:val="24"/>
          <w:lang w:eastAsia="ru-RU"/>
        </w:rPr>
        <w:t>слабыми</w:t>
      </w:r>
      <w:proofErr w:type="gramEnd"/>
      <w:r w:rsidRPr="00685FA5">
        <w:rPr>
          <w:rFonts w:ascii="Times New Roman" w:eastAsia="Times New Roman" w:hAnsi="Times New Roman" w:cs="Times New Roman"/>
          <w:iCs/>
          <w:color w:val="000000"/>
          <w:sz w:val="24"/>
          <w:szCs w:val="24"/>
          <w:lang w:eastAsia="ru-RU"/>
        </w:rPr>
        <w:t>.</w:t>
      </w:r>
    </w:p>
    <w:p w:rsidR="00DD35F2" w:rsidRPr="00685FA5" w:rsidRDefault="00DD35F2" w:rsidP="00805B46">
      <w:pPr>
        <w:spacing w:after="0" w:line="240" w:lineRule="atLeast"/>
        <w:ind w:left="426"/>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b/>
          <w:iCs/>
          <w:color w:val="000000"/>
          <w:sz w:val="24"/>
          <w:szCs w:val="24"/>
          <w:lang w:eastAsia="ru-RU"/>
        </w:rPr>
        <w:t>В</w:t>
      </w:r>
      <w:r w:rsidRPr="00685FA5">
        <w:rPr>
          <w:rFonts w:ascii="Times New Roman" w:eastAsia="Times New Roman" w:hAnsi="Times New Roman" w:cs="Times New Roman"/>
          <w:iCs/>
          <w:color w:val="000000"/>
          <w:sz w:val="24"/>
          <w:szCs w:val="24"/>
          <w:lang w:eastAsia="ru-RU"/>
        </w:rPr>
        <w:t>селяя слабым веру в то, что они запомнят, поймут, чаще предлагайте им однотипные задания (с учителем, с классом, самостоятельно).</w:t>
      </w:r>
    </w:p>
    <w:p w:rsidR="00DD35F2" w:rsidRPr="00685FA5" w:rsidRDefault="00DD35F2" w:rsidP="00805B46">
      <w:pPr>
        <w:spacing w:after="0" w:line="240" w:lineRule="atLeast"/>
        <w:ind w:left="426"/>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b/>
          <w:iCs/>
          <w:color w:val="000000"/>
          <w:sz w:val="24"/>
          <w:szCs w:val="24"/>
          <w:lang w:eastAsia="ru-RU"/>
        </w:rPr>
        <w:t>Р</w:t>
      </w:r>
      <w:r w:rsidRPr="00685FA5">
        <w:rPr>
          <w:rFonts w:ascii="Times New Roman" w:eastAsia="Times New Roman" w:hAnsi="Times New Roman" w:cs="Times New Roman"/>
          <w:iCs/>
          <w:color w:val="000000"/>
          <w:sz w:val="24"/>
          <w:szCs w:val="24"/>
          <w:lang w:eastAsia="ru-RU"/>
        </w:rPr>
        <w:t>аботу со «слабоуспевающими» не понимайте примитивно. Тут идёт постоянное развитие памяти, логики, мышления, эмоций, чувств, интереса к учению.</w:t>
      </w:r>
    </w:p>
    <w:p w:rsidR="00DD35F2" w:rsidRPr="00685FA5" w:rsidRDefault="00DD35F2" w:rsidP="00805B46">
      <w:pPr>
        <w:spacing w:after="0" w:line="240" w:lineRule="atLeast"/>
        <w:ind w:left="426"/>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b/>
          <w:iCs/>
          <w:color w:val="000000"/>
          <w:sz w:val="24"/>
          <w:szCs w:val="24"/>
          <w:lang w:eastAsia="ru-RU"/>
        </w:rPr>
        <w:lastRenderedPageBreak/>
        <w:t>Н</w:t>
      </w:r>
      <w:r w:rsidRPr="00685FA5">
        <w:rPr>
          <w:rFonts w:ascii="Times New Roman" w:eastAsia="Times New Roman" w:hAnsi="Times New Roman" w:cs="Times New Roman"/>
          <w:iCs/>
          <w:color w:val="000000"/>
          <w:sz w:val="24"/>
          <w:szCs w:val="24"/>
          <w:lang w:eastAsia="ru-RU"/>
        </w:rPr>
        <w:t xml:space="preserve">е гонитесь за обилием новой информации. Умейте </w:t>
      </w:r>
      <w:proofErr w:type="gramStart"/>
      <w:r w:rsidRPr="00685FA5">
        <w:rPr>
          <w:rFonts w:ascii="Times New Roman" w:eastAsia="Times New Roman" w:hAnsi="Times New Roman" w:cs="Times New Roman"/>
          <w:iCs/>
          <w:color w:val="000000"/>
          <w:sz w:val="24"/>
          <w:szCs w:val="24"/>
          <w:lang w:eastAsia="ru-RU"/>
        </w:rPr>
        <w:t>из</w:t>
      </w:r>
      <w:proofErr w:type="gramEnd"/>
      <w:r w:rsidRPr="00685FA5">
        <w:rPr>
          <w:rFonts w:ascii="Times New Roman" w:eastAsia="Times New Roman" w:hAnsi="Times New Roman" w:cs="Times New Roman"/>
          <w:iCs/>
          <w:color w:val="000000"/>
          <w:sz w:val="24"/>
          <w:szCs w:val="24"/>
          <w:lang w:eastAsia="ru-RU"/>
        </w:rPr>
        <w:t xml:space="preserve"> изучаемого выбрать главное, изложить его, повторить и закрепить.</w:t>
      </w:r>
    </w:p>
    <w:p w:rsidR="00DD35F2" w:rsidRPr="00685FA5" w:rsidRDefault="00DD35F2" w:rsidP="00805B46">
      <w:pPr>
        <w:spacing w:after="0" w:line="240" w:lineRule="atLeast"/>
        <w:ind w:left="426"/>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b/>
          <w:iCs/>
          <w:color w:val="000000"/>
          <w:sz w:val="24"/>
          <w:szCs w:val="24"/>
          <w:lang w:eastAsia="ru-RU"/>
        </w:rPr>
        <w:t>О</w:t>
      </w:r>
      <w:r w:rsidRPr="00685FA5">
        <w:rPr>
          <w:rFonts w:ascii="Times New Roman" w:eastAsia="Times New Roman" w:hAnsi="Times New Roman" w:cs="Times New Roman"/>
          <w:iCs/>
          <w:color w:val="000000"/>
          <w:sz w:val="24"/>
          <w:szCs w:val="24"/>
          <w:lang w:eastAsia="ru-RU"/>
        </w:rPr>
        <w:t>бщение – главная составляющая любой методики. Не сумеете расположить ребят к себе – не получите и результатов обучения.</w:t>
      </w:r>
    </w:p>
    <w:p w:rsidR="00DD35F2" w:rsidRPr="00685FA5" w:rsidRDefault="00DD35F2" w:rsidP="00805B46">
      <w:pPr>
        <w:spacing w:after="0" w:line="240" w:lineRule="atLeast"/>
        <w:ind w:left="426"/>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b/>
          <w:iCs/>
          <w:color w:val="000000"/>
          <w:sz w:val="24"/>
          <w:szCs w:val="24"/>
          <w:lang w:eastAsia="ru-RU"/>
        </w:rPr>
        <w:t>Н</w:t>
      </w:r>
      <w:r w:rsidRPr="00685FA5">
        <w:rPr>
          <w:rFonts w:ascii="Times New Roman" w:eastAsia="Times New Roman" w:hAnsi="Times New Roman" w:cs="Times New Roman"/>
          <w:iCs/>
          <w:color w:val="000000"/>
          <w:sz w:val="24"/>
          <w:szCs w:val="24"/>
          <w:lang w:eastAsia="ru-RU"/>
        </w:rPr>
        <w:t>аучитесь управлять классом. Если урок однообразен, дети сами найдут выход – займутся своими делами.</w:t>
      </w:r>
    </w:p>
    <w:p w:rsidR="00DD35F2" w:rsidRPr="00685FA5" w:rsidRDefault="00DD35F2" w:rsidP="00805B46">
      <w:pPr>
        <w:spacing w:after="0" w:line="240" w:lineRule="atLeast"/>
        <w:ind w:left="426"/>
        <w:jc w:val="both"/>
        <w:rPr>
          <w:rFonts w:ascii="Times New Roman" w:eastAsia="Times New Roman" w:hAnsi="Times New Roman" w:cs="Times New Roman"/>
          <w:iCs/>
          <w:color w:val="000000"/>
          <w:sz w:val="24"/>
          <w:szCs w:val="24"/>
          <w:lang w:eastAsia="ru-RU" w:bidi="en-US"/>
        </w:rPr>
      </w:pPr>
      <w:r w:rsidRPr="00685FA5">
        <w:rPr>
          <w:rFonts w:ascii="Times New Roman" w:eastAsia="Times New Roman" w:hAnsi="Times New Roman" w:cs="Times New Roman"/>
          <w:b/>
          <w:iCs/>
          <w:color w:val="000000"/>
          <w:sz w:val="24"/>
          <w:szCs w:val="24"/>
          <w:lang w:eastAsia="ru-RU"/>
        </w:rPr>
        <w:t>Н</w:t>
      </w:r>
      <w:r w:rsidRPr="00685FA5">
        <w:rPr>
          <w:rFonts w:ascii="Times New Roman" w:eastAsia="Times New Roman" w:hAnsi="Times New Roman" w:cs="Times New Roman"/>
          <w:iCs/>
          <w:color w:val="000000"/>
          <w:sz w:val="24"/>
          <w:szCs w:val="24"/>
          <w:lang w:eastAsia="ru-RU"/>
        </w:rPr>
        <w:t xml:space="preserve">ачав целенаправленно работать со </w:t>
      </w:r>
      <w:proofErr w:type="gramStart"/>
      <w:r w:rsidRPr="00685FA5">
        <w:rPr>
          <w:rFonts w:ascii="Times New Roman" w:eastAsia="Times New Roman" w:hAnsi="Times New Roman" w:cs="Times New Roman"/>
          <w:iCs/>
          <w:color w:val="000000"/>
          <w:sz w:val="24"/>
          <w:szCs w:val="24"/>
          <w:lang w:eastAsia="ru-RU"/>
        </w:rPr>
        <w:t>слабыми</w:t>
      </w:r>
      <w:proofErr w:type="gramEnd"/>
      <w:r w:rsidRPr="00685FA5">
        <w:rPr>
          <w:rFonts w:ascii="Times New Roman" w:eastAsia="Times New Roman" w:hAnsi="Times New Roman" w:cs="Times New Roman"/>
          <w:iCs/>
          <w:color w:val="000000"/>
          <w:sz w:val="24"/>
          <w:szCs w:val="24"/>
          <w:lang w:eastAsia="ru-RU"/>
        </w:rPr>
        <w:t xml:space="preserve">, помните: спустя короткое время их среда вновь расколется – на способных, средних и… </w:t>
      </w:r>
      <w:r w:rsidRPr="00685FA5">
        <w:rPr>
          <w:rFonts w:ascii="Times New Roman" w:eastAsia="Times New Roman" w:hAnsi="Times New Roman" w:cs="Times New Roman"/>
          <w:iCs/>
          <w:color w:val="000000"/>
          <w:sz w:val="24"/>
          <w:szCs w:val="24"/>
          <w:lang w:eastAsia="ru-RU" w:bidi="en-US"/>
        </w:rPr>
        <w:t>«слабоуспевающих».</w:t>
      </w:r>
    </w:p>
    <w:p w:rsidR="00DD35F2" w:rsidRPr="00685FA5" w:rsidRDefault="00DD35F2" w:rsidP="00805B46">
      <w:pPr>
        <w:spacing w:after="0" w:line="240" w:lineRule="atLeast"/>
        <w:ind w:left="426"/>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b/>
          <w:iCs/>
          <w:color w:val="000000"/>
          <w:sz w:val="24"/>
          <w:szCs w:val="24"/>
          <w:lang w:eastAsia="ru-RU"/>
        </w:rPr>
        <w:t>Н</w:t>
      </w:r>
      <w:r w:rsidRPr="00685FA5">
        <w:rPr>
          <w:rFonts w:ascii="Times New Roman" w:eastAsia="Times New Roman" w:hAnsi="Times New Roman" w:cs="Times New Roman"/>
          <w:iCs/>
          <w:color w:val="000000"/>
          <w:sz w:val="24"/>
          <w:szCs w:val="24"/>
          <w:lang w:eastAsia="ru-RU"/>
        </w:rPr>
        <w:t xml:space="preserve">аучитесь привлекать к обучению слабых более сильных ребят. Изложив материал, опросили сильных –    посадите их к </w:t>
      </w:r>
      <w:proofErr w:type="gramStart"/>
      <w:r w:rsidRPr="00685FA5">
        <w:rPr>
          <w:rFonts w:ascii="Times New Roman" w:eastAsia="Times New Roman" w:hAnsi="Times New Roman" w:cs="Times New Roman"/>
          <w:iCs/>
          <w:color w:val="000000"/>
          <w:sz w:val="24"/>
          <w:szCs w:val="24"/>
          <w:lang w:eastAsia="ru-RU"/>
        </w:rPr>
        <w:t>слабым</w:t>
      </w:r>
      <w:proofErr w:type="gramEnd"/>
      <w:r w:rsidRPr="00685FA5">
        <w:rPr>
          <w:rFonts w:ascii="Times New Roman" w:eastAsia="Times New Roman" w:hAnsi="Times New Roman" w:cs="Times New Roman"/>
          <w:iCs/>
          <w:color w:val="000000"/>
          <w:sz w:val="24"/>
          <w:szCs w:val="24"/>
          <w:lang w:eastAsia="ru-RU"/>
        </w:rPr>
        <w:t>, и пусть продолжается учёба.</w:t>
      </w:r>
    </w:p>
    <w:p w:rsidR="00DD35F2" w:rsidRPr="00685FA5" w:rsidRDefault="00DD35F2" w:rsidP="00685FA5">
      <w:pPr>
        <w:spacing w:after="0" w:line="240" w:lineRule="atLeast"/>
        <w:jc w:val="both"/>
        <w:rPr>
          <w:rFonts w:ascii="Times New Roman" w:eastAsia="Times New Roman" w:hAnsi="Times New Roman" w:cs="Times New Roman"/>
          <w:b/>
          <w:color w:val="000000"/>
          <w:sz w:val="24"/>
          <w:szCs w:val="24"/>
          <w:lang w:eastAsia="ru-RU"/>
        </w:rPr>
      </w:pPr>
      <w:r w:rsidRPr="00685FA5">
        <w:rPr>
          <w:rFonts w:ascii="Times New Roman" w:eastAsia="Times New Roman" w:hAnsi="Times New Roman" w:cs="Times New Roman"/>
          <w:b/>
          <w:color w:val="000000"/>
          <w:sz w:val="24"/>
          <w:szCs w:val="24"/>
          <w:lang w:eastAsia="ru-RU"/>
        </w:rPr>
        <w:t>Рекомендации по работе со слабоуспевающими детьми.</w:t>
      </w:r>
    </w:p>
    <w:p w:rsidR="00DD35F2" w:rsidRPr="00685FA5" w:rsidRDefault="00DD35F2" w:rsidP="00685FA5">
      <w:pPr>
        <w:numPr>
          <w:ilvl w:val="0"/>
          <w:numId w:val="2"/>
        </w:numPr>
        <w:spacing w:after="0" w:line="240" w:lineRule="atLeast"/>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iCs/>
          <w:color w:val="000000"/>
          <w:sz w:val="24"/>
          <w:szCs w:val="24"/>
          <w:lang w:eastAsia="ru-RU"/>
        </w:rPr>
        <w:t xml:space="preserve">При опросе слабоуспевающим школьникам даётся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w:t>
      </w:r>
    </w:p>
    <w:p w:rsidR="00DD35F2" w:rsidRPr="00685FA5" w:rsidRDefault="00DD35F2" w:rsidP="00685FA5">
      <w:pPr>
        <w:numPr>
          <w:ilvl w:val="0"/>
          <w:numId w:val="2"/>
        </w:numPr>
        <w:spacing w:after="0" w:line="240" w:lineRule="atLeast"/>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iCs/>
          <w:color w:val="000000"/>
          <w:sz w:val="24"/>
          <w:szCs w:val="24"/>
          <w:lang w:eastAsia="ru-RU"/>
        </w:rPr>
        <w:t>Ученикам задаются наводящие вопросы, помогающие последовательно излагать материал.</w:t>
      </w:r>
    </w:p>
    <w:p w:rsidR="00DD35F2" w:rsidRPr="00685FA5" w:rsidRDefault="00DD35F2" w:rsidP="00685FA5">
      <w:pPr>
        <w:numPr>
          <w:ilvl w:val="0"/>
          <w:numId w:val="2"/>
        </w:numPr>
        <w:spacing w:after="0" w:line="240" w:lineRule="atLeast"/>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iCs/>
          <w:color w:val="000000"/>
          <w:sz w:val="24"/>
          <w:szCs w:val="24"/>
          <w:lang w:eastAsia="ru-RU"/>
        </w:rPr>
        <w:t>При опросе создаются специальные ситуации успеха.</w:t>
      </w:r>
    </w:p>
    <w:p w:rsidR="00DD35F2" w:rsidRPr="00685FA5" w:rsidRDefault="00DD35F2" w:rsidP="00685FA5">
      <w:pPr>
        <w:numPr>
          <w:ilvl w:val="0"/>
          <w:numId w:val="2"/>
        </w:numPr>
        <w:spacing w:after="0" w:line="240" w:lineRule="atLeast"/>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iCs/>
          <w:color w:val="000000"/>
          <w:sz w:val="24"/>
          <w:szCs w:val="24"/>
          <w:lang w:eastAsia="ru-RU"/>
        </w:rPr>
        <w:t>Периодически проверяется усвоение материала по темам уроков, на которых ученик отсутствовал.</w:t>
      </w:r>
    </w:p>
    <w:p w:rsidR="00DD35F2" w:rsidRPr="00685FA5" w:rsidRDefault="00DD35F2" w:rsidP="00685FA5">
      <w:pPr>
        <w:numPr>
          <w:ilvl w:val="0"/>
          <w:numId w:val="2"/>
        </w:numPr>
        <w:spacing w:after="0" w:line="240" w:lineRule="atLeast"/>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iCs/>
          <w:color w:val="000000"/>
          <w:sz w:val="24"/>
          <w:szCs w:val="24"/>
          <w:lang w:eastAsia="ru-RU"/>
        </w:rPr>
        <w:t>В ходе опроса и при анализе его результатов обеспечивается атмосфера благожелательности.</w:t>
      </w:r>
    </w:p>
    <w:p w:rsidR="00DD35F2" w:rsidRPr="00685FA5" w:rsidRDefault="00DD35F2" w:rsidP="00685FA5">
      <w:pPr>
        <w:numPr>
          <w:ilvl w:val="0"/>
          <w:numId w:val="2"/>
        </w:numPr>
        <w:spacing w:after="0" w:line="240" w:lineRule="atLeast"/>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iCs/>
          <w:color w:val="000000"/>
          <w:sz w:val="24"/>
          <w:szCs w:val="24"/>
          <w:lang w:eastAsia="ru-RU"/>
        </w:rPr>
        <w:t>В процессе изучения нового материала внимание слабоуспевающих концентрируется на более важных и сложных разделах изучаемой темы, учитель должен чаще обращаться к ним с вопросами на понимание, привлекать их  в качестве помощников, стимулировать вопросы учеников при затруднении в освоении нового материала.</w:t>
      </w:r>
    </w:p>
    <w:p w:rsidR="00DD35F2" w:rsidRPr="00685FA5" w:rsidRDefault="00DD35F2" w:rsidP="00685FA5">
      <w:pPr>
        <w:numPr>
          <w:ilvl w:val="0"/>
          <w:numId w:val="2"/>
        </w:numPr>
        <w:spacing w:after="0" w:line="240" w:lineRule="atLeast"/>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iCs/>
          <w:color w:val="000000"/>
          <w:sz w:val="24"/>
          <w:szCs w:val="24"/>
          <w:lang w:eastAsia="ru-RU"/>
        </w:rPr>
        <w:t>В ходе самостоятельной работы слабоуспевающим даются упражнения,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w:t>
      </w:r>
    </w:p>
    <w:p w:rsidR="00DD35F2" w:rsidRPr="00685FA5" w:rsidRDefault="00DD35F2" w:rsidP="00685FA5">
      <w:pPr>
        <w:numPr>
          <w:ilvl w:val="0"/>
          <w:numId w:val="2"/>
        </w:numPr>
        <w:spacing w:after="0" w:line="240" w:lineRule="atLeast"/>
        <w:jc w:val="both"/>
        <w:rPr>
          <w:rFonts w:ascii="Times New Roman" w:eastAsia="Times New Roman" w:hAnsi="Times New Roman" w:cs="Times New Roman"/>
          <w:iCs/>
          <w:color w:val="000000"/>
          <w:sz w:val="24"/>
          <w:szCs w:val="24"/>
          <w:lang w:eastAsia="ru-RU"/>
        </w:rPr>
      </w:pPr>
      <w:r w:rsidRPr="00685FA5">
        <w:rPr>
          <w:rFonts w:ascii="Times New Roman" w:eastAsia="Times New Roman" w:hAnsi="Times New Roman" w:cs="Times New Roman"/>
          <w:iCs/>
          <w:color w:val="000000"/>
          <w:sz w:val="24"/>
          <w:szCs w:val="24"/>
          <w:lang w:eastAsia="ru-RU"/>
        </w:rPr>
        <w:t>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домашнего задания, при необходимости предлагаются карточки-консультации, даются задания по повторению материала, который потребуется для изучения нового. Объём домашних заданий рассчитывается так, чтобы не допустить перегрузки школьников</w:t>
      </w:r>
    </w:p>
    <w:p w:rsidR="00B660F2" w:rsidRPr="00685FA5" w:rsidRDefault="00B660F2" w:rsidP="00685FA5">
      <w:pPr>
        <w:spacing w:after="0" w:line="240" w:lineRule="atLeast"/>
        <w:jc w:val="both"/>
        <w:rPr>
          <w:rFonts w:ascii="Times New Roman" w:eastAsia="Times New Roman" w:hAnsi="Times New Roman" w:cs="Times New Roman"/>
          <w:color w:val="000000"/>
          <w:sz w:val="24"/>
          <w:szCs w:val="24"/>
          <w:lang w:eastAsia="ru-RU"/>
        </w:rPr>
      </w:pPr>
    </w:p>
    <w:p w:rsidR="00DD35F2" w:rsidRPr="00685FA5" w:rsidRDefault="00DD35F2" w:rsidP="00685FA5">
      <w:pPr>
        <w:tabs>
          <w:tab w:val="left" w:pos="4245"/>
        </w:tabs>
        <w:spacing w:after="0" w:line="240" w:lineRule="atLeast"/>
        <w:jc w:val="both"/>
        <w:rPr>
          <w:rFonts w:ascii="Times New Roman" w:hAnsi="Times New Roman" w:cs="Times New Roman"/>
          <w:i/>
          <w:sz w:val="24"/>
          <w:szCs w:val="24"/>
        </w:rPr>
      </w:pPr>
      <w:r w:rsidRPr="00685FA5">
        <w:rPr>
          <w:rFonts w:ascii="Times New Roman" w:hAnsi="Times New Roman" w:cs="Times New Roman"/>
          <w:sz w:val="24"/>
          <w:szCs w:val="24"/>
        </w:rPr>
        <w:t>МАТЕРИАЛ ПО ПРЕДУПРЕЖДЕНИЮ</w:t>
      </w:r>
    </w:p>
    <w:p w:rsidR="00DD35F2" w:rsidRPr="00685FA5" w:rsidRDefault="00DD35F2" w:rsidP="00685FA5">
      <w:pPr>
        <w:tabs>
          <w:tab w:val="left" w:pos="4245"/>
        </w:tabs>
        <w:spacing w:after="0" w:line="240" w:lineRule="atLeast"/>
        <w:jc w:val="both"/>
        <w:rPr>
          <w:rFonts w:ascii="Times New Roman" w:hAnsi="Times New Roman" w:cs="Times New Roman"/>
          <w:i/>
          <w:sz w:val="24"/>
          <w:szCs w:val="24"/>
        </w:rPr>
      </w:pPr>
      <w:r w:rsidRPr="00685FA5">
        <w:rPr>
          <w:rFonts w:ascii="Times New Roman" w:hAnsi="Times New Roman" w:cs="Times New Roman"/>
          <w:sz w:val="24"/>
          <w:szCs w:val="24"/>
        </w:rPr>
        <w:t>НЕУСПЕВАЕМОСТИ УЧАЩИХСЯ</w:t>
      </w:r>
    </w:p>
    <w:p w:rsidR="00DD35F2" w:rsidRPr="00685FA5" w:rsidRDefault="00DD35F2" w:rsidP="00685FA5">
      <w:pPr>
        <w:tabs>
          <w:tab w:val="left" w:pos="4245"/>
        </w:tabs>
        <w:spacing w:after="0" w:line="240" w:lineRule="atLeast"/>
        <w:jc w:val="both"/>
        <w:rPr>
          <w:rFonts w:ascii="Times New Roman" w:hAnsi="Times New Roman" w:cs="Times New Roman"/>
          <w:i/>
          <w:sz w:val="24"/>
          <w:szCs w:val="24"/>
        </w:rPr>
      </w:pPr>
      <w:r w:rsidRPr="00685FA5">
        <w:rPr>
          <w:rFonts w:ascii="Times New Roman" w:hAnsi="Times New Roman" w:cs="Times New Roman"/>
          <w:sz w:val="24"/>
          <w:szCs w:val="24"/>
          <w:u w:val="single"/>
        </w:rPr>
        <w:t>Признаки отставания – начало неуспеваемости учащихся</w:t>
      </w:r>
    </w:p>
    <w:p w:rsidR="00DD35F2" w:rsidRPr="00685FA5" w:rsidRDefault="00DD35F2" w:rsidP="00685FA5">
      <w:pPr>
        <w:tabs>
          <w:tab w:val="left" w:pos="4245"/>
        </w:tabs>
        <w:spacing w:after="0" w:line="240" w:lineRule="atLeast"/>
        <w:ind w:left="284" w:hanging="426"/>
        <w:jc w:val="both"/>
        <w:rPr>
          <w:rFonts w:ascii="Times New Roman" w:hAnsi="Times New Roman" w:cs="Times New Roman"/>
          <w:i/>
          <w:sz w:val="24"/>
          <w:szCs w:val="24"/>
        </w:rPr>
      </w:pPr>
      <w:r w:rsidRPr="00685FA5">
        <w:rPr>
          <w:rFonts w:ascii="Times New Roman" w:hAnsi="Times New Roman" w:cs="Times New Roman"/>
          <w:sz w:val="24"/>
          <w:szCs w:val="24"/>
        </w:rPr>
        <w:t xml:space="preserve"> 1.  Ученик не может сказать, в чём трудности задачи, наметить план  её  решения, решить задачу самостоятельно, указать, что получено нового в результате её решения. Ученик не может ответить на вопросы к тексту, сказать, что нового из него узнал. Эти признаки могут быть обнаружены при решении задач, чтении текстов и слушании объяснения учителя.</w:t>
      </w:r>
    </w:p>
    <w:p w:rsidR="00DD35F2" w:rsidRPr="00685FA5" w:rsidRDefault="00DD35F2" w:rsidP="00685FA5">
      <w:pPr>
        <w:tabs>
          <w:tab w:val="left" w:pos="4245"/>
        </w:tabs>
        <w:spacing w:after="0" w:line="240" w:lineRule="atLeast"/>
        <w:ind w:left="284" w:hanging="284"/>
        <w:jc w:val="both"/>
        <w:rPr>
          <w:rFonts w:ascii="Times New Roman" w:hAnsi="Times New Roman" w:cs="Times New Roman"/>
          <w:i/>
          <w:sz w:val="24"/>
          <w:szCs w:val="24"/>
        </w:rPr>
      </w:pPr>
      <w:r w:rsidRPr="00685FA5">
        <w:rPr>
          <w:rFonts w:ascii="Times New Roman" w:hAnsi="Times New Roman" w:cs="Times New Roman"/>
          <w:sz w:val="24"/>
          <w:szCs w:val="24"/>
        </w:rPr>
        <w:t xml:space="preserve">2. Ученик не задаёт вопросов по существу </w:t>
      </w:r>
      <w:proofErr w:type="gramStart"/>
      <w:r w:rsidRPr="00685FA5">
        <w:rPr>
          <w:rFonts w:ascii="Times New Roman" w:hAnsi="Times New Roman" w:cs="Times New Roman"/>
          <w:sz w:val="24"/>
          <w:szCs w:val="24"/>
        </w:rPr>
        <w:t>изучаемого</w:t>
      </w:r>
      <w:proofErr w:type="gramEnd"/>
      <w:r w:rsidRPr="00685FA5">
        <w:rPr>
          <w:rFonts w:ascii="Times New Roman" w:hAnsi="Times New Roman" w:cs="Times New Roman"/>
          <w:sz w:val="24"/>
          <w:szCs w:val="24"/>
        </w:rPr>
        <w:t>, не делает попыток найти и не читает дополнительных к учебнику источников. Эти признаки проявляются при решении задач, восприятии текстов, в те моменты, когда учитель рекомендует литературу для чтения.</w:t>
      </w:r>
    </w:p>
    <w:p w:rsidR="00DD35F2" w:rsidRPr="00685FA5" w:rsidRDefault="00DD35F2" w:rsidP="00685FA5">
      <w:pPr>
        <w:tabs>
          <w:tab w:val="left" w:pos="4245"/>
        </w:tabs>
        <w:spacing w:after="0" w:line="240" w:lineRule="atLeast"/>
        <w:ind w:left="284" w:hanging="284"/>
        <w:jc w:val="both"/>
        <w:rPr>
          <w:rFonts w:ascii="Times New Roman" w:hAnsi="Times New Roman" w:cs="Times New Roman"/>
          <w:i/>
          <w:sz w:val="24"/>
          <w:szCs w:val="24"/>
        </w:rPr>
      </w:pPr>
      <w:r w:rsidRPr="00685FA5">
        <w:rPr>
          <w:rFonts w:ascii="Times New Roman" w:hAnsi="Times New Roman" w:cs="Times New Roman"/>
          <w:sz w:val="24"/>
          <w:szCs w:val="24"/>
        </w:rPr>
        <w:t>3. Ученик не активен и отвлекается в те моменты урока, когда идёт поиск, требуется напряжение мысли, преодоление трудностей.</w:t>
      </w:r>
    </w:p>
    <w:p w:rsidR="00DD35F2" w:rsidRPr="00685FA5" w:rsidRDefault="00DD35F2" w:rsidP="00685FA5">
      <w:pPr>
        <w:tabs>
          <w:tab w:val="left" w:pos="4245"/>
        </w:tabs>
        <w:spacing w:after="0" w:line="240" w:lineRule="atLeast"/>
        <w:ind w:left="284" w:hanging="284"/>
        <w:jc w:val="both"/>
        <w:rPr>
          <w:rFonts w:ascii="Times New Roman" w:hAnsi="Times New Roman" w:cs="Times New Roman"/>
          <w:i/>
          <w:sz w:val="24"/>
          <w:szCs w:val="24"/>
        </w:rPr>
      </w:pPr>
      <w:r w:rsidRPr="00685FA5">
        <w:rPr>
          <w:rFonts w:ascii="Times New Roman" w:hAnsi="Times New Roman" w:cs="Times New Roman"/>
          <w:sz w:val="24"/>
          <w:szCs w:val="24"/>
        </w:rPr>
        <w:t xml:space="preserve">   Эти признаки могут быть замечены при решении задач, при восприятии объяснения учителей, в ситуации выбора по желанию задания для самостоятельной работы.</w:t>
      </w:r>
    </w:p>
    <w:p w:rsidR="00DD35F2" w:rsidRPr="00685FA5" w:rsidRDefault="00DD35F2" w:rsidP="00685FA5">
      <w:pPr>
        <w:tabs>
          <w:tab w:val="left" w:pos="4245"/>
        </w:tabs>
        <w:spacing w:after="0" w:line="240" w:lineRule="atLeast"/>
        <w:ind w:left="284" w:hanging="284"/>
        <w:jc w:val="both"/>
        <w:rPr>
          <w:rFonts w:ascii="Times New Roman" w:hAnsi="Times New Roman" w:cs="Times New Roman"/>
          <w:i/>
          <w:sz w:val="24"/>
          <w:szCs w:val="24"/>
        </w:rPr>
      </w:pPr>
      <w:r w:rsidRPr="00685FA5">
        <w:rPr>
          <w:rFonts w:ascii="Times New Roman" w:hAnsi="Times New Roman" w:cs="Times New Roman"/>
          <w:sz w:val="24"/>
          <w:szCs w:val="24"/>
        </w:rPr>
        <w:t>4. Ученик не реагирует эмоционально (мимикой и жестами) на успехи и неудачи, не может дать оценку своей работе, не контролирует себя.</w:t>
      </w:r>
    </w:p>
    <w:p w:rsidR="00DD35F2" w:rsidRPr="00685FA5" w:rsidRDefault="00DD35F2" w:rsidP="00685FA5">
      <w:pPr>
        <w:tabs>
          <w:tab w:val="left" w:pos="4245"/>
        </w:tabs>
        <w:spacing w:after="0" w:line="240" w:lineRule="atLeast"/>
        <w:ind w:left="284" w:hanging="284"/>
        <w:jc w:val="both"/>
        <w:rPr>
          <w:rFonts w:ascii="Times New Roman" w:hAnsi="Times New Roman" w:cs="Times New Roman"/>
          <w:i/>
          <w:sz w:val="24"/>
          <w:szCs w:val="24"/>
        </w:rPr>
      </w:pPr>
      <w:r w:rsidRPr="00685FA5">
        <w:rPr>
          <w:rFonts w:ascii="Times New Roman" w:hAnsi="Times New Roman" w:cs="Times New Roman"/>
          <w:sz w:val="24"/>
          <w:szCs w:val="24"/>
        </w:rPr>
        <w:t xml:space="preserve">5. 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w:t>
      </w:r>
      <w:r w:rsidRPr="00685FA5">
        <w:rPr>
          <w:rFonts w:ascii="Times New Roman" w:hAnsi="Times New Roman" w:cs="Times New Roman"/>
          <w:sz w:val="24"/>
          <w:szCs w:val="24"/>
        </w:rPr>
        <w:lastRenderedPageBreak/>
        <w:t>проверить полученный результат и ход работы. Эти признаки проявляются при выполнении упражнений, а также при выполнении действий в составе более сложной деятельности.</w:t>
      </w:r>
    </w:p>
    <w:p w:rsidR="00DD35F2" w:rsidRPr="00685FA5" w:rsidRDefault="00DD35F2" w:rsidP="00685FA5">
      <w:pPr>
        <w:tabs>
          <w:tab w:val="left" w:pos="4245"/>
        </w:tabs>
        <w:spacing w:after="0" w:line="240" w:lineRule="atLeast"/>
        <w:ind w:left="284" w:hanging="284"/>
        <w:jc w:val="both"/>
        <w:rPr>
          <w:rFonts w:ascii="Times New Roman" w:hAnsi="Times New Roman" w:cs="Times New Roman"/>
          <w:i/>
          <w:sz w:val="24"/>
          <w:szCs w:val="24"/>
        </w:rPr>
      </w:pPr>
      <w:r w:rsidRPr="00685FA5">
        <w:rPr>
          <w:rFonts w:ascii="Times New Roman" w:hAnsi="Times New Roman" w:cs="Times New Roman"/>
          <w:sz w:val="24"/>
          <w:szCs w:val="24"/>
        </w:rPr>
        <w:t>6. 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учащимися соответствующих вопросов.</w:t>
      </w:r>
    </w:p>
    <w:p w:rsidR="00DD35F2" w:rsidRPr="00685FA5" w:rsidRDefault="00DD35F2" w:rsidP="00685FA5">
      <w:pPr>
        <w:tabs>
          <w:tab w:val="left" w:pos="6210"/>
        </w:tabs>
        <w:spacing w:after="0" w:line="240" w:lineRule="atLeast"/>
        <w:jc w:val="both"/>
        <w:rPr>
          <w:rFonts w:ascii="Times New Roman" w:hAnsi="Times New Roman" w:cs="Times New Roman"/>
          <w:i/>
          <w:sz w:val="24"/>
          <w:szCs w:val="24"/>
        </w:rPr>
      </w:pPr>
      <w:r w:rsidRPr="00685FA5">
        <w:rPr>
          <w:rFonts w:ascii="Times New Roman" w:hAnsi="Times New Roman" w:cs="Times New Roman"/>
          <w:sz w:val="24"/>
          <w:szCs w:val="24"/>
        </w:rPr>
        <w:t xml:space="preserve"> В данном случае указаны </w:t>
      </w:r>
      <w:r w:rsidRPr="00685FA5">
        <w:rPr>
          <w:rFonts w:ascii="Times New Roman" w:hAnsi="Times New Roman" w:cs="Times New Roman"/>
          <w:b/>
          <w:sz w:val="24"/>
          <w:szCs w:val="24"/>
        </w:rPr>
        <w:t>не те признаки, по которым делаются выводы</w:t>
      </w:r>
      <w:r w:rsidRPr="00685FA5">
        <w:rPr>
          <w:rFonts w:ascii="Times New Roman" w:hAnsi="Times New Roman" w:cs="Times New Roman"/>
          <w:sz w:val="24"/>
          <w:szCs w:val="24"/>
        </w:rPr>
        <w:t xml:space="preserve"> об ученике, а </w:t>
      </w:r>
      <w:r w:rsidRPr="00685FA5">
        <w:rPr>
          <w:rFonts w:ascii="Times New Roman" w:hAnsi="Times New Roman" w:cs="Times New Roman"/>
          <w:b/>
          <w:sz w:val="24"/>
          <w:szCs w:val="24"/>
        </w:rPr>
        <w:t>те,</w:t>
      </w:r>
      <w:r w:rsidRPr="00685FA5">
        <w:rPr>
          <w:rFonts w:ascii="Times New Roman" w:hAnsi="Times New Roman" w:cs="Times New Roman"/>
          <w:sz w:val="24"/>
          <w:szCs w:val="24"/>
        </w:rPr>
        <w:t xml:space="preserve"> </w:t>
      </w:r>
      <w:r w:rsidRPr="00685FA5">
        <w:rPr>
          <w:rFonts w:ascii="Times New Roman" w:hAnsi="Times New Roman" w:cs="Times New Roman"/>
          <w:b/>
          <w:sz w:val="24"/>
          <w:szCs w:val="24"/>
        </w:rPr>
        <w:t>которые сигнализируют</w:t>
      </w:r>
      <w:r w:rsidRPr="00685FA5">
        <w:rPr>
          <w:rFonts w:ascii="Times New Roman" w:hAnsi="Times New Roman" w:cs="Times New Roman"/>
          <w:sz w:val="24"/>
          <w:szCs w:val="24"/>
        </w:rPr>
        <w:t xml:space="preserve"> о том, на какого ученика и на какие его действия надо обратить внимание в ходе обучения, с тем, чтобы предупредить развивающуюся неуспеваемость</w:t>
      </w:r>
      <w:r w:rsidRPr="00685FA5">
        <w:rPr>
          <w:rFonts w:ascii="Times New Roman" w:hAnsi="Times New Roman" w:cs="Times New Roman"/>
          <w:sz w:val="24"/>
          <w:szCs w:val="24"/>
        </w:rPr>
        <w:tab/>
      </w:r>
    </w:p>
    <w:p w:rsidR="00DD35F2" w:rsidRPr="00685FA5" w:rsidRDefault="00DD35F2" w:rsidP="00685FA5">
      <w:pPr>
        <w:spacing w:after="0" w:line="240" w:lineRule="atLeast"/>
        <w:jc w:val="both"/>
        <w:rPr>
          <w:rFonts w:ascii="Times New Roman" w:eastAsia="Times New Roman" w:hAnsi="Times New Roman" w:cs="Times New Roman"/>
          <w:color w:val="000000"/>
          <w:sz w:val="24"/>
          <w:szCs w:val="24"/>
          <w:lang w:eastAsia="ru-RU"/>
        </w:rPr>
      </w:pPr>
      <w:r w:rsidRPr="00685FA5">
        <w:rPr>
          <w:rFonts w:ascii="Times New Roman" w:eastAsia="Times New Roman" w:hAnsi="Times New Roman" w:cs="Times New Roman"/>
          <w:color w:val="000000"/>
          <w:sz w:val="24"/>
          <w:szCs w:val="24"/>
          <w:lang w:eastAsia="ru-RU"/>
        </w:rPr>
        <w:t xml:space="preserve">Основной вывод из всего  сказанного заключается в том, что повышение успеваемости и  качества знаний, преодоление отставания школьников в учебе требуют решения двух проблем: с одной стороны, нужно совершенствовать методику проведения учебных занятий, учитывая индивидуальные особенности класса и отдельных учащихся. </w:t>
      </w:r>
      <w:proofErr w:type="gramStart"/>
      <w:r w:rsidRPr="00685FA5">
        <w:rPr>
          <w:rFonts w:ascii="Times New Roman" w:eastAsia="Times New Roman" w:hAnsi="Times New Roman" w:cs="Times New Roman"/>
          <w:color w:val="000000"/>
          <w:sz w:val="24"/>
          <w:szCs w:val="24"/>
          <w:lang w:eastAsia="ru-RU"/>
        </w:rPr>
        <w:t>С другой,  умело применять систему воспитательных средств воздействия на учащихся с тем,  чтобы не допускать формирования у них отрицательного отношения к учебе, вырабатывать потребность в знаниях и стремление к преодолению встречающихся трудностей.</w:t>
      </w:r>
      <w:proofErr w:type="gramEnd"/>
    </w:p>
    <w:p w:rsidR="00DD35F2" w:rsidRPr="00685FA5" w:rsidRDefault="00DD35F2" w:rsidP="00685FA5">
      <w:pPr>
        <w:spacing w:after="0" w:line="240" w:lineRule="atLeast"/>
        <w:jc w:val="both"/>
        <w:rPr>
          <w:rFonts w:ascii="Times New Roman" w:eastAsia="Times New Roman" w:hAnsi="Times New Roman" w:cs="Times New Roman"/>
          <w:color w:val="000000"/>
          <w:sz w:val="24"/>
          <w:szCs w:val="24"/>
          <w:lang w:eastAsia="ru-RU"/>
        </w:rPr>
      </w:pPr>
    </w:p>
    <w:p w:rsidR="00DD35F2" w:rsidRPr="00685FA5" w:rsidRDefault="00DD35F2" w:rsidP="00685FA5">
      <w:pPr>
        <w:spacing w:after="0" w:line="240" w:lineRule="atLeast"/>
        <w:jc w:val="both"/>
        <w:rPr>
          <w:rFonts w:ascii="Times New Roman" w:eastAsia="Times New Roman" w:hAnsi="Times New Roman" w:cs="Times New Roman"/>
          <w:color w:val="000000"/>
          <w:sz w:val="24"/>
          <w:szCs w:val="24"/>
          <w:lang w:eastAsia="ru-RU"/>
        </w:rPr>
      </w:pPr>
    </w:p>
    <w:p w:rsidR="00DD35F2" w:rsidRDefault="00DD35F2" w:rsidP="00B660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D35F2" w:rsidRDefault="00DD35F2" w:rsidP="00B660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D35F2" w:rsidRDefault="00DD35F2" w:rsidP="00B660F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776CD" w:rsidRDefault="001776CD" w:rsidP="001776CD">
      <w:pPr>
        <w:pStyle w:val="c11"/>
      </w:pPr>
      <w:r>
        <w:rPr>
          <w:rStyle w:val="c1"/>
        </w:rPr>
        <w:t>Использованная литература:</w:t>
      </w:r>
    </w:p>
    <w:p w:rsidR="001776CD" w:rsidRDefault="00D51C5D" w:rsidP="001776CD">
      <w:pPr>
        <w:pStyle w:val="c11"/>
        <w:spacing w:before="0" w:beforeAutospacing="0" w:after="0" w:afterAutospacing="0" w:line="240" w:lineRule="atLeast"/>
      </w:pPr>
      <w:r>
        <w:rPr>
          <w:rStyle w:val="c1"/>
        </w:rPr>
        <w:t xml:space="preserve">• </w:t>
      </w:r>
      <w:r w:rsidR="001776CD">
        <w:rPr>
          <w:rStyle w:val="c1"/>
        </w:rPr>
        <w:t xml:space="preserve">Избранные педагогические труды. Обучение и развитие. </w:t>
      </w:r>
      <w:proofErr w:type="spellStart"/>
      <w:r w:rsidR="001776CD">
        <w:rPr>
          <w:rStyle w:val="c1"/>
        </w:rPr>
        <w:t>Л.В.Занков</w:t>
      </w:r>
      <w:proofErr w:type="spellEnd"/>
      <w:r w:rsidR="001776CD">
        <w:rPr>
          <w:rStyle w:val="c1"/>
        </w:rPr>
        <w:t>. М. 1984.</w:t>
      </w:r>
    </w:p>
    <w:p w:rsidR="001776CD" w:rsidRDefault="00D51C5D" w:rsidP="001776CD">
      <w:pPr>
        <w:pStyle w:val="c11"/>
        <w:spacing w:before="0" w:beforeAutospacing="0" w:after="0" w:afterAutospacing="0" w:line="240" w:lineRule="atLeast"/>
      </w:pPr>
      <w:r>
        <w:rPr>
          <w:rStyle w:val="c1"/>
        </w:rPr>
        <w:t>•</w:t>
      </w:r>
      <w:r w:rsidR="001776CD">
        <w:rPr>
          <w:rStyle w:val="c1"/>
        </w:rPr>
        <w:t xml:space="preserve"> Концепция учебно – методического комплекса «Перспектива». </w:t>
      </w:r>
      <w:proofErr w:type="spellStart"/>
      <w:r w:rsidR="001776CD">
        <w:rPr>
          <w:rStyle w:val="c1"/>
        </w:rPr>
        <w:t>Л.Г.Петерсон</w:t>
      </w:r>
      <w:proofErr w:type="spellEnd"/>
      <w:r w:rsidR="001776CD">
        <w:rPr>
          <w:rStyle w:val="c1"/>
        </w:rPr>
        <w:t xml:space="preserve">, </w:t>
      </w:r>
      <w:proofErr w:type="spellStart"/>
      <w:r w:rsidR="001776CD">
        <w:rPr>
          <w:rStyle w:val="c1"/>
        </w:rPr>
        <w:t>О.А.Железникова</w:t>
      </w:r>
      <w:proofErr w:type="spellEnd"/>
      <w:r w:rsidR="001776CD">
        <w:rPr>
          <w:rStyle w:val="c1"/>
        </w:rPr>
        <w:t>. М., Просвещение, 2011.</w:t>
      </w:r>
    </w:p>
    <w:p w:rsidR="001776CD" w:rsidRDefault="00D51C5D" w:rsidP="001776CD">
      <w:pPr>
        <w:pStyle w:val="c11"/>
        <w:spacing w:before="0" w:beforeAutospacing="0" w:after="0" w:afterAutospacing="0" w:line="240" w:lineRule="atLeast"/>
      </w:pPr>
      <w:r>
        <w:rPr>
          <w:rStyle w:val="c1"/>
        </w:rPr>
        <w:t xml:space="preserve">• </w:t>
      </w:r>
      <w:r w:rsidR="001776CD">
        <w:rPr>
          <w:rStyle w:val="c1"/>
        </w:rPr>
        <w:t>Планируемые результаты начального общего образования.</w:t>
      </w:r>
      <w:proofErr w:type="gramStart"/>
      <w:r w:rsidR="001776CD">
        <w:rPr>
          <w:rStyle w:val="c1"/>
        </w:rPr>
        <w:t xml:space="preserve"> .</w:t>
      </w:r>
      <w:proofErr w:type="spellStart"/>
      <w:proofErr w:type="gramEnd"/>
      <w:r w:rsidR="001776CD">
        <w:rPr>
          <w:rStyle w:val="c1"/>
        </w:rPr>
        <w:t>С.Ковалёва</w:t>
      </w:r>
      <w:proofErr w:type="spellEnd"/>
      <w:r w:rsidR="001776CD">
        <w:rPr>
          <w:rStyle w:val="c1"/>
        </w:rPr>
        <w:t xml:space="preserve">, </w:t>
      </w:r>
      <w:proofErr w:type="spellStart"/>
      <w:r w:rsidR="001776CD">
        <w:rPr>
          <w:rStyle w:val="c1"/>
        </w:rPr>
        <w:t>О.Б.Логинова</w:t>
      </w:r>
      <w:proofErr w:type="spellEnd"/>
      <w:r w:rsidR="001776CD">
        <w:rPr>
          <w:rStyle w:val="c1"/>
        </w:rPr>
        <w:t>. М.Просвещение,2011.  </w:t>
      </w:r>
    </w:p>
    <w:p w:rsidR="001776CD" w:rsidRDefault="00D51C5D" w:rsidP="001776CD">
      <w:pPr>
        <w:pStyle w:val="c11"/>
        <w:spacing w:before="0" w:beforeAutospacing="0" w:after="0" w:afterAutospacing="0" w:line="240" w:lineRule="atLeast"/>
      </w:pPr>
      <w:r>
        <w:rPr>
          <w:rStyle w:val="c1"/>
        </w:rPr>
        <w:t>•</w:t>
      </w:r>
      <w:r w:rsidR="001776CD">
        <w:rPr>
          <w:rStyle w:val="c1"/>
        </w:rPr>
        <w:t xml:space="preserve"> Рабочая книга школьного психолога. </w:t>
      </w:r>
      <w:proofErr w:type="spellStart"/>
      <w:r w:rsidR="001776CD">
        <w:rPr>
          <w:rStyle w:val="c1"/>
        </w:rPr>
        <w:t>И.В.Дубровина</w:t>
      </w:r>
      <w:proofErr w:type="spellEnd"/>
      <w:r w:rsidR="001776CD">
        <w:rPr>
          <w:rStyle w:val="c1"/>
        </w:rPr>
        <w:t xml:space="preserve">, </w:t>
      </w:r>
      <w:proofErr w:type="spellStart"/>
      <w:r w:rsidR="001776CD">
        <w:rPr>
          <w:rStyle w:val="c1"/>
        </w:rPr>
        <w:t>М.К.Акимова</w:t>
      </w:r>
      <w:proofErr w:type="spellEnd"/>
      <w:r w:rsidR="001776CD">
        <w:rPr>
          <w:rStyle w:val="c1"/>
        </w:rPr>
        <w:t xml:space="preserve">, </w:t>
      </w:r>
      <w:proofErr w:type="spellStart"/>
      <w:r w:rsidR="001776CD">
        <w:rPr>
          <w:rStyle w:val="c1"/>
        </w:rPr>
        <w:t>Е.М.Борисова</w:t>
      </w:r>
      <w:proofErr w:type="spellEnd"/>
      <w:r w:rsidR="001776CD">
        <w:rPr>
          <w:rStyle w:val="c1"/>
        </w:rPr>
        <w:t xml:space="preserve">. М.1991.   </w:t>
      </w:r>
    </w:p>
    <w:p w:rsidR="001776CD" w:rsidRDefault="00D51C5D" w:rsidP="001776CD">
      <w:pPr>
        <w:pStyle w:val="c11"/>
        <w:spacing w:before="0" w:beforeAutospacing="0" w:after="0" w:afterAutospacing="0" w:line="240" w:lineRule="atLeast"/>
      </w:pPr>
      <w:r>
        <w:rPr>
          <w:rStyle w:val="c1"/>
        </w:rPr>
        <w:t xml:space="preserve">• </w:t>
      </w:r>
      <w:r w:rsidR="001776CD">
        <w:rPr>
          <w:rStyle w:val="c1"/>
        </w:rPr>
        <w:t>Требования к современному уроку. Методическое пособие.  </w:t>
      </w:r>
      <w:proofErr w:type="spellStart"/>
      <w:r w:rsidR="001776CD">
        <w:rPr>
          <w:rStyle w:val="c1"/>
        </w:rPr>
        <w:t>М.М.Поташкин</w:t>
      </w:r>
      <w:proofErr w:type="spellEnd"/>
      <w:r w:rsidR="001776CD">
        <w:rPr>
          <w:rStyle w:val="c1"/>
        </w:rPr>
        <w:t>.  Москва. Центр педагогического образования. 2008.</w:t>
      </w:r>
    </w:p>
    <w:p w:rsidR="001776CD" w:rsidRPr="001776CD" w:rsidRDefault="00D51C5D" w:rsidP="001776C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76CD" w:rsidRPr="001776CD">
        <w:rPr>
          <w:rFonts w:ascii="Times New Roman" w:eastAsia="Times New Roman" w:hAnsi="Times New Roman" w:cs="Times New Roman"/>
          <w:sz w:val="24"/>
          <w:szCs w:val="24"/>
          <w:lang w:eastAsia="ru-RU"/>
        </w:rPr>
        <w:t>Грибова О.Е., Бессонова Т.П. Дидактический материал по обследованию письменной и связной речи. – М. «</w:t>
      </w:r>
      <w:proofErr w:type="spellStart"/>
      <w:r w:rsidR="001776CD" w:rsidRPr="001776CD">
        <w:rPr>
          <w:rFonts w:ascii="Times New Roman" w:eastAsia="Times New Roman" w:hAnsi="Times New Roman" w:cs="Times New Roman"/>
          <w:sz w:val="24"/>
          <w:szCs w:val="24"/>
          <w:lang w:eastAsia="ru-RU"/>
        </w:rPr>
        <w:t>Аркти</w:t>
      </w:r>
      <w:proofErr w:type="spellEnd"/>
      <w:r w:rsidR="001776CD" w:rsidRPr="001776CD">
        <w:rPr>
          <w:rFonts w:ascii="Times New Roman" w:eastAsia="Times New Roman" w:hAnsi="Times New Roman" w:cs="Times New Roman"/>
          <w:sz w:val="24"/>
          <w:szCs w:val="24"/>
          <w:lang w:eastAsia="ru-RU"/>
        </w:rPr>
        <w:t>», 2000</w:t>
      </w:r>
    </w:p>
    <w:p w:rsidR="001776CD" w:rsidRPr="001776CD" w:rsidRDefault="00D51C5D" w:rsidP="001776C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1776CD" w:rsidRPr="001776CD">
        <w:rPr>
          <w:rFonts w:ascii="Times New Roman" w:eastAsia="Times New Roman" w:hAnsi="Times New Roman" w:cs="Times New Roman"/>
          <w:sz w:val="24"/>
          <w:szCs w:val="24"/>
          <w:lang w:eastAsia="ru-RU"/>
        </w:rPr>
        <w:t>Локалова</w:t>
      </w:r>
      <w:proofErr w:type="spellEnd"/>
      <w:r w:rsidR="001776CD" w:rsidRPr="001776CD">
        <w:rPr>
          <w:rFonts w:ascii="Times New Roman" w:eastAsia="Times New Roman" w:hAnsi="Times New Roman" w:cs="Times New Roman"/>
          <w:sz w:val="24"/>
          <w:szCs w:val="24"/>
          <w:lang w:eastAsia="ru-RU"/>
        </w:rPr>
        <w:t xml:space="preserve"> Н.П. Как помочь слабоуспевающему ученику. – М. Ось-89,2005</w:t>
      </w:r>
    </w:p>
    <w:p w:rsidR="001776CD" w:rsidRPr="001776CD" w:rsidRDefault="00D51C5D" w:rsidP="001776C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76CD" w:rsidRPr="001776CD">
        <w:rPr>
          <w:rFonts w:ascii="Times New Roman" w:eastAsia="Times New Roman" w:hAnsi="Times New Roman" w:cs="Times New Roman"/>
          <w:sz w:val="24"/>
          <w:szCs w:val="24"/>
          <w:lang w:eastAsia="ru-RU"/>
        </w:rPr>
        <w:t xml:space="preserve">Тихомирова Л.Ф. Формирование и развитие интеллектуальных способностей ребенка. Младшие школьники. </w:t>
      </w:r>
      <w:proofErr w:type="gramStart"/>
      <w:r w:rsidR="001776CD" w:rsidRPr="001776CD">
        <w:rPr>
          <w:rFonts w:ascii="Times New Roman" w:eastAsia="Times New Roman" w:hAnsi="Times New Roman" w:cs="Times New Roman"/>
          <w:sz w:val="24"/>
          <w:szCs w:val="24"/>
          <w:lang w:eastAsia="ru-RU"/>
        </w:rPr>
        <w:t>–М</w:t>
      </w:r>
      <w:proofErr w:type="gramEnd"/>
      <w:r w:rsidR="001776CD" w:rsidRPr="001776CD">
        <w:rPr>
          <w:rFonts w:ascii="Times New Roman" w:eastAsia="Times New Roman" w:hAnsi="Times New Roman" w:cs="Times New Roman"/>
          <w:sz w:val="24"/>
          <w:szCs w:val="24"/>
          <w:lang w:eastAsia="ru-RU"/>
        </w:rPr>
        <w:t xml:space="preserve">.: </w:t>
      </w:r>
      <w:proofErr w:type="spellStart"/>
      <w:r w:rsidR="001776CD" w:rsidRPr="001776CD">
        <w:rPr>
          <w:rFonts w:ascii="Times New Roman" w:eastAsia="Times New Roman" w:hAnsi="Times New Roman" w:cs="Times New Roman"/>
          <w:sz w:val="24"/>
          <w:szCs w:val="24"/>
          <w:lang w:eastAsia="ru-RU"/>
        </w:rPr>
        <w:t>Рольф</w:t>
      </w:r>
      <w:proofErr w:type="spellEnd"/>
      <w:r w:rsidR="001776CD" w:rsidRPr="001776CD">
        <w:rPr>
          <w:rFonts w:ascii="Times New Roman" w:eastAsia="Times New Roman" w:hAnsi="Times New Roman" w:cs="Times New Roman"/>
          <w:sz w:val="24"/>
          <w:szCs w:val="24"/>
          <w:lang w:eastAsia="ru-RU"/>
        </w:rPr>
        <w:t>, 2000</w:t>
      </w:r>
    </w:p>
    <w:p w:rsidR="001776CD" w:rsidRPr="001776CD" w:rsidRDefault="00D51C5D" w:rsidP="001776C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76CD" w:rsidRPr="001776CD">
        <w:rPr>
          <w:rFonts w:ascii="Times New Roman" w:eastAsia="Times New Roman" w:hAnsi="Times New Roman" w:cs="Times New Roman"/>
          <w:sz w:val="24"/>
          <w:szCs w:val="24"/>
          <w:lang w:eastAsia="ru-RU"/>
        </w:rPr>
        <w:t>Черемушкина Л.В. Развитие внимания детей. Популярное пособие для родителей и педагогов. – Ярославль: Академия развития, 1997</w:t>
      </w:r>
    </w:p>
    <w:p w:rsidR="001776CD" w:rsidRPr="001776CD" w:rsidRDefault="00D51C5D" w:rsidP="001776C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1776CD" w:rsidRPr="001776CD">
        <w:rPr>
          <w:rFonts w:ascii="Times New Roman" w:eastAsia="Times New Roman" w:hAnsi="Times New Roman" w:cs="Times New Roman"/>
          <w:sz w:val="24"/>
          <w:szCs w:val="24"/>
          <w:lang w:eastAsia="ru-RU"/>
        </w:rPr>
        <w:t>Люблинская</w:t>
      </w:r>
      <w:proofErr w:type="spellEnd"/>
      <w:r w:rsidR="001776CD" w:rsidRPr="001776CD">
        <w:rPr>
          <w:rFonts w:ascii="Times New Roman" w:eastAsia="Times New Roman" w:hAnsi="Times New Roman" w:cs="Times New Roman"/>
          <w:sz w:val="24"/>
          <w:szCs w:val="24"/>
          <w:lang w:eastAsia="ru-RU"/>
        </w:rPr>
        <w:t xml:space="preserve"> А.А. Учителю о психологии младшего школьника. Пособие для учителя. М. «Просвещение», 1977</w:t>
      </w:r>
    </w:p>
    <w:p w:rsidR="001776CD" w:rsidRPr="001776CD" w:rsidRDefault="00D51C5D" w:rsidP="001776C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76CD" w:rsidRPr="001776CD">
        <w:rPr>
          <w:rFonts w:ascii="Times New Roman" w:eastAsia="Times New Roman" w:hAnsi="Times New Roman" w:cs="Times New Roman"/>
          <w:sz w:val="24"/>
          <w:szCs w:val="24"/>
          <w:lang w:eastAsia="ru-RU"/>
        </w:rPr>
        <w:t>Ольшанская Е.В. Развитие мышления, внимания, памяти, восприятия. Игровые задания. М. «Первое сентября», 2004</w:t>
      </w:r>
    </w:p>
    <w:p w:rsidR="001776CD" w:rsidRPr="001776CD" w:rsidRDefault="00D51C5D" w:rsidP="001776C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76CD" w:rsidRPr="001776CD">
        <w:rPr>
          <w:rFonts w:ascii="Times New Roman" w:eastAsia="Times New Roman" w:hAnsi="Times New Roman" w:cs="Times New Roman"/>
          <w:sz w:val="24"/>
          <w:szCs w:val="24"/>
          <w:lang w:eastAsia="ru-RU"/>
        </w:rPr>
        <w:t>Шабанова А.А. Коррекционно-развивающие занятия с учащимися 1-2 классов начальной школы. – Волгоград: Учитель, 2007</w:t>
      </w:r>
    </w:p>
    <w:p w:rsidR="00DD35F2" w:rsidRPr="00DD35F2" w:rsidRDefault="00DD35F2" w:rsidP="001776CD">
      <w:pPr>
        <w:spacing w:after="0" w:line="240" w:lineRule="atLeast"/>
        <w:jc w:val="both"/>
        <w:rPr>
          <w:rFonts w:ascii="Times New Roman" w:eastAsia="Times New Roman" w:hAnsi="Times New Roman" w:cs="Times New Roman"/>
          <w:color w:val="000000"/>
          <w:sz w:val="24"/>
          <w:szCs w:val="24"/>
          <w:lang w:eastAsia="ru-RU"/>
        </w:rPr>
      </w:pPr>
    </w:p>
    <w:sectPr w:rsidR="00DD35F2" w:rsidRPr="00DD35F2" w:rsidSect="00DD35F2">
      <w:pgSz w:w="11906" w:h="16838"/>
      <w:pgMar w:top="851"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1B9"/>
    <w:multiLevelType w:val="multilevel"/>
    <w:tmpl w:val="197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4655A"/>
    <w:multiLevelType w:val="hybridMultilevel"/>
    <w:tmpl w:val="DC7E585C"/>
    <w:lvl w:ilvl="0" w:tplc="460A582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4E36FE"/>
    <w:multiLevelType w:val="multilevel"/>
    <w:tmpl w:val="F204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D80269"/>
    <w:multiLevelType w:val="hybridMultilevel"/>
    <w:tmpl w:val="EA3C8374"/>
    <w:lvl w:ilvl="0" w:tplc="8140DF16">
      <w:start w:val="1"/>
      <w:numFmt w:val="decimal"/>
      <w:lvlText w:val="%1."/>
      <w:lvlJc w:val="left"/>
      <w:pPr>
        <w:ind w:left="786" w:hanging="360"/>
      </w:pPr>
      <w:rPr>
        <w:b/>
        <w:sz w:val="36"/>
        <w:szCs w:val="3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46C7041"/>
    <w:multiLevelType w:val="multilevel"/>
    <w:tmpl w:val="94E6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90A7F"/>
    <w:multiLevelType w:val="multilevel"/>
    <w:tmpl w:val="CC60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02D26"/>
    <w:multiLevelType w:val="multilevel"/>
    <w:tmpl w:val="911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47401"/>
    <w:multiLevelType w:val="multilevel"/>
    <w:tmpl w:val="14DC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96138"/>
    <w:rsid w:val="00137B42"/>
    <w:rsid w:val="001776CD"/>
    <w:rsid w:val="003B749D"/>
    <w:rsid w:val="005031AF"/>
    <w:rsid w:val="005237A1"/>
    <w:rsid w:val="005815E1"/>
    <w:rsid w:val="005C3CEE"/>
    <w:rsid w:val="00685FA5"/>
    <w:rsid w:val="00696138"/>
    <w:rsid w:val="006C5E4D"/>
    <w:rsid w:val="007F19CD"/>
    <w:rsid w:val="008016C7"/>
    <w:rsid w:val="00805B46"/>
    <w:rsid w:val="00B660F2"/>
    <w:rsid w:val="00BF631B"/>
    <w:rsid w:val="00C701E9"/>
    <w:rsid w:val="00D51C5D"/>
    <w:rsid w:val="00DD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F2"/>
  </w:style>
  <w:style w:type="paragraph" w:styleId="1">
    <w:name w:val="heading 1"/>
    <w:basedOn w:val="a"/>
    <w:link w:val="10"/>
    <w:uiPriority w:val="9"/>
    <w:qFormat/>
    <w:rsid w:val="00696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13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96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138"/>
    <w:rPr>
      <w:b/>
      <w:bCs/>
    </w:rPr>
  </w:style>
  <w:style w:type="character" w:customStyle="1" w:styleId="apple-converted-space">
    <w:name w:val="apple-converted-space"/>
    <w:basedOn w:val="a0"/>
    <w:rsid w:val="00696138"/>
  </w:style>
  <w:style w:type="paragraph" w:styleId="a5">
    <w:name w:val="List Paragraph"/>
    <w:basedOn w:val="a"/>
    <w:uiPriority w:val="34"/>
    <w:qFormat/>
    <w:rsid w:val="00696138"/>
    <w:pPr>
      <w:spacing w:line="288" w:lineRule="auto"/>
      <w:ind w:left="720"/>
      <w:contextualSpacing/>
    </w:pPr>
    <w:rPr>
      <w:rFonts w:eastAsiaTheme="minorEastAsia"/>
      <w:i/>
      <w:iCs/>
      <w:sz w:val="20"/>
      <w:szCs w:val="20"/>
      <w:lang w:val="en-US" w:bidi="en-US"/>
    </w:rPr>
  </w:style>
  <w:style w:type="paragraph" w:styleId="2">
    <w:name w:val="Quote"/>
    <w:basedOn w:val="a"/>
    <w:next w:val="a"/>
    <w:link w:val="20"/>
    <w:uiPriority w:val="29"/>
    <w:qFormat/>
    <w:rsid w:val="00696138"/>
    <w:pPr>
      <w:spacing w:line="288" w:lineRule="auto"/>
    </w:pPr>
    <w:rPr>
      <w:rFonts w:eastAsiaTheme="minorEastAsia"/>
      <w:color w:val="943634" w:themeColor="accent2" w:themeShade="BF"/>
      <w:sz w:val="20"/>
      <w:szCs w:val="20"/>
      <w:lang w:val="en-US" w:bidi="en-US"/>
    </w:rPr>
  </w:style>
  <w:style w:type="character" w:customStyle="1" w:styleId="20">
    <w:name w:val="Цитата 2 Знак"/>
    <w:basedOn w:val="a0"/>
    <w:link w:val="2"/>
    <w:uiPriority w:val="29"/>
    <w:rsid w:val="00696138"/>
    <w:rPr>
      <w:rFonts w:eastAsiaTheme="minorEastAsia"/>
      <w:color w:val="943634" w:themeColor="accent2" w:themeShade="BF"/>
      <w:sz w:val="20"/>
      <w:szCs w:val="20"/>
      <w:lang w:val="en-US" w:bidi="en-US"/>
    </w:rPr>
  </w:style>
  <w:style w:type="paragraph" w:styleId="a6">
    <w:name w:val="Balloon Text"/>
    <w:basedOn w:val="a"/>
    <w:link w:val="a7"/>
    <w:uiPriority w:val="99"/>
    <w:semiHidden/>
    <w:unhideWhenUsed/>
    <w:rsid w:val="005C3C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3CEE"/>
    <w:rPr>
      <w:rFonts w:ascii="Tahoma" w:hAnsi="Tahoma" w:cs="Tahoma"/>
      <w:sz w:val="16"/>
      <w:szCs w:val="16"/>
    </w:rPr>
  </w:style>
  <w:style w:type="table" w:styleId="a8">
    <w:name w:val="Table Grid"/>
    <w:basedOn w:val="a1"/>
    <w:uiPriority w:val="59"/>
    <w:rsid w:val="007F1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177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7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8441">
      <w:bodyDiv w:val="1"/>
      <w:marLeft w:val="0"/>
      <w:marRight w:val="0"/>
      <w:marTop w:val="0"/>
      <w:marBottom w:val="0"/>
      <w:divBdr>
        <w:top w:val="none" w:sz="0" w:space="0" w:color="auto"/>
        <w:left w:val="none" w:sz="0" w:space="0" w:color="auto"/>
        <w:bottom w:val="none" w:sz="0" w:space="0" w:color="auto"/>
        <w:right w:val="none" w:sz="0" w:space="0" w:color="auto"/>
      </w:divBdr>
    </w:div>
    <w:div w:id="1182165944">
      <w:bodyDiv w:val="1"/>
      <w:marLeft w:val="0"/>
      <w:marRight w:val="0"/>
      <w:marTop w:val="0"/>
      <w:marBottom w:val="0"/>
      <w:divBdr>
        <w:top w:val="none" w:sz="0" w:space="0" w:color="auto"/>
        <w:left w:val="none" w:sz="0" w:space="0" w:color="auto"/>
        <w:bottom w:val="none" w:sz="0" w:space="0" w:color="auto"/>
        <w:right w:val="none" w:sz="0" w:space="0" w:color="auto"/>
      </w:divBdr>
    </w:div>
    <w:div w:id="1245066227">
      <w:bodyDiv w:val="1"/>
      <w:marLeft w:val="0"/>
      <w:marRight w:val="0"/>
      <w:marTop w:val="0"/>
      <w:marBottom w:val="0"/>
      <w:divBdr>
        <w:top w:val="none" w:sz="0" w:space="0" w:color="auto"/>
        <w:left w:val="none" w:sz="0" w:space="0" w:color="auto"/>
        <w:bottom w:val="none" w:sz="0" w:space="0" w:color="auto"/>
        <w:right w:val="none" w:sz="0" w:space="0" w:color="auto"/>
      </w:divBdr>
    </w:div>
    <w:div w:id="1323196574">
      <w:bodyDiv w:val="1"/>
      <w:marLeft w:val="0"/>
      <w:marRight w:val="0"/>
      <w:marTop w:val="0"/>
      <w:marBottom w:val="0"/>
      <w:divBdr>
        <w:top w:val="none" w:sz="0" w:space="0" w:color="auto"/>
        <w:left w:val="none" w:sz="0" w:space="0" w:color="auto"/>
        <w:bottom w:val="none" w:sz="0" w:space="0" w:color="auto"/>
        <w:right w:val="none" w:sz="0" w:space="0" w:color="auto"/>
      </w:divBdr>
    </w:div>
    <w:div w:id="1492675042">
      <w:bodyDiv w:val="1"/>
      <w:marLeft w:val="0"/>
      <w:marRight w:val="0"/>
      <w:marTop w:val="0"/>
      <w:marBottom w:val="0"/>
      <w:divBdr>
        <w:top w:val="none" w:sz="0" w:space="0" w:color="auto"/>
        <w:left w:val="none" w:sz="0" w:space="0" w:color="auto"/>
        <w:bottom w:val="none" w:sz="0" w:space="0" w:color="auto"/>
        <w:right w:val="none" w:sz="0" w:space="0" w:color="auto"/>
      </w:divBdr>
      <w:divsChild>
        <w:div w:id="757680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551170">
      <w:bodyDiv w:val="1"/>
      <w:marLeft w:val="0"/>
      <w:marRight w:val="0"/>
      <w:marTop w:val="0"/>
      <w:marBottom w:val="0"/>
      <w:divBdr>
        <w:top w:val="none" w:sz="0" w:space="0" w:color="auto"/>
        <w:left w:val="none" w:sz="0" w:space="0" w:color="auto"/>
        <w:bottom w:val="none" w:sz="0" w:space="0" w:color="auto"/>
        <w:right w:val="none" w:sz="0" w:space="0" w:color="auto"/>
      </w:divBdr>
    </w:div>
    <w:div w:id="1772774104">
      <w:bodyDiv w:val="1"/>
      <w:marLeft w:val="0"/>
      <w:marRight w:val="0"/>
      <w:marTop w:val="0"/>
      <w:marBottom w:val="0"/>
      <w:divBdr>
        <w:top w:val="none" w:sz="0" w:space="0" w:color="auto"/>
        <w:left w:val="none" w:sz="0" w:space="0" w:color="auto"/>
        <w:bottom w:val="none" w:sz="0" w:space="0" w:color="auto"/>
        <w:right w:val="none" w:sz="0" w:space="0" w:color="auto"/>
      </w:divBdr>
    </w:div>
    <w:div w:id="1933315015">
      <w:bodyDiv w:val="1"/>
      <w:marLeft w:val="0"/>
      <w:marRight w:val="0"/>
      <w:marTop w:val="0"/>
      <w:marBottom w:val="0"/>
      <w:divBdr>
        <w:top w:val="none" w:sz="0" w:space="0" w:color="auto"/>
        <w:left w:val="none" w:sz="0" w:space="0" w:color="auto"/>
        <w:bottom w:val="none" w:sz="0" w:space="0" w:color="auto"/>
        <w:right w:val="none" w:sz="0" w:space="0" w:color="auto"/>
      </w:divBdr>
    </w:div>
    <w:div w:id="19851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Детковский</cp:lastModifiedBy>
  <cp:revision>14</cp:revision>
  <cp:lastPrinted>2021-01-21T19:12:00Z</cp:lastPrinted>
  <dcterms:created xsi:type="dcterms:W3CDTF">2012-11-20T16:04:00Z</dcterms:created>
  <dcterms:modified xsi:type="dcterms:W3CDTF">2023-01-02T10:12:00Z</dcterms:modified>
</cp:coreProperties>
</file>