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F2C" w:rsidRDefault="00965F2C" w:rsidP="00965F2C">
      <w:pPr>
        <w:pStyle w:val="a8"/>
        <w:spacing w:line="36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Клепикова Людмила Николаевна</w:t>
      </w:r>
    </w:p>
    <w:p w:rsidR="00965F2C" w:rsidRDefault="00965F2C" w:rsidP="00965F2C">
      <w:pPr>
        <w:pStyle w:val="a8"/>
        <w:spacing w:line="36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МБОУ «</w:t>
      </w:r>
      <w:proofErr w:type="spellStart"/>
      <w:r>
        <w:rPr>
          <w:rFonts w:ascii="Times New Roman" w:hAnsi="Times New Roman"/>
          <w:sz w:val="24"/>
          <w:szCs w:val="24"/>
        </w:rPr>
        <w:t>Новоусманский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лицей», Воронежская область</w:t>
      </w:r>
    </w:p>
    <w:p w:rsidR="00437481" w:rsidRDefault="00437481" w:rsidP="00965F2C">
      <w:pPr>
        <w:pStyle w:val="a8"/>
        <w:spacing w:line="36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72736D" w:rsidRDefault="0072736D" w:rsidP="00965F2C">
      <w:pPr>
        <w:pStyle w:val="a8"/>
        <w:spacing w:line="36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437481" w:rsidRPr="00385A4B" w:rsidRDefault="00437481" w:rsidP="00437481">
      <w:pPr>
        <w:pStyle w:val="Iniiaiieoaeno2"/>
        <w:widowControl/>
        <w:tabs>
          <w:tab w:val="left" w:pos="1440"/>
        </w:tabs>
        <w:ind w:right="24"/>
        <w:jc w:val="center"/>
        <w:rPr>
          <w:sz w:val="24"/>
          <w:szCs w:val="24"/>
        </w:rPr>
      </w:pPr>
      <w:r w:rsidRPr="00385A4B">
        <w:rPr>
          <w:sz w:val="24"/>
          <w:szCs w:val="24"/>
        </w:rPr>
        <w:t>«Кабинет обществознания, его роль в организации</w:t>
      </w:r>
      <w:r w:rsidR="0072736D">
        <w:rPr>
          <w:sz w:val="24"/>
          <w:szCs w:val="24"/>
        </w:rPr>
        <w:t xml:space="preserve"> урочной и внеурочной работы с </w:t>
      </w:r>
      <w:proofErr w:type="gramStart"/>
      <w:r w:rsidR="0072736D">
        <w:rPr>
          <w:sz w:val="24"/>
          <w:szCs w:val="24"/>
        </w:rPr>
        <w:t>обу</w:t>
      </w:r>
      <w:r w:rsidRPr="00385A4B">
        <w:rPr>
          <w:sz w:val="24"/>
          <w:szCs w:val="24"/>
        </w:rPr>
        <w:t>ча</w:t>
      </w:r>
      <w:r w:rsidR="0072736D">
        <w:rPr>
          <w:sz w:val="24"/>
          <w:szCs w:val="24"/>
        </w:rPr>
        <w:t>ю</w:t>
      </w:r>
      <w:r w:rsidR="006F0AB6">
        <w:rPr>
          <w:sz w:val="24"/>
          <w:szCs w:val="24"/>
        </w:rPr>
        <w:t>щимися</w:t>
      </w:r>
      <w:proofErr w:type="gramEnd"/>
      <w:r w:rsidRPr="00385A4B">
        <w:rPr>
          <w:sz w:val="24"/>
          <w:szCs w:val="24"/>
        </w:rPr>
        <w:t>»</w:t>
      </w:r>
    </w:p>
    <w:p w:rsidR="00965F2C" w:rsidRPr="00385A4B" w:rsidRDefault="00965F2C" w:rsidP="0072736D">
      <w:pPr>
        <w:spacing w:line="360" w:lineRule="auto"/>
        <w:jc w:val="both"/>
      </w:pPr>
    </w:p>
    <w:p w:rsidR="00965F2C" w:rsidRPr="00385A4B" w:rsidRDefault="00965F2C" w:rsidP="00965F2C">
      <w:pPr>
        <w:spacing w:line="360" w:lineRule="auto"/>
        <w:ind w:firstLine="851"/>
        <w:jc w:val="both"/>
      </w:pPr>
      <w:r w:rsidRPr="00385A4B">
        <w:t>Переход на новые стандарты обучения затронул все элементы образовательной системы. Качественные изменения коснулись преподавания предмета «обществознание». Среди новых явлений можно выделить формирование современных учебно-методологических комплексов по предмету, внедрение новых технологий исторического образования, проектной деятельности, усиления информатизации исторического и обществоведческого  образования.</w:t>
      </w:r>
    </w:p>
    <w:p w:rsidR="00965F2C" w:rsidRPr="00385A4B" w:rsidRDefault="00965F2C" w:rsidP="00965F2C">
      <w:pPr>
        <w:spacing w:line="360" w:lineRule="auto"/>
        <w:ind w:firstLine="851"/>
        <w:jc w:val="both"/>
      </w:pPr>
      <w:r w:rsidRPr="00385A4B">
        <w:t xml:space="preserve">В процессе реализации всех названных задач особую актуальность приобретает проблема оформления современного кабинета обществознания. </w:t>
      </w:r>
    </w:p>
    <w:p w:rsidR="00965F2C" w:rsidRPr="00385A4B" w:rsidRDefault="00965F2C" w:rsidP="00965F2C">
      <w:pPr>
        <w:spacing w:line="360" w:lineRule="auto"/>
        <w:ind w:firstLine="851"/>
        <w:jc w:val="both"/>
      </w:pPr>
      <w:r w:rsidRPr="00385A4B">
        <w:t xml:space="preserve">Кабинетная система обучения утвердилась в  течение двух-трех десятилетий. </w:t>
      </w:r>
      <w:proofErr w:type="gramStart"/>
      <w:r w:rsidRPr="00385A4B">
        <w:t>Проблема оформления кабинета истории неоднократно освещалась в педагогической и методологической литературе, однако наибольшее количество публикаций пришлось на 80-е гг. ХХ века</w:t>
      </w:r>
      <w:r w:rsidRPr="00385A4B">
        <w:rPr>
          <w:rStyle w:val="a5"/>
        </w:rPr>
        <w:footnoteReference w:id="1"/>
      </w:r>
      <w:r w:rsidRPr="00385A4B">
        <w:t>. Между тем трансформация российского общества, развитие России в контексте современной цивилизации повлекли за собой изменения в содержании изучаемого исторического материала, модернизацию методики преподавания предмета в школе, что, в свою очередь, делает невозможным сохранение кабинета истории в прежнем виде.</w:t>
      </w:r>
      <w:proofErr w:type="gramEnd"/>
      <w:r w:rsidRPr="00385A4B">
        <w:t xml:space="preserve"> Что должно быть в современном кабинете истории? Как сочетать в кабинете региональный национальный компонент? Какие технические средства обучения помогут в реализации новых подходов и технологий? </w:t>
      </w:r>
    </w:p>
    <w:p w:rsidR="00965F2C" w:rsidRPr="00385A4B" w:rsidRDefault="00965F2C" w:rsidP="00965F2C">
      <w:pPr>
        <w:spacing w:line="360" w:lineRule="auto"/>
        <w:ind w:firstLine="851"/>
        <w:jc w:val="both"/>
      </w:pPr>
      <w:r w:rsidRPr="00385A4B">
        <w:t xml:space="preserve">Хорошо известно, что эффективность усвоения учащимися курса в любой предметной области во многом зависит от того, как организован и осуществляется учебно-воспитательный процесс. Основными компонентами данного процесса в педагогической науке принято считать научно-обоснованную учебную программу курса; оптимальную </w:t>
      </w:r>
      <w:r w:rsidRPr="00385A4B">
        <w:lastRenderedPageBreak/>
        <w:t>методику проведения занятий; соответствующую современным тенденциям в образовании учебно-материальную базу; необходимые передовые средства обучения</w:t>
      </w:r>
      <w:r w:rsidRPr="00385A4B">
        <w:rPr>
          <w:rStyle w:val="a5"/>
        </w:rPr>
        <w:footnoteReference w:id="2"/>
      </w:r>
      <w:r w:rsidRPr="00385A4B">
        <w:t xml:space="preserve">. </w:t>
      </w:r>
    </w:p>
    <w:p w:rsidR="00965F2C" w:rsidRPr="00385A4B" w:rsidRDefault="00437481" w:rsidP="00437481">
      <w:pPr>
        <w:spacing w:line="360" w:lineRule="auto"/>
        <w:ind w:firstLine="709"/>
        <w:jc w:val="both"/>
      </w:pPr>
      <w:bookmarkStart w:id="1" w:name="_Toc461126101"/>
      <w:bookmarkStart w:id="2" w:name="_Toc461126345"/>
      <w:bookmarkStart w:id="3" w:name="_Toc461127931"/>
      <w:bookmarkStart w:id="4" w:name="_Toc461128356"/>
      <w:r w:rsidRPr="00385A4B">
        <w:t xml:space="preserve">Какова же </w:t>
      </w:r>
      <w:r w:rsidR="00965F2C" w:rsidRPr="00385A4B">
        <w:t xml:space="preserve">роль </w:t>
      </w:r>
      <w:r w:rsidRPr="00385A4B">
        <w:t>кабинет обществознания</w:t>
      </w:r>
      <w:r w:rsidRPr="00385A4B">
        <w:t xml:space="preserve"> </w:t>
      </w:r>
      <w:r w:rsidR="00965F2C" w:rsidRPr="00385A4B">
        <w:t xml:space="preserve">в организации урочной и внеурочной работы с </w:t>
      </w:r>
      <w:bookmarkEnd w:id="1"/>
      <w:bookmarkEnd w:id="2"/>
      <w:bookmarkEnd w:id="3"/>
      <w:bookmarkEnd w:id="4"/>
      <w:proofErr w:type="gramStart"/>
      <w:r w:rsidRPr="00385A4B">
        <w:t>обучающимися</w:t>
      </w:r>
      <w:proofErr w:type="gramEnd"/>
      <w:r w:rsidRPr="00385A4B">
        <w:t>?</w:t>
      </w:r>
    </w:p>
    <w:p w:rsidR="00965F2C" w:rsidRPr="00385A4B" w:rsidRDefault="00965F2C" w:rsidP="00965F2C">
      <w:pPr>
        <w:spacing w:line="360" w:lineRule="auto"/>
        <w:ind w:firstLine="851"/>
        <w:jc w:val="both"/>
        <w:rPr>
          <w:rFonts w:eastAsia="Calibri"/>
          <w:lang w:eastAsia="en-US"/>
        </w:rPr>
      </w:pPr>
      <w:r w:rsidRPr="00385A4B">
        <w:t>Учитель преподает отдельный предмет, а так как современный учебный процесс настолько усложняется, идет пополнение учебными пособиями, картографическими и другими формами наглядности, накопление учебной, методической литературы, то все это привело к созданию специализированных кабинетов, оборудованных для изучения отдельных дисциплин, в том числе и по истории и обществознанию</w:t>
      </w:r>
      <w:r w:rsidRPr="00385A4B">
        <w:rPr>
          <w:rStyle w:val="a5"/>
        </w:rPr>
        <w:footnoteReference w:id="3"/>
      </w:r>
      <w:r w:rsidRPr="00385A4B">
        <w:t xml:space="preserve">. </w:t>
      </w:r>
    </w:p>
    <w:p w:rsidR="00965F2C" w:rsidRPr="00385A4B" w:rsidRDefault="00965F2C" w:rsidP="00965F2C">
      <w:pPr>
        <w:pStyle w:val="a7"/>
        <w:shd w:val="clear" w:color="auto" w:fill="FFFFFF"/>
        <w:spacing w:before="0" w:beforeAutospacing="0" w:after="0" w:afterAutospacing="0" w:line="360" w:lineRule="auto"/>
        <w:ind w:firstLine="851"/>
        <w:jc w:val="both"/>
      </w:pPr>
      <w:r w:rsidRPr="00385A4B">
        <w:rPr>
          <w:rStyle w:val="a6"/>
          <w:color w:val="000000"/>
        </w:rPr>
        <w:t>Учебный кабинет</w:t>
      </w:r>
      <w:r w:rsidRPr="00385A4B">
        <w:rPr>
          <w:rStyle w:val="apple-converted-space"/>
          <w:b/>
          <w:bCs/>
          <w:color w:val="000000"/>
        </w:rPr>
        <w:t> </w:t>
      </w:r>
      <w:r w:rsidRPr="00385A4B">
        <w:rPr>
          <w:color w:val="000000"/>
        </w:rPr>
        <w:t>– это учебное помещение школы, оснащенное наглядными пособиями, учебным оборудованием, мебелью и техническими средствами обучения, в котором проводиться учебная, факультативная и внеклассная работа с обучающимися в полном соответст</w:t>
      </w:r>
      <w:r w:rsidRPr="00385A4B">
        <w:rPr>
          <w:color w:val="000000"/>
        </w:rPr>
        <w:softHyphen/>
        <w:t>вии с действующими государственными образователь</w:t>
      </w:r>
      <w:r w:rsidRPr="00385A4B">
        <w:rPr>
          <w:color w:val="000000"/>
        </w:rPr>
        <w:softHyphen/>
        <w:t>ными стандартами, учебными планами и программа</w:t>
      </w:r>
      <w:r w:rsidRPr="00385A4B">
        <w:rPr>
          <w:color w:val="000000"/>
        </w:rPr>
        <w:softHyphen/>
        <w:t>ми. А также методическая работа по предмету с целью повышения эффективности и результативности обра</w:t>
      </w:r>
      <w:r w:rsidRPr="00385A4B">
        <w:rPr>
          <w:color w:val="000000"/>
        </w:rPr>
        <w:softHyphen/>
        <w:t>зовательного процесса,</w:t>
      </w:r>
      <w:r w:rsidRPr="00385A4B">
        <w:rPr>
          <w:lang w:val="x-none"/>
        </w:rPr>
        <w:t xml:space="preserve"> обеспечивающе</w:t>
      </w:r>
      <w:r w:rsidRPr="00385A4B">
        <w:t xml:space="preserve">го </w:t>
      </w:r>
      <w:r w:rsidRPr="00385A4B">
        <w:rPr>
          <w:lang w:val="x-none"/>
        </w:rPr>
        <w:t xml:space="preserve"> оптимальные условия для повышения уровня </w:t>
      </w:r>
      <w:r w:rsidRPr="00385A4B">
        <w:t>развития</w:t>
      </w:r>
      <w:r w:rsidRPr="00385A4B">
        <w:rPr>
          <w:lang w:val="x-none"/>
        </w:rPr>
        <w:t xml:space="preserve"> </w:t>
      </w:r>
      <w:proofErr w:type="gramStart"/>
      <w:r w:rsidRPr="00385A4B">
        <w:t>обучающихся</w:t>
      </w:r>
      <w:proofErr w:type="gramEnd"/>
      <w:r w:rsidRPr="00385A4B">
        <w:t>.</w:t>
      </w:r>
    </w:p>
    <w:p w:rsidR="00965F2C" w:rsidRPr="00385A4B" w:rsidRDefault="00965F2C" w:rsidP="00965F2C">
      <w:pPr>
        <w:pStyle w:val="a7"/>
        <w:shd w:val="clear" w:color="auto" w:fill="FFFFFF"/>
        <w:spacing w:before="0" w:beforeAutospacing="0" w:after="0" w:afterAutospacing="0" w:line="360" w:lineRule="auto"/>
        <w:ind w:firstLine="851"/>
        <w:jc w:val="both"/>
      </w:pPr>
      <w:r w:rsidRPr="00385A4B">
        <w:t xml:space="preserve">Учебный кабинет обществознания представляет собой особую развивающую среду, позволяющую реализовывать цели, ценности и принципы личностно-ориентированного и системно - </w:t>
      </w:r>
      <w:proofErr w:type="spellStart"/>
      <w:r w:rsidRPr="00385A4B">
        <w:t>деятельностного</w:t>
      </w:r>
      <w:proofErr w:type="spellEnd"/>
      <w:r w:rsidRPr="00385A4B">
        <w:t xml:space="preserve"> подхода. Эта развивающая среда способствует раскрытию индивидуальности каждого ученика, его творческой самореализации, поощряет к развитию у него инициативы и самостоятельности, создает возможности для обучения учащихся на основе их личной активности.</w:t>
      </w:r>
    </w:p>
    <w:p w:rsidR="00965F2C" w:rsidRPr="00385A4B" w:rsidRDefault="00965F2C" w:rsidP="00965F2C">
      <w:pPr>
        <w:pStyle w:val="a7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 w:rsidRPr="00385A4B">
        <w:rPr>
          <w:color w:val="000000"/>
        </w:rPr>
        <w:t>Занятия в кабинете должны служить:</w:t>
      </w:r>
    </w:p>
    <w:p w:rsidR="00965F2C" w:rsidRPr="00385A4B" w:rsidRDefault="00965F2C" w:rsidP="00965F2C">
      <w:pPr>
        <w:pStyle w:val="a7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 w:rsidRPr="00385A4B">
        <w:rPr>
          <w:color w:val="000000"/>
        </w:rPr>
        <w:t>- активизации мыслительной деятельности обучающихся;</w:t>
      </w:r>
    </w:p>
    <w:p w:rsidR="00965F2C" w:rsidRPr="00385A4B" w:rsidRDefault="00965F2C" w:rsidP="00965F2C">
      <w:pPr>
        <w:pStyle w:val="a7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 w:rsidRPr="00385A4B">
        <w:rPr>
          <w:color w:val="000000"/>
        </w:rPr>
        <w:t>- формированию навыков использования справочных материалов, навыков анализа и систематизации изученного материала;</w:t>
      </w:r>
    </w:p>
    <w:p w:rsidR="00965F2C" w:rsidRPr="00385A4B" w:rsidRDefault="00965F2C" w:rsidP="00965F2C">
      <w:pPr>
        <w:pStyle w:val="a7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 w:rsidRPr="00385A4B">
        <w:rPr>
          <w:color w:val="000000"/>
        </w:rPr>
        <w:t>- формированию прочных знаний по предмету, их практическому применению.</w:t>
      </w:r>
    </w:p>
    <w:p w:rsidR="00965F2C" w:rsidRPr="00385A4B" w:rsidRDefault="00965F2C" w:rsidP="00965F2C">
      <w:pPr>
        <w:pStyle w:val="a7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 w:rsidRPr="00385A4B">
        <w:rPr>
          <w:color w:val="000000"/>
        </w:rPr>
        <w:t>- развитию у обучающихся способностей к самоконтролю, самооценке и самоанализу.</w:t>
      </w:r>
    </w:p>
    <w:p w:rsidR="00965F2C" w:rsidRPr="00385A4B" w:rsidRDefault="00965F2C" w:rsidP="00965F2C">
      <w:pPr>
        <w:pStyle w:val="a7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 w:rsidRPr="00385A4B">
        <w:rPr>
          <w:color w:val="000000"/>
        </w:rPr>
        <w:t>Кабинет создаётся постепенно, дооборудуется и совершенствуется в течение нескольких лет.</w:t>
      </w:r>
    </w:p>
    <w:p w:rsidR="00965F2C" w:rsidRPr="00385A4B" w:rsidRDefault="00965F2C" w:rsidP="00437481">
      <w:pPr>
        <w:shd w:val="clear" w:color="auto" w:fill="FFFFFF"/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</w:rPr>
      </w:pPr>
      <w:r w:rsidRPr="00385A4B">
        <w:rPr>
          <w:color w:val="000000"/>
        </w:rPr>
        <w:lastRenderedPageBreak/>
        <w:t>Оборудование учебного кабинета должно позво</w:t>
      </w:r>
      <w:r w:rsidRPr="00385A4B">
        <w:rPr>
          <w:color w:val="000000"/>
        </w:rPr>
        <w:softHyphen/>
        <w:t>лять вести эффективное преподавание предмета при всем разнообразии методических приемов и педаго</w:t>
      </w:r>
      <w:r w:rsidRPr="00385A4B">
        <w:rPr>
          <w:color w:val="000000"/>
        </w:rPr>
        <w:softHyphen/>
        <w:t>гических интересов учителей, при этом  оно должно отвечать определённым требованиям.</w:t>
      </w:r>
    </w:p>
    <w:p w:rsidR="00437481" w:rsidRPr="00385A4B" w:rsidRDefault="00437481" w:rsidP="00437481">
      <w:pPr>
        <w:spacing w:line="360" w:lineRule="auto"/>
        <w:ind w:firstLine="851"/>
        <w:jc w:val="both"/>
      </w:pPr>
      <w:r w:rsidRPr="00385A4B">
        <w:t xml:space="preserve">Оформление учебных классов, кабинетов обществознания - один из важнейших методов, используемых учителями истории и обществознания школы. Для эффективной и плодотворной работы необходимо  найти такой вариант его оформления и комплектации, который действительно  помогал бы обучению учащихся. Ведь </w:t>
      </w:r>
      <w:r w:rsidRPr="00385A4B">
        <w:rPr>
          <w:rStyle w:val="FontStyle18"/>
          <w:sz w:val="24"/>
          <w:szCs w:val="24"/>
        </w:rPr>
        <w:t>средства обучения, сосредоточенные в кабинете, система работы с ними способствуют развитию самостоятельной деятель</w:t>
      </w:r>
      <w:r w:rsidRPr="00385A4B">
        <w:rPr>
          <w:rStyle w:val="FontStyle18"/>
          <w:sz w:val="24"/>
          <w:szCs w:val="24"/>
        </w:rPr>
        <w:softHyphen/>
        <w:t>ности учащихся, повышают интерес к предмету, являются базой осуществления преподавателем комплексного подхода к образо</w:t>
      </w:r>
      <w:r w:rsidRPr="00385A4B">
        <w:rPr>
          <w:rStyle w:val="FontStyle18"/>
          <w:sz w:val="24"/>
          <w:szCs w:val="24"/>
        </w:rPr>
        <w:softHyphen/>
        <w:t>ванию, воспитанию и развитию.</w:t>
      </w:r>
      <w:r w:rsidRPr="00385A4B">
        <w:t xml:space="preserve"> </w:t>
      </w:r>
    </w:p>
    <w:p w:rsidR="00437481" w:rsidRPr="00385A4B" w:rsidRDefault="00437481" w:rsidP="00437481">
      <w:pPr>
        <w:autoSpaceDE w:val="0"/>
        <w:autoSpaceDN w:val="0"/>
        <w:adjustRightInd w:val="0"/>
        <w:spacing w:line="360" w:lineRule="auto"/>
        <w:ind w:firstLine="851"/>
        <w:jc w:val="both"/>
      </w:pPr>
      <w:r w:rsidRPr="00385A4B">
        <w:t>Оснащение кабинета – это дело не только администрации, но и эстетический вкус,</w:t>
      </w:r>
      <w:r w:rsidR="0074276C">
        <w:t xml:space="preserve"> и профессионализм учителя, так как</w:t>
      </w:r>
      <w:r w:rsidRPr="00385A4B">
        <w:t xml:space="preserve"> от него зависит подготовленность кабинета к учебному процессу. Кабинет может носить в учебном процессе основную вспомогательную роль. И учителю необходимо определить роль кабинета в его работе и постараться, чтобы кабинет состоял не только из стен и мебели, а соответствовал требованиям, предъявляемым аттестации кабинета.</w:t>
      </w:r>
    </w:p>
    <w:p w:rsidR="00965F2C" w:rsidRPr="00C37907" w:rsidRDefault="00437481" w:rsidP="00C37907">
      <w:pPr>
        <w:spacing w:line="360" w:lineRule="auto"/>
        <w:ind w:firstLine="851"/>
        <w:jc w:val="both"/>
      </w:pPr>
      <w:r w:rsidRPr="00385A4B">
        <w:t>Учебный кабинет должен представлять собой особую развивающую среду, позволяющую реализовывать цели, ценности и принципы личностно-ориентированного и системно-</w:t>
      </w:r>
      <w:proofErr w:type="spellStart"/>
      <w:r w:rsidRPr="00385A4B">
        <w:t>деятельностного</w:t>
      </w:r>
      <w:proofErr w:type="spellEnd"/>
      <w:r w:rsidRPr="00385A4B">
        <w:t xml:space="preserve"> подхода. Эта развивающая среда должна способствовать раскрытию индивидуальности каждого ученика, его творческой самореализации, поощрять к развитию у него инициативы и самостоятельности, создать возможности для обучения учащихся </w:t>
      </w:r>
      <w:r w:rsidR="00C37907">
        <w:t>на основе их личной активности.</w:t>
      </w:r>
    </w:p>
    <w:p w:rsidR="00C37907" w:rsidRDefault="00C37907" w:rsidP="00C37907">
      <w:pPr>
        <w:pStyle w:val="1"/>
        <w:jc w:val="center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bookmarkStart w:id="5" w:name="_Toc461126108"/>
      <w:bookmarkStart w:id="6" w:name="_Toc461126352"/>
      <w:bookmarkStart w:id="7" w:name="_Toc461127938"/>
      <w:bookmarkStart w:id="8" w:name="_Toc461128363"/>
      <w:r w:rsidRPr="00C37907">
        <w:rPr>
          <w:rFonts w:ascii="Times New Roman" w:hAnsi="Times New Roman" w:cs="Times New Roman"/>
          <w:bCs w:val="0"/>
          <w:color w:val="auto"/>
          <w:sz w:val="24"/>
          <w:szCs w:val="24"/>
        </w:rPr>
        <w:t>Список использованной литературы</w:t>
      </w:r>
      <w:bookmarkEnd w:id="5"/>
      <w:bookmarkEnd w:id="6"/>
      <w:bookmarkEnd w:id="7"/>
      <w:bookmarkEnd w:id="8"/>
    </w:p>
    <w:p w:rsidR="00C37907" w:rsidRPr="00C37907" w:rsidRDefault="00C37907" w:rsidP="00C37907"/>
    <w:p w:rsidR="00C37907" w:rsidRPr="00C37907" w:rsidRDefault="00C37907" w:rsidP="00C37907">
      <w:pPr>
        <w:pStyle w:val="a3"/>
        <w:numPr>
          <w:ilvl w:val="0"/>
          <w:numId w:val="3"/>
        </w:numPr>
        <w:spacing w:line="360" w:lineRule="auto"/>
        <w:ind w:left="0" w:firstLine="567"/>
        <w:jc w:val="both"/>
        <w:rPr>
          <w:sz w:val="24"/>
          <w:szCs w:val="24"/>
        </w:rPr>
      </w:pPr>
      <w:r w:rsidRPr="00C37907">
        <w:rPr>
          <w:sz w:val="24"/>
          <w:szCs w:val="24"/>
        </w:rPr>
        <w:t>Антонова Э. И. Организ</w:t>
      </w:r>
      <w:r w:rsidRPr="00C37907">
        <w:rPr>
          <w:sz w:val="24"/>
          <w:szCs w:val="24"/>
        </w:rPr>
        <w:t>ация работы кабинета истории.</w:t>
      </w:r>
    </w:p>
    <w:p w:rsidR="00C37907" w:rsidRPr="00C37907" w:rsidRDefault="00C37907" w:rsidP="00C37907">
      <w:pPr>
        <w:pStyle w:val="a3"/>
        <w:numPr>
          <w:ilvl w:val="0"/>
          <w:numId w:val="3"/>
        </w:numPr>
        <w:spacing w:line="360" w:lineRule="auto"/>
        <w:ind w:left="0" w:firstLine="567"/>
        <w:jc w:val="both"/>
        <w:rPr>
          <w:sz w:val="24"/>
          <w:szCs w:val="24"/>
        </w:rPr>
      </w:pPr>
      <w:proofErr w:type="spellStart"/>
      <w:r w:rsidRPr="00C37907">
        <w:rPr>
          <w:sz w:val="24"/>
          <w:szCs w:val="24"/>
        </w:rPr>
        <w:t>Аппарович</w:t>
      </w:r>
      <w:proofErr w:type="spellEnd"/>
      <w:r w:rsidRPr="00C37907">
        <w:rPr>
          <w:sz w:val="24"/>
          <w:szCs w:val="24"/>
        </w:rPr>
        <w:t xml:space="preserve"> Н.И., Полторак Д.И. Кабинет истории и обществозн</w:t>
      </w:r>
      <w:r w:rsidRPr="00C37907">
        <w:rPr>
          <w:sz w:val="24"/>
          <w:szCs w:val="24"/>
        </w:rPr>
        <w:t xml:space="preserve">ания в средней школе. </w:t>
      </w:r>
      <w:r w:rsidR="00B30138">
        <w:rPr>
          <w:sz w:val="24"/>
          <w:szCs w:val="24"/>
        </w:rPr>
        <w:t xml:space="preserve">- </w:t>
      </w:r>
      <w:r w:rsidRPr="00C37907">
        <w:rPr>
          <w:sz w:val="24"/>
          <w:szCs w:val="24"/>
        </w:rPr>
        <w:t>М., 1982</w:t>
      </w:r>
    </w:p>
    <w:p w:rsidR="00C37907" w:rsidRPr="00C37907" w:rsidRDefault="00C37907" w:rsidP="00C37907">
      <w:pPr>
        <w:numPr>
          <w:ilvl w:val="0"/>
          <w:numId w:val="3"/>
        </w:numPr>
        <w:pBdr>
          <w:bottom w:val="single" w:sz="6" w:space="18" w:color="A0A0A0"/>
        </w:pBdr>
        <w:spacing w:line="360" w:lineRule="auto"/>
        <w:ind w:left="0" w:right="150" w:firstLine="567"/>
        <w:jc w:val="both"/>
        <w:outlineLvl w:val="0"/>
      </w:pPr>
      <w:bookmarkStart w:id="9" w:name="_Toc461127941"/>
      <w:bookmarkStart w:id="10" w:name="_Toc461128366"/>
      <w:proofErr w:type="spellStart"/>
      <w:r w:rsidRPr="00C37907">
        <w:rPr>
          <w:shd w:val="clear" w:color="auto" w:fill="FFFFFF"/>
        </w:rPr>
        <w:t>Шкарлупина</w:t>
      </w:r>
      <w:proofErr w:type="spellEnd"/>
      <w:r w:rsidRPr="00C37907">
        <w:rPr>
          <w:shd w:val="clear" w:color="auto" w:fill="FFFFFF"/>
        </w:rPr>
        <w:t xml:space="preserve"> Г.Д.</w:t>
      </w:r>
      <w:r w:rsidRPr="00C37907">
        <w:rPr>
          <w:bCs/>
        </w:rPr>
        <w:t xml:space="preserve"> Теория и методика преподавания истории и обществознания: учебно-методическое пособие. - М., 2014</w:t>
      </w:r>
      <w:bookmarkEnd w:id="9"/>
      <w:bookmarkEnd w:id="10"/>
    </w:p>
    <w:sectPr w:rsidR="00C37907" w:rsidRPr="00C37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D1E" w:rsidRDefault="00287D1E" w:rsidP="00965F2C">
      <w:r>
        <w:separator/>
      </w:r>
    </w:p>
  </w:endnote>
  <w:endnote w:type="continuationSeparator" w:id="0">
    <w:p w:rsidR="00287D1E" w:rsidRDefault="00287D1E" w:rsidP="00965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D1E" w:rsidRDefault="00287D1E" w:rsidP="00965F2C">
      <w:r>
        <w:separator/>
      </w:r>
    </w:p>
  </w:footnote>
  <w:footnote w:type="continuationSeparator" w:id="0">
    <w:p w:rsidR="00287D1E" w:rsidRDefault="00287D1E" w:rsidP="00965F2C">
      <w:r>
        <w:continuationSeparator/>
      </w:r>
    </w:p>
  </w:footnote>
  <w:footnote w:id="1">
    <w:p w:rsidR="00965F2C" w:rsidRPr="00DC7DC6" w:rsidRDefault="00965F2C" w:rsidP="00965F2C">
      <w:pPr>
        <w:pStyle w:val="a3"/>
        <w:jc w:val="both"/>
        <w:rPr>
          <w:sz w:val="22"/>
          <w:szCs w:val="22"/>
        </w:rPr>
      </w:pPr>
      <w:r w:rsidRPr="00DC7DC6">
        <w:rPr>
          <w:rStyle w:val="a5"/>
          <w:sz w:val="22"/>
          <w:szCs w:val="22"/>
        </w:rPr>
        <w:footnoteRef/>
      </w:r>
      <w:r w:rsidRPr="00DC7DC6">
        <w:rPr>
          <w:sz w:val="22"/>
          <w:szCs w:val="22"/>
        </w:rPr>
        <w:t xml:space="preserve"> </w:t>
      </w:r>
      <w:proofErr w:type="spellStart"/>
      <w:r w:rsidRPr="00DC7DC6">
        <w:rPr>
          <w:sz w:val="22"/>
          <w:szCs w:val="22"/>
        </w:rPr>
        <w:t>Аппарович</w:t>
      </w:r>
      <w:proofErr w:type="spellEnd"/>
      <w:r w:rsidRPr="00DC7DC6">
        <w:rPr>
          <w:sz w:val="22"/>
          <w:szCs w:val="22"/>
        </w:rPr>
        <w:t xml:space="preserve"> Н.И., Полторак Д.И. Кабинет истории и обществознания в средней школе. М., 1982; </w:t>
      </w:r>
      <w:proofErr w:type="spellStart"/>
      <w:r w:rsidRPr="00DC7DC6">
        <w:rPr>
          <w:sz w:val="22"/>
          <w:szCs w:val="22"/>
        </w:rPr>
        <w:t>Дрига</w:t>
      </w:r>
      <w:proofErr w:type="spellEnd"/>
      <w:r w:rsidRPr="00DC7DC6">
        <w:rPr>
          <w:sz w:val="22"/>
          <w:szCs w:val="22"/>
        </w:rPr>
        <w:t xml:space="preserve"> И.И. Кабинетная система в общеобразовательной школе. М., 1986; </w:t>
      </w:r>
      <w:proofErr w:type="spellStart"/>
      <w:r w:rsidRPr="00DC7DC6">
        <w:rPr>
          <w:sz w:val="22"/>
          <w:szCs w:val="22"/>
        </w:rPr>
        <w:t>Завадье</w:t>
      </w:r>
      <w:proofErr w:type="spellEnd"/>
      <w:r w:rsidRPr="00DC7DC6">
        <w:rPr>
          <w:sz w:val="22"/>
          <w:szCs w:val="22"/>
        </w:rPr>
        <w:t xml:space="preserve"> А.С. Кабинет истории в общеобразовательной школе. М., 1986; Кабинет истории и обществознания в школе: Методические рекомендации</w:t>
      </w:r>
      <w:proofErr w:type="gramStart"/>
      <w:r w:rsidRPr="00DC7DC6">
        <w:rPr>
          <w:sz w:val="22"/>
          <w:szCs w:val="22"/>
        </w:rPr>
        <w:t xml:space="preserve"> / С</w:t>
      </w:r>
      <w:proofErr w:type="gramEnd"/>
      <w:r w:rsidRPr="00DC7DC6">
        <w:rPr>
          <w:sz w:val="22"/>
          <w:szCs w:val="22"/>
        </w:rPr>
        <w:t xml:space="preserve">ост. </w:t>
      </w:r>
      <w:proofErr w:type="spellStart"/>
      <w:r w:rsidRPr="00DC7DC6">
        <w:rPr>
          <w:sz w:val="22"/>
          <w:szCs w:val="22"/>
        </w:rPr>
        <w:t>Е.Н.Захарова</w:t>
      </w:r>
      <w:proofErr w:type="spellEnd"/>
      <w:r w:rsidRPr="00DC7DC6">
        <w:rPr>
          <w:sz w:val="22"/>
          <w:szCs w:val="22"/>
        </w:rPr>
        <w:t xml:space="preserve">. М., 1987; </w:t>
      </w:r>
      <w:proofErr w:type="spellStart"/>
      <w:r w:rsidRPr="00DC7DC6">
        <w:rPr>
          <w:sz w:val="22"/>
          <w:szCs w:val="22"/>
        </w:rPr>
        <w:t>Козберг</w:t>
      </w:r>
      <w:proofErr w:type="spellEnd"/>
      <w:r w:rsidRPr="00DC7DC6">
        <w:rPr>
          <w:sz w:val="22"/>
          <w:szCs w:val="22"/>
        </w:rPr>
        <w:t xml:space="preserve"> Г.Л., </w:t>
      </w:r>
      <w:proofErr w:type="spellStart"/>
      <w:r w:rsidRPr="00DC7DC6">
        <w:rPr>
          <w:sz w:val="22"/>
          <w:szCs w:val="22"/>
        </w:rPr>
        <w:t>Мозгарев</w:t>
      </w:r>
      <w:proofErr w:type="spellEnd"/>
      <w:r w:rsidRPr="00DC7DC6">
        <w:rPr>
          <w:sz w:val="22"/>
          <w:szCs w:val="22"/>
        </w:rPr>
        <w:t xml:space="preserve"> Л.В. Классификатор педагогической и методической информации // ПИШ. 1984. № 4; </w:t>
      </w:r>
      <w:proofErr w:type="spellStart"/>
      <w:r w:rsidRPr="00DC7DC6">
        <w:rPr>
          <w:sz w:val="22"/>
          <w:szCs w:val="22"/>
        </w:rPr>
        <w:t>Полнер</w:t>
      </w:r>
      <w:proofErr w:type="spellEnd"/>
      <w:r w:rsidRPr="00DC7DC6">
        <w:rPr>
          <w:sz w:val="22"/>
          <w:szCs w:val="22"/>
        </w:rPr>
        <w:t xml:space="preserve"> Е.Д. Комплексное применение средств обучения в кабинете истории // ПИШ. 1981. № 3; Потехин Е.В. Из опыта работы кабинета истории // ПИШ. 1986. № 6; Степанов В.П. О хранении наглядных пособий // ПИШ. 1980. № 2; Федорченко О.И. Кабинет истории и обществоведения // ПИШ. 1977. № 2.</w:t>
      </w:r>
    </w:p>
  </w:footnote>
  <w:footnote w:id="2">
    <w:p w:rsidR="00965F2C" w:rsidRPr="00DC7DC6" w:rsidRDefault="00965F2C" w:rsidP="00965F2C">
      <w:pPr>
        <w:pStyle w:val="a3"/>
        <w:rPr>
          <w:sz w:val="22"/>
          <w:szCs w:val="22"/>
        </w:rPr>
      </w:pPr>
      <w:r w:rsidRPr="00DC7DC6">
        <w:rPr>
          <w:rStyle w:val="a5"/>
          <w:sz w:val="22"/>
          <w:szCs w:val="22"/>
        </w:rPr>
        <w:footnoteRef/>
      </w:r>
      <w:r w:rsidRPr="00DC7DC6">
        <w:rPr>
          <w:sz w:val="22"/>
          <w:szCs w:val="22"/>
        </w:rPr>
        <w:t xml:space="preserve"> Антонова Э. И. </w:t>
      </w:r>
      <w:r w:rsidRPr="00DC7DC6">
        <w:rPr>
          <w:sz w:val="22"/>
          <w:szCs w:val="22"/>
        </w:rPr>
        <w:t>Органи</w:t>
      </w:r>
      <w:r w:rsidR="00632CA8">
        <w:rPr>
          <w:sz w:val="22"/>
          <w:szCs w:val="22"/>
        </w:rPr>
        <w:t xml:space="preserve">зация работы кабинета </w:t>
      </w:r>
      <w:r w:rsidR="00632CA8">
        <w:rPr>
          <w:sz w:val="22"/>
          <w:szCs w:val="22"/>
        </w:rPr>
        <w:t>истории</w:t>
      </w:r>
      <w:bookmarkStart w:id="0" w:name="_GoBack"/>
      <w:bookmarkEnd w:id="0"/>
    </w:p>
  </w:footnote>
  <w:footnote w:id="3">
    <w:p w:rsidR="00965F2C" w:rsidRPr="00DC7DC6" w:rsidRDefault="00965F2C" w:rsidP="00965F2C">
      <w:pPr>
        <w:jc w:val="both"/>
        <w:rPr>
          <w:bCs/>
          <w:sz w:val="22"/>
          <w:szCs w:val="22"/>
        </w:rPr>
      </w:pPr>
      <w:r w:rsidRPr="00DC7DC6">
        <w:rPr>
          <w:rStyle w:val="a5"/>
          <w:sz w:val="22"/>
          <w:szCs w:val="22"/>
        </w:rPr>
        <w:footnoteRef/>
      </w:r>
      <w:r w:rsidRPr="00DC7DC6">
        <w:rPr>
          <w:sz w:val="22"/>
          <w:szCs w:val="22"/>
        </w:rPr>
        <w:t xml:space="preserve"> </w:t>
      </w:r>
      <w:proofErr w:type="spellStart"/>
      <w:r w:rsidRPr="00DC7DC6">
        <w:rPr>
          <w:bCs/>
          <w:sz w:val="22"/>
          <w:szCs w:val="22"/>
        </w:rPr>
        <w:t>Шкарлупина</w:t>
      </w:r>
      <w:proofErr w:type="spellEnd"/>
      <w:r w:rsidRPr="00DC7DC6">
        <w:rPr>
          <w:bCs/>
          <w:sz w:val="22"/>
          <w:szCs w:val="22"/>
        </w:rPr>
        <w:t xml:space="preserve"> Г.Д. Теория и методика преподавания истории и обществознания: учебно-методическое пособие. - М., 2014., с. 252</w:t>
      </w:r>
    </w:p>
    <w:p w:rsidR="00965F2C" w:rsidRDefault="00965F2C" w:rsidP="00965F2C">
      <w:pPr>
        <w:pStyle w:val="a3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670B2"/>
    <w:multiLevelType w:val="hybridMultilevel"/>
    <w:tmpl w:val="68120432"/>
    <w:lvl w:ilvl="0" w:tplc="89C85C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3751B34"/>
    <w:multiLevelType w:val="hybridMultilevel"/>
    <w:tmpl w:val="9258A670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3E67DF"/>
    <w:multiLevelType w:val="hybridMultilevel"/>
    <w:tmpl w:val="8DD0EA5A"/>
    <w:lvl w:ilvl="0" w:tplc="3238E2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F2C"/>
    <w:rsid w:val="001826EC"/>
    <w:rsid w:val="00287D1E"/>
    <w:rsid w:val="00385A4B"/>
    <w:rsid w:val="00437481"/>
    <w:rsid w:val="00632CA8"/>
    <w:rsid w:val="006F0AB6"/>
    <w:rsid w:val="0072736D"/>
    <w:rsid w:val="0074276C"/>
    <w:rsid w:val="00965F2C"/>
    <w:rsid w:val="00B30138"/>
    <w:rsid w:val="00C3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F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379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65F2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65F2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footnote text"/>
    <w:basedOn w:val="a"/>
    <w:link w:val="a4"/>
    <w:rsid w:val="00965F2C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965F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965F2C"/>
    <w:rPr>
      <w:vertAlign w:val="superscript"/>
    </w:rPr>
  </w:style>
  <w:style w:type="character" w:styleId="a6">
    <w:name w:val="Strong"/>
    <w:uiPriority w:val="22"/>
    <w:qFormat/>
    <w:rsid w:val="00965F2C"/>
    <w:rPr>
      <w:b/>
      <w:bCs/>
    </w:rPr>
  </w:style>
  <w:style w:type="character" w:customStyle="1" w:styleId="apple-converted-space">
    <w:name w:val="apple-converted-space"/>
    <w:basedOn w:val="a0"/>
    <w:rsid w:val="00965F2C"/>
  </w:style>
  <w:style w:type="paragraph" w:customStyle="1" w:styleId="Iniiaiieoaeno2">
    <w:name w:val="Iniiaiie oaeno 2"/>
    <w:basedOn w:val="a"/>
    <w:uiPriority w:val="99"/>
    <w:rsid w:val="00965F2C"/>
    <w:pPr>
      <w:widowControl w:val="0"/>
      <w:overflowPunct w:val="0"/>
      <w:autoSpaceDE w:val="0"/>
      <w:autoSpaceDN w:val="0"/>
      <w:adjustRightInd w:val="0"/>
      <w:textAlignment w:val="baseline"/>
    </w:pPr>
    <w:rPr>
      <w:sz w:val="28"/>
      <w:szCs w:val="28"/>
    </w:rPr>
  </w:style>
  <w:style w:type="paragraph" w:styleId="a7">
    <w:name w:val="Normal (Web)"/>
    <w:basedOn w:val="a"/>
    <w:uiPriority w:val="99"/>
    <w:unhideWhenUsed/>
    <w:rsid w:val="00965F2C"/>
    <w:pPr>
      <w:spacing w:before="100" w:beforeAutospacing="1" w:after="100" w:afterAutospacing="1"/>
    </w:pPr>
  </w:style>
  <w:style w:type="paragraph" w:styleId="a8">
    <w:name w:val="No Spacing"/>
    <w:uiPriority w:val="1"/>
    <w:qFormat/>
    <w:rsid w:val="00965F2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8">
    <w:name w:val="Font Style18"/>
    <w:basedOn w:val="a0"/>
    <w:uiPriority w:val="99"/>
    <w:rsid w:val="00437481"/>
    <w:rPr>
      <w:rFonts w:ascii="Times New Roman" w:hAnsi="Times New Roman" w:cs="Times New Roman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379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F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379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65F2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65F2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footnote text"/>
    <w:basedOn w:val="a"/>
    <w:link w:val="a4"/>
    <w:rsid w:val="00965F2C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965F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965F2C"/>
    <w:rPr>
      <w:vertAlign w:val="superscript"/>
    </w:rPr>
  </w:style>
  <w:style w:type="character" w:styleId="a6">
    <w:name w:val="Strong"/>
    <w:uiPriority w:val="22"/>
    <w:qFormat/>
    <w:rsid w:val="00965F2C"/>
    <w:rPr>
      <w:b/>
      <w:bCs/>
    </w:rPr>
  </w:style>
  <w:style w:type="character" w:customStyle="1" w:styleId="apple-converted-space">
    <w:name w:val="apple-converted-space"/>
    <w:basedOn w:val="a0"/>
    <w:rsid w:val="00965F2C"/>
  </w:style>
  <w:style w:type="paragraph" w:customStyle="1" w:styleId="Iniiaiieoaeno2">
    <w:name w:val="Iniiaiie oaeno 2"/>
    <w:basedOn w:val="a"/>
    <w:uiPriority w:val="99"/>
    <w:rsid w:val="00965F2C"/>
    <w:pPr>
      <w:widowControl w:val="0"/>
      <w:overflowPunct w:val="0"/>
      <w:autoSpaceDE w:val="0"/>
      <w:autoSpaceDN w:val="0"/>
      <w:adjustRightInd w:val="0"/>
      <w:textAlignment w:val="baseline"/>
    </w:pPr>
    <w:rPr>
      <w:sz w:val="28"/>
      <w:szCs w:val="28"/>
    </w:rPr>
  </w:style>
  <w:style w:type="paragraph" w:styleId="a7">
    <w:name w:val="Normal (Web)"/>
    <w:basedOn w:val="a"/>
    <w:uiPriority w:val="99"/>
    <w:unhideWhenUsed/>
    <w:rsid w:val="00965F2C"/>
    <w:pPr>
      <w:spacing w:before="100" w:beforeAutospacing="1" w:after="100" w:afterAutospacing="1"/>
    </w:pPr>
  </w:style>
  <w:style w:type="paragraph" w:styleId="a8">
    <w:name w:val="No Spacing"/>
    <w:uiPriority w:val="1"/>
    <w:qFormat/>
    <w:rsid w:val="00965F2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8">
    <w:name w:val="Font Style18"/>
    <w:basedOn w:val="a0"/>
    <w:uiPriority w:val="99"/>
    <w:rsid w:val="00437481"/>
    <w:rPr>
      <w:rFonts w:ascii="Times New Roman" w:hAnsi="Times New Roman" w:cs="Times New Roman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379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865</Words>
  <Characters>4936</Characters>
  <Application>Microsoft Office Word</Application>
  <DocSecurity>0</DocSecurity>
  <Lines>41</Lines>
  <Paragraphs>11</Paragraphs>
  <ScaleCrop>false</ScaleCrop>
  <Company>Krokoz™</Company>
  <LinksUpToDate>false</LinksUpToDate>
  <CharactersWithSpaces>5790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second_level</dc:creator>
  <cp:lastModifiedBy>second_level</cp:lastModifiedBy>
  <cp:revision>9</cp:revision>
  <dcterms:created xsi:type="dcterms:W3CDTF">2016-11-11T18:33:00Z</dcterms:created>
  <dcterms:modified xsi:type="dcterms:W3CDTF">2016-11-11T18:45:00Z</dcterms:modified>
</cp:coreProperties>
</file>