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4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города Ростова-на-Дону «Школа № 105»</w:t>
      </w: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4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Педагогическая статья на тему: </w:t>
      </w:r>
      <w:r w:rsidRPr="005A4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1F0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652B58">
        <w:rPr>
          <w:rFonts w:ascii="Times New Roman" w:hAnsi="Times New Roman"/>
          <w:b/>
          <w:sz w:val="28"/>
          <w:szCs w:val="28"/>
        </w:rPr>
        <w:t>О</w:t>
      </w:r>
      <w:r w:rsidR="001F0413">
        <w:rPr>
          <w:rFonts w:ascii="Times New Roman" w:hAnsi="Times New Roman"/>
          <w:b/>
          <w:sz w:val="28"/>
          <w:szCs w:val="28"/>
        </w:rPr>
        <w:t>собенности</w:t>
      </w:r>
      <w:r w:rsidR="001F0413" w:rsidRPr="001F0413">
        <w:rPr>
          <w:rFonts w:ascii="Times New Roman" w:hAnsi="Times New Roman"/>
          <w:b/>
          <w:sz w:val="28"/>
          <w:szCs w:val="28"/>
        </w:rPr>
        <w:t xml:space="preserve"> </w:t>
      </w:r>
      <w:r w:rsidR="001F0413">
        <w:rPr>
          <w:rFonts w:ascii="Times New Roman" w:hAnsi="Times New Roman"/>
          <w:b/>
          <w:sz w:val="28"/>
          <w:szCs w:val="28"/>
        </w:rPr>
        <w:t>обучения младших школьников лепке</w:t>
      </w:r>
      <w:r w:rsidR="00652B58">
        <w:rPr>
          <w:rFonts w:ascii="Times New Roman" w:hAnsi="Times New Roman"/>
          <w:b/>
          <w:sz w:val="28"/>
          <w:szCs w:val="28"/>
        </w:rPr>
        <w:br/>
      </w:r>
      <w:r w:rsidR="001F0413">
        <w:rPr>
          <w:rFonts w:ascii="Times New Roman" w:hAnsi="Times New Roman"/>
          <w:b/>
          <w:sz w:val="28"/>
          <w:szCs w:val="28"/>
        </w:rPr>
        <w:t xml:space="preserve"> из природных и полимерных глин</w:t>
      </w:r>
      <w:r w:rsidRPr="001F0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44EB" w:rsidRP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44EB" w:rsidRPr="005A44EB" w:rsidRDefault="005A44EB" w:rsidP="00B362D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A4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5A4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педагог дополнительного образования</w:t>
      </w:r>
      <w:r w:rsidRPr="005A4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Котова А</w:t>
      </w:r>
      <w:r w:rsidR="00C62C4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лена Васильевна</w:t>
      </w: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62DC" w:rsidRDefault="00B362DC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97FE9" w:rsidRDefault="00F97FE9" w:rsidP="005A44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Default="005A44EB" w:rsidP="00D5412B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A44EB" w:rsidRPr="008D26ED" w:rsidRDefault="00D5412B" w:rsidP="00D541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г. Ростов-на-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2018г.</w:t>
      </w:r>
    </w:p>
    <w:p w:rsidR="00652B58" w:rsidRDefault="00652B58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_Toc505889724"/>
      <w:bookmarkStart w:id="2" w:name="_Toc505890229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системе дополнительного образования предметам художественно-эстетического цикла отведена главенствующая позиция. </w:t>
      </w:r>
      <w:r w:rsidR="002146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6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значительно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большее количество часов отдаётся на занятия живописью, рисунком и композицией. </w:t>
      </w:r>
      <w:r w:rsidR="002146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этом совершенно несправедливо обделены занятия лепкой и керамикой, которые особенно полезны для развития детей младшего школьного возраста.</w:t>
      </w:r>
    </w:p>
    <w:p w:rsidR="00214621" w:rsidRDefault="00214621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отличие от традиционных занятий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F32A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лепка </w:t>
      </w:r>
      <w:r w:rsidR="00F32A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большей мере способны развить у детей дошкольного и младшего школьного возраста мелкую моторику рук. Связанно это с тем, что в процессе лепки ребёнок выполняет больше разнообразных движений пальцами и кистями рук в целом, с разной силой воздействует на материал, а это, в свою очередь, способствует более быстрому </w:t>
      </w:r>
      <w:r w:rsidR="00F61A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окостенению фаланг пальцев, которое обычно завершается к концу младшего школьного возраста.</w:t>
      </w:r>
    </w:p>
    <w:p w:rsidR="00652B58" w:rsidRDefault="00F61AD6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</w:t>
      </w:r>
      <w:r w:rsidR="001E1B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стоит заметить, что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занятия лепкой и керамикой способны ускорить у ребенка развитие способности управлять своими действиями, сделать движения более точными и уверенными. В связи с этим лепка в большей мере подойдёт детям с нарушениями </w:t>
      </w:r>
      <w:r w:rsidR="001E1B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координации движений и мышечной слабостью.</w:t>
      </w:r>
    </w:p>
    <w:p w:rsidR="001E1B78" w:rsidRDefault="001E1B78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организации таких занятий в образовательных учреждениях </w:t>
      </w:r>
      <w:r w:rsidR="00B71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можно столкнуть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ся с рядом трудностей. В первую очередь, это технологические проблемы, связанные с отсутствием оборудованных мастерских. В большинстве </w:t>
      </w:r>
      <w:r w:rsidR="00B71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школ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просто нет печей для обжига</w:t>
      </w:r>
      <w:r w:rsidR="00B71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керамики, что делает процесс изготовления изделия неполным. Так же имеется недостаток методик по обучению детей</w:t>
      </w:r>
      <w:r w:rsidR="002C11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лепке и керамике</w:t>
      </w:r>
      <w:r w:rsidR="00B71C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71CAC" w:rsidRPr="00123B3B" w:rsidRDefault="00B71CAC" w:rsidP="00B71CAC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поскольку в</w:t>
      </w:r>
      <w:r w:rsidRPr="00DC360E">
        <w:rPr>
          <w:rFonts w:ascii="Times New Roman" w:hAnsi="Times New Roman"/>
          <w:sz w:val="28"/>
          <w:szCs w:val="28"/>
        </w:rPr>
        <w:t xml:space="preserve"> настоящее время появилось достаточно 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532" w:rsidRPr="00994532">
        <w:rPr>
          <w:rFonts w:ascii="Times New Roman" w:hAnsi="Times New Roman"/>
          <w:sz w:val="28"/>
          <w:szCs w:val="28"/>
        </w:rPr>
        <w:t>материалов, созданных специально для лепки, и имитирующих природную глину</w:t>
      </w:r>
      <w:r w:rsidR="00994532">
        <w:rPr>
          <w:rFonts w:ascii="Times New Roman" w:hAnsi="Times New Roman"/>
          <w:sz w:val="28"/>
          <w:szCs w:val="28"/>
        </w:rPr>
        <w:t>,</w:t>
      </w:r>
      <w:r w:rsidR="00994532" w:rsidRPr="00994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 возможным решить проблему</w:t>
      </w:r>
      <w:r w:rsidR="00994532">
        <w:rPr>
          <w:rFonts w:ascii="Times New Roman" w:hAnsi="Times New Roman"/>
          <w:sz w:val="28"/>
          <w:szCs w:val="28"/>
        </w:rPr>
        <w:t xml:space="preserve"> обжига</w:t>
      </w:r>
      <w:r>
        <w:rPr>
          <w:rFonts w:ascii="Times New Roman" w:hAnsi="Times New Roman"/>
          <w:sz w:val="28"/>
          <w:szCs w:val="28"/>
        </w:rPr>
        <w:t xml:space="preserve"> и глазуровани</w:t>
      </w:r>
      <w:r w:rsidR="00994532">
        <w:rPr>
          <w:rFonts w:ascii="Times New Roman" w:hAnsi="Times New Roman"/>
          <w:sz w:val="28"/>
          <w:szCs w:val="28"/>
        </w:rPr>
        <w:t>я изделий. К таким материалам</w:t>
      </w:r>
      <w:r>
        <w:rPr>
          <w:rFonts w:ascii="Times New Roman" w:hAnsi="Times New Roman"/>
          <w:sz w:val="28"/>
          <w:szCs w:val="28"/>
        </w:rPr>
        <w:t xml:space="preserve"> можно отнести полимерную глину</w:t>
      </w:r>
      <w:r w:rsidR="00994532">
        <w:rPr>
          <w:rFonts w:ascii="Times New Roman" w:hAnsi="Times New Roman"/>
          <w:sz w:val="28"/>
          <w:szCs w:val="28"/>
        </w:rPr>
        <w:t xml:space="preserve"> (пластику)</w:t>
      </w:r>
      <w:r w:rsidR="001709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запекаемые и самозатвердевающие массы для лепки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994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4532" w:rsidRPr="00994532">
        <w:rPr>
          <w:rFonts w:ascii="Times New Roman" w:hAnsi="Times New Roman"/>
          <w:color w:val="000000" w:themeColor="text1"/>
          <w:sz w:val="28"/>
          <w:szCs w:val="28"/>
        </w:rPr>
        <w:t xml:space="preserve">Эти </w:t>
      </w:r>
      <w:r w:rsidR="00994532">
        <w:rPr>
          <w:rFonts w:ascii="Times New Roman" w:hAnsi="Times New Roman"/>
          <w:color w:val="000000" w:themeColor="text1"/>
          <w:sz w:val="28"/>
          <w:szCs w:val="28"/>
        </w:rPr>
        <w:t xml:space="preserve">продукты </w:t>
      </w:r>
      <w:r w:rsidR="00994532"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прекрасно подходят </w:t>
      </w:r>
      <w:r w:rsidR="00994532"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как для детского творчества, так и для воплощения сложных художественных замыслов.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Полимерная глина бывает следующих видов: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самозатвердевающая – такой вид пластики, у которого полимеризация происходит на открытом воздухе при комнатной температуре</w:t>
      </w:r>
      <w:r w:rsidR="003B57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Это наиболее подходящий материал для групповых занятий</w:t>
      </w: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запекаемая (термопластика) – пластика, для затвердевания которой необходима термическая обработка, как правило, изделия «выпекают» в духовке при температуре 100-130°C в домашних условиях.</w:t>
      </w:r>
      <w:r w:rsidR="003B57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Этот вид пластики лучше использовать при индивидуальной работе с ребенком;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жидкая – это прозрачный гель, который, аналогично обычной полимерной глине, твердеет при запекании. Жидкая полимерная глина используется в качестве клеящего вещества (как </w:t>
      </w:r>
      <w:proofErr w:type="spellStart"/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шликер</w:t>
      </w:r>
      <w:proofErr w:type="spellEnd"/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традиционной керамике), а также как эмаль, </w:t>
      </w:r>
      <w:proofErr w:type="spellStart"/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застеклитель</w:t>
      </w:r>
      <w:proofErr w:type="spellEnd"/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маскирующий состав. В связи с низкой востребованностью в продаже встречается редко. 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Полимерные глины выпускают бесцветными и окрашенными в разные цвета. У некоторых производителей существуют линейки полимерных глин нестандартных цветов, например, металлических, перламутровых, флуоресцентных, полупрозрачных, с блестками и т.п. Так же можно встретить разделение пластики на матовую и глянцевую фактуры после затвердевания. 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Полимерная глина продаётся в небольших фасовках по 50-400г и предназначена, в первую очередь, для изготовления мелких поделок, бижутерии и декорирования. </w:t>
      </w:r>
      <w:r w:rsidR="003B57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пластичности она более жесткая, чем природная глина. </w:t>
      </w:r>
      <w:r w:rsidR="009945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с пластикой подходит для детей </w:t>
      </w:r>
      <w:r w:rsidR="00F63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9 лет, так как она требует </w:t>
      </w:r>
      <w:r w:rsidR="003B57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большей физической силы, </w:t>
      </w:r>
      <w:r w:rsidR="00F63B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аккуратности и усидчивости.</w:t>
      </w:r>
    </w:p>
    <w:p w:rsidR="001F0413" w:rsidRPr="001F0413" w:rsidRDefault="001F0413" w:rsidP="001F04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же касается масс </w:t>
      </w:r>
      <w:r w:rsidR="009945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лепки и моделирования (особ</w:t>
      </w: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ый вид пластики), то они имеют сходный с полимерной глиной состав (кроме масс с целлюлозной основой), но ограниченную цветовую палитру. Чаще всего можно встретить массы белого и терракотового цветов, имитирующие глину. </w:t>
      </w:r>
      <w:proofErr w:type="spellStart"/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Полимеризуются</w:t>
      </w:r>
      <w:proofErr w:type="spellEnd"/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такому же принципу, как и пластика (за счёт испарения пластификатора), в связи с чем, такие массы можно считать разновидностью полимерной глины. Выпускаются они в больших фасовках по 200-1000г. По технике работы такие массы больше приближены к природной глине, чем обычная пластика – они мягче и пластичней. Предназначены для изготовления более крупных изделий: игрушек, украшений, предметов декора и т.п. Так же как и</w:t>
      </w:r>
      <w:r w:rsidR="001709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пластика</w:t>
      </w:r>
      <w:r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массы для моделирования разделяются на самозатвердевающие и запекаемые. </w:t>
      </w:r>
    </w:p>
    <w:p w:rsidR="001F0413" w:rsidRDefault="00F63BD4" w:rsidP="00F63B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Полимерные массы для лепки прекрасно подходят для творчества детей старше трех лет. На российском рынке наиболее популярны такие массы как</w:t>
      </w:r>
      <w:r w:rsidR="001F0413" w:rsidRPr="001F04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K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ERAplast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и «</w:t>
      </w:r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Mass</w:t>
      </w:r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компании «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Koh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-i-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noor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», а так же «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Jovi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Darwi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Classic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и «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Sculpt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Dry</w:t>
      </w:r>
      <w:proofErr w:type="spellEnd"/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0413" w:rsidRPr="001F04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Продукция перечисленных марок способна выступать в качестве альтернативы природной глине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1EB3" w:rsidRDefault="00F63BD4" w:rsidP="005B41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технике работы полимерные массы для лепки не сильно отличаются от природной гли</w:t>
      </w:r>
      <w:r w:rsidR="006F25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ны: 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 </w:t>
      </w:r>
      <w:r w:rsidR="005B41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аналогично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ведут себя в процессе фор</w:t>
      </w:r>
      <w:r w:rsidR="006F25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овки</w:t>
      </w:r>
      <w:r w:rsidR="006F25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так же способны сохнуть при длительной работе</w:t>
      </w:r>
      <w:r w:rsidR="000117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F25F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требуют внимательного </w:t>
      </w:r>
      <w:r w:rsidR="000117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распределения объемов изделия. </w:t>
      </w:r>
      <w:r w:rsidR="00C81EB3" w:rsidRPr="00C81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зависимости от вида и назначения пластики, могут исключаться некоторые этапы в процессе создания изделия, которые есть при работе с натуральной глиной. Например, применяя самозатвердевающую</w:t>
      </w:r>
      <w:r w:rsidR="001709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массу</w:t>
      </w:r>
      <w:r w:rsidR="00C81EB3" w:rsidRPr="00C81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этап обжига пропускается. </w:t>
      </w:r>
      <w:r w:rsidR="00C81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высыхания изделие, выполненное в одном цвете, можно расписать акриловыми красками</w:t>
      </w:r>
      <w:r w:rsidR="006134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покрыть финишным лаком</w:t>
      </w:r>
      <w:r w:rsidR="00C81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134A1" w:rsidRDefault="006134A1" w:rsidP="00613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смотря на преимущества и доступность полимерных масс, младшим школьникам нельзя полностью исключать работу с природной глиной. Контактируя с натуральным материалом, дети испытывают особое удовольствие и получают уникальный опы</w:t>
      </w:r>
      <w:bookmarkEnd w:id="1"/>
      <w:bookmarkEnd w:id="2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т, ведь это один из древнейших материалов</w:t>
      </w:r>
      <w:r w:rsidR="00364CE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создания </w:t>
      </w:r>
      <w:r w:rsidR="009E57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предметов быта человека.</w:t>
      </w:r>
    </w:p>
    <w:p w:rsidR="00DA4758" w:rsidRDefault="00602B49" w:rsidP="00613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организации работы младших школьников с полимерной или природной глиной</w:t>
      </w:r>
      <w:r w:rsidR="00332F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следует учитывать размер изделия. Оно не должно быть миниатюрным (если это не работа жесткой пластикой), т.к. чем меньше </w:t>
      </w:r>
      <w:r w:rsidR="00332F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изделие, тем быстрее оно будет сохнуть в процессе лепки.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2F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при этом изделие не должно быть слишком большим и объёмным, потому что для создания таких работ </w:t>
      </w:r>
      <w:r w:rsidR="00DA47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необходимо хорошо «чувствовать» материал и знать все нюансы его сушки. Иными словами, крупное изделие, выполненное учеником, может потрескаться и рассыпаться во время затвердевания. Следует отдать предпочтение поделкам размером не более ладони (в случае изготовления панно или тарелки можно брать размеры больше). </w:t>
      </w:r>
    </w:p>
    <w:p w:rsidR="00602B49" w:rsidRPr="00F97FE9" w:rsidRDefault="00DA4758" w:rsidP="00613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 основном используются следующие техники </w:t>
      </w:r>
      <w:r w:rsidR="00602B49"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формовки:</w:t>
      </w:r>
    </w:p>
    <w:p w:rsidR="00602B49" w:rsidRPr="00F97FE9" w:rsidRDefault="00602B49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Техника шара </w:t>
      </w:r>
    </w:p>
    <w:p w:rsidR="00602B49" w:rsidRDefault="00602B49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Характеризуется формированием изделия преимущественно пальцами. </w:t>
      </w:r>
      <w:r w:rsidR="00332F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Если изготавливается сосуд или иная ёмкость, то полость в материале продавливается ладонью или пальцами. Допускается нанесение лёгких ударов по поверхности изделия специальными деревянными брусками. Это делается для создания граней или выравнивания формы.</w:t>
      </w:r>
    </w:p>
    <w:p w:rsidR="00602B49" w:rsidRPr="00F97FE9" w:rsidRDefault="00332F8B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602B49"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Техника валика</w:t>
      </w:r>
    </w:p>
    <w:p w:rsidR="00602B49" w:rsidRPr="00602B49" w:rsidRDefault="007B0C8F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Это один из древнейших видов моделирования керамических изделий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Представляет из себя формирование изделия глиняными  «колбасками», наложенными друг на друга.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Чаще всего в такой технике изготавливают различные сосуды</w:t>
      </w:r>
      <w:r w:rsidR="00027E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Допускается разглаживание стенок изделия.</w:t>
      </w:r>
    </w:p>
    <w:p w:rsidR="00602B49" w:rsidRPr="00F97FE9" w:rsidRDefault="00027EB6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602B49"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Техника пластины</w:t>
      </w:r>
    </w:p>
    <w:p w:rsidR="00602B49" w:rsidRPr="00602B49" w:rsidRDefault="00027EB6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данной технике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мягкую глину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кладут между влажной тканью и 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раскатывают скалкой в пласт нужной толщины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Затем из получившейся пластины вырезают фрагмент изделия, который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предстоит соединить с другими 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фрагментами или свернуть. Эта техника даёт возможность создавать сосуды и прочие изделия с чёткими гранями или цилиндрической формой.</w:t>
      </w:r>
    </w:p>
    <w:p w:rsidR="00602B49" w:rsidRPr="00F97FE9" w:rsidRDefault="00027EB6" w:rsidP="00602B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602B49" w:rsidRPr="00F97FE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Моделирование на болванках</w:t>
      </w:r>
    </w:p>
    <w:p w:rsidR="00602B49" w:rsidRDefault="00BC5F69" w:rsidP="00027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данном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глина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утрамбовывается в специальную 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(болванку)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После высыхания изделие извлекается из формы. 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Как правило, используются болванки из материала, поглощающего влагу,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чаще всего </w:t>
      </w:r>
      <w:r w:rsidR="00602B49" w:rsidRP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 гипса.  </w:t>
      </w:r>
    </w:p>
    <w:p w:rsidR="00602B49" w:rsidRDefault="00BC5F69" w:rsidP="00027E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 работе с полимерными материалами недоступно использование гончарного круга, так как степень пластичности полимера не поддается изменениям. Но стоит заметить, что занятия керамикой с младшими школьниками не подразумевают использование гончарного круга в целом, так как эта техника требует особого мастерства и для ребёнка может быть </w:t>
      </w:r>
      <w:proofErr w:type="spellStart"/>
      <w:r w:rsid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травмоопасна</w:t>
      </w:r>
      <w:proofErr w:type="spellEnd"/>
      <w:r w:rsidR="00602B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D26ED" w:rsidRDefault="006134A1" w:rsidP="006134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Работая с</w:t>
      </w:r>
      <w:r w:rsidR="00027E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природной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глиной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целесообразно делать уклон на народные промыслы. В изделиях народных мастеров 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присутствует 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разнообразие форм и декора, индивидуальных для каждог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промысла. Педагог, знакомя учеников 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национальными школами керамики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дает им по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чувствовать характер и колорит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каждой народности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Работы народных мастеров оказывают положительное влияние на композиционное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представление детей и их эстетический вкус.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аботы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учеников, выполненные под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влиянием</w:t>
      </w:r>
      <w:r w:rsidR="009E57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национальных школ керамики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приобретают </w:t>
      </w:r>
      <w:r w:rsidR="00FA5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особую </w:t>
      </w:r>
      <w:r w:rsidR="008D26ED"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стройность и ритм. </w:t>
      </w:r>
    </w:p>
    <w:p w:rsidR="00FA5A83" w:rsidRDefault="00FA5A83" w:rsidP="0036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время проведения занятия по лепке и керамике педагогу необходимо аккуратно и с интересом относиться к каждой детской работе. Готовое изделие можно продемонстрировать группе или устроить мини-выставку в конце занятия. Допустимо предложить ученикам рассказать о своих поделках. Каждый ученик должен почувствовать удовлетворение от проделанной</w:t>
      </w:r>
      <w:r w:rsidR="00364C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работы, т.к. это прямым образом скажется на его мотивации к труду в будущем.</w:t>
      </w:r>
    </w:p>
    <w:p w:rsidR="008D26ED" w:rsidRDefault="008D26ED" w:rsidP="001A27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Художественные работы младших школьников различаются </w:t>
      </w:r>
      <w:r w:rsidR="00364C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большей мере не </w:t>
      </w:r>
      <w:r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содержанию, </w:t>
      </w:r>
      <w:r w:rsidR="00364C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качеству. Эти различия объясняются разными задатками и способностями детей. </w:t>
      </w:r>
      <w:r w:rsidR="001A27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первое время </w:t>
      </w:r>
      <w:r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важно, что</w:t>
      </w:r>
      <w:r w:rsidR="001A27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</w:t>
      </w:r>
      <w:r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1A27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были просто </w:t>
      </w:r>
      <w:r w:rsidRPr="008D2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мотивированы к художественной деятельности. </w:t>
      </w:r>
    </w:p>
    <w:p w:rsidR="005A44EB" w:rsidRDefault="001A2787" w:rsidP="00CB6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каждого ребенка продукт его творчества имеет особую ценность. В первую очередь, для него это </w:t>
      </w:r>
      <w:r w:rsidR="00CB6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свидетельство его трудов и возможностей. Довольный своей работой ребенок будет хотеть всеми способами продемонстрировать свою работу окружающим. </w:t>
      </w:r>
      <w:r w:rsidR="00CB6750" w:rsidRPr="00CB6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с этим важно, чтобы сделанное изделие было прочным, чего нельзя добиться при лепке из </w:t>
      </w:r>
      <w:r w:rsidR="00CB6750" w:rsidRPr="00CB6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обычного пластилина. </w:t>
      </w:r>
      <w:r w:rsidR="00CB6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="00CB6750" w:rsidRPr="00CB6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десь в качестве альтернативного материала может выступить полимерная глина.</w:t>
      </w:r>
      <w:r w:rsidR="00CB67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Изделия из природной необожженной глины следует хранить более бережно и не допускать их контакта с водой. О правилах хранения своих творческих работ детей следует информировать заранее, чтобы в дальнейшем не было разочарования из-за поломанной подделки.</w:t>
      </w:r>
    </w:p>
    <w:p w:rsidR="00F97FE9" w:rsidRDefault="00F97FE9" w:rsidP="00CB6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7FE9" w:rsidRDefault="00F97FE9" w:rsidP="00CB6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7FE9" w:rsidRDefault="00F97FE9" w:rsidP="00CB6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7FE9" w:rsidRDefault="00F97FE9" w:rsidP="00CB67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7FE9" w:rsidRDefault="00F97FE9" w:rsidP="00F97F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97F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F97FE9" w:rsidRPr="00F97FE9" w:rsidRDefault="00F97FE9" w:rsidP="00F97FE9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7FE9">
        <w:rPr>
          <w:rFonts w:ascii="Times New Roman" w:hAnsi="Times New Roman"/>
          <w:color w:val="000000"/>
          <w:sz w:val="28"/>
          <w:szCs w:val="28"/>
        </w:rPr>
        <w:t xml:space="preserve">Алексахин Н.Н. Волшебная глина. Методика преподавания лепки в детском кружке. - М.: </w:t>
      </w:r>
      <w:proofErr w:type="spellStart"/>
      <w:r w:rsidRPr="00F97FE9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F97FE9">
        <w:rPr>
          <w:rFonts w:ascii="Times New Roman" w:hAnsi="Times New Roman"/>
          <w:color w:val="000000"/>
          <w:sz w:val="28"/>
          <w:szCs w:val="28"/>
        </w:rPr>
        <w:t>, 1998. – 164 с.</w:t>
      </w:r>
    </w:p>
    <w:p w:rsidR="00F97FE9" w:rsidRPr="00F97FE9" w:rsidRDefault="00F97FE9" w:rsidP="00F97FE9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7FE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Апетян</w:t>
      </w:r>
      <w:proofErr w:type="spellEnd"/>
      <w:r w:rsidRPr="00F97FE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М.К. Психологические и возрастные особенности младшего школьника   // Молодой ученый. — 2014. — №14. — С. 243-244.</w:t>
      </w:r>
    </w:p>
    <w:p w:rsidR="00F97FE9" w:rsidRDefault="00F97FE9" w:rsidP="00F97FE9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7FE9">
        <w:rPr>
          <w:rFonts w:ascii="Times New Roman" w:hAnsi="Times New Roman"/>
          <w:iCs/>
          <w:color w:val="000000"/>
          <w:sz w:val="28"/>
          <w:szCs w:val="28"/>
        </w:rPr>
        <w:t xml:space="preserve">Кулагина И.Ю. </w:t>
      </w:r>
      <w:r w:rsidRPr="00F97FE9">
        <w:rPr>
          <w:rFonts w:ascii="Times New Roman" w:hAnsi="Times New Roman"/>
          <w:color w:val="000000"/>
          <w:sz w:val="28"/>
          <w:szCs w:val="28"/>
        </w:rPr>
        <w:t>Возрастная психология (Развитие ребенка от рождения до 17 лет). - М.: Изд-во Ун-та Российской академии образования, 1998. – С. 120.</w:t>
      </w:r>
    </w:p>
    <w:p w:rsidR="00F97FE9" w:rsidRDefault="00F97FE9" w:rsidP="00F97FE9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7FE9">
        <w:rPr>
          <w:rFonts w:ascii="Times New Roman" w:hAnsi="Times New Roman"/>
          <w:color w:val="000000"/>
          <w:sz w:val="28"/>
          <w:szCs w:val="28"/>
        </w:rPr>
        <w:t>Мелик-Пашаев А. А. Педагогика искусства и творческие способности // Новое в жизни, науке, технике: Педагогика и психология. – М.: Знание, 1981. – 96 с.</w:t>
      </w:r>
    </w:p>
    <w:p w:rsidR="00F97FE9" w:rsidRDefault="00F97FE9" w:rsidP="00F97FE9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97FE9">
        <w:rPr>
          <w:rFonts w:ascii="Times New Roman" w:hAnsi="Times New Roman"/>
          <w:iCs/>
          <w:color w:val="000000"/>
          <w:sz w:val="28"/>
          <w:szCs w:val="28"/>
        </w:rPr>
        <w:t>Неменский</w:t>
      </w:r>
      <w:proofErr w:type="spellEnd"/>
      <w:r w:rsidRPr="00F97FE9">
        <w:rPr>
          <w:rFonts w:ascii="Times New Roman" w:hAnsi="Times New Roman"/>
          <w:iCs/>
          <w:color w:val="000000"/>
          <w:sz w:val="28"/>
          <w:szCs w:val="28"/>
        </w:rPr>
        <w:t xml:space="preserve"> Б.М. </w:t>
      </w:r>
      <w:r w:rsidRPr="00F97FE9">
        <w:rPr>
          <w:rFonts w:ascii="Times New Roman" w:hAnsi="Times New Roman"/>
          <w:color w:val="000000"/>
          <w:sz w:val="28"/>
          <w:szCs w:val="28"/>
        </w:rPr>
        <w:t>Познание искусством. - М.: Издательство УРАО, 2000. – 132 с.</w:t>
      </w:r>
    </w:p>
    <w:p w:rsidR="00F97FE9" w:rsidRPr="00F97FE9" w:rsidRDefault="00F97FE9" w:rsidP="00F97FE9">
      <w:pPr>
        <w:pStyle w:val="a7"/>
        <w:numPr>
          <w:ilvl w:val="0"/>
          <w:numId w:val="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7FE9">
        <w:rPr>
          <w:rFonts w:ascii="Times New Roman" w:hAnsi="Times New Roman"/>
          <w:color w:val="000000"/>
          <w:sz w:val="28"/>
          <w:szCs w:val="28"/>
        </w:rPr>
        <w:t>Федотов Г. Я. Глина и керамика. — М.: Изд-во ЭКСМО-Пресс, 2002. - 160 с.</w:t>
      </w:r>
    </w:p>
    <w:p w:rsidR="00F97FE9" w:rsidRPr="00F97FE9" w:rsidRDefault="00F97FE9" w:rsidP="00F97FE9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FE9" w:rsidRPr="00F97FE9" w:rsidRDefault="00F97FE9" w:rsidP="00F97FE9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F97FE9" w:rsidRPr="00F97F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84" w:rsidRDefault="009F6384" w:rsidP="003F78AC">
      <w:pPr>
        <w:spacing w:after="0" w:line="240" w:lineRule="auto"/>
      </w:pPr>
      <w:r>
        <w:separator/>
      </w:r>
    </w:p>
  </w:endnote>
  <w:endnote w:type="continuationSeparator" w:id="0">
    <w:p w:rsidR="009F6384" w:rsidRDefault="009F6384" w:rsidP="003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AC" w:rsidRPr="003F78AC" w:rsidRDefault="003F78AC" w:rsidP="003F78AC">
    <w:pPr>
      <w:pStyle w:val="a5"/>
      <w:tabs>
        <w:tab w:val="clear" w:pos="4677"/>
        <w:tab w:val="clear" w:pos="9355"/>
        <w:tab w:val="left" w:pos="4050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84" w:rsidRDefault="009F6384" w:rsidP="003F78AC">
      <w:pPr>
        <w:spacing w:after="0" w:line="240" w:lineRule="auto"/>
      </w:pPr>
      <w:r>
        <w:separator/>
      </w:r>
    </w:p>
  </w:footnote>
  <w:footnote w:type="continuationSeparator" w:id="0">
    <w:p w:rsidR="009F6384" w:rsidRDefault="009F6384" w:rsidP="003F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F54"/>
    <w:multiLevelType w:val="hybridMultilevel"/>
    <w:tmpl w:val="0D164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83FFD"/>
    <w:multiLevelType w:val="hybridMultilevel"/>
    <w:tmpl w:val="7570AB1E"/>
    <w:lvl w:ilvl="0" w:tplc="4AA628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A75276"/>
    <w:multiLevelType w:val="hybridMultilevel"/>
    <w:tmpl w:val="A2EA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4228"/>
    <w:multiLevelType w:val="hybridMultilevel"/>
    <w:tmpl w:val="7570AB1E"/>
    <w:lvl w:ilvl="0" w:tplc="4AA628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ED"/>
    <w:rsid w:val="00011726"/>
    <w:rsid w:val="00027EB6"/>
    <w:rsid w:val="00170993"/>
    <w:rsid w:val="00177997"/>
    <w:rsid w:val="001840E9"/>
    <w:rsid w:val="001A2787"/>
    <w:rsid w:val="001E1B78"/>
    <w:rsid w:val="001F0413"/>
    <w:rsid w:val="00214621"/>
    <w:rsid w:val="002C11D2"/>
    <w:rsid w:val="00332F8B"/>
    <w:rsid w:val="00353080"/>
    <w:rsid w:val="00364CEA"/>
    <w:rsid w:val="003A79E4"/>
    <w:rsid w:val="003B5784"/>
    <w:rsid w:val="003F78AC"/>
    <w:rsid w:val="00424283"/>
    <w:rsid w:val="005A44EB"/>
    <w:rsid w:val="005B41F0"/>
    <w:rsid w:val="00602B49"/>
    <w:rsid w:val="006134A1"/>
    <w:rsid w:val="00652B58"/>
    <w:rsid w:val="006E5946"/>
    <w:rsid w:val="006F25F4"/>
    <w:rsid w:val="006F55F3"/>
    <w:rsid w:val="007B0C8F"/>
    <w:rsid w:val="008D26ED"/>
    <w:rsid w:val="00994532"/>
    <w:rsid w:val="009E57CD"/>
    <w:rsid w:val="009F6384"/>
    <w:rsid w:val="009F7019"/>
    <w:rsid w:val="00A25F3C"/>
    <w:rsid w:val="00B362DC"/>
    <w:rsid w:val="00B71CAC"/>
    <w:rsid w:val="00B84FD9"/>
    <w:rsid w:val="00BC5F69"/>
    <w:rsid w:val="00C62C4C"/>
    <w:rsid w:val="00C81EB3"/>
    <w:rsid w:val="00CB6750"/>
    <w:rsid w:val="00D5412B"/>
    <w:rsid w:val="00DA4758"/>
    <w:rsid w:val="00E73FDF"/>
    <w:rsid w:val="00F1185B"/>
    <w:rsid w:val="00F32AB5"/>
    <w:rsid w:val="00F61AD6"/>
    <w:rsid w:val="00F6354F"/>
    <w:rsid w:val="00F63BD4"/>
    <w:rsid w:val="00F97FE9"/>
    <w:rsid w:val="00FA5A83"/>
    <w:rsid w:val="00FB0706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8AC"/>
  </w:style>
  <w:style w:type="paragraph" w:styleId="a5">
    <w:name w:val="footer"/>
    <w:basedOn w:val="a"/>
    <w:link w:val="a6"/>
    <w:uiPriority w:val="99"/>
    <w:unhideWhenUsed/>
    <w:rsid w:val="003F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8AC"/>
  </w:style>
  <w:style w:type="paragraph" w:styleId="a7">
    <w:name w:val="List Paragraph"/>
    <w:basedOn w:val="a"/>
    <w:uiPriority w:val="99"/>
    <w:qFormat/>
    <w:rsid w:val="003F78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3F78AC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3F78A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F7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8AC"/>
  </w:style>
  <w:style w:type="paragraph" w:styleId="a5">
    <w:name w:val="footer"/>
    <w:basedOn w:val="a"/>
    <w:link w:val="a6"/>
    <w:uiPriority w:val="99"/>
    <w:unhideWhenUsed/>
    <w:rsid w:val="003F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8AC"/>
  </w:style>
  <w:style w:type="paragraph" w:styleId="a7">
    <w:name w:val="List Paragraph"/>
    <w:basedOn w:val="a"/>
    <w:uiPriority w:val="99"/>
    <w:qFormat/>
    <w:rsid w:val="003F78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3F78AC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3F78A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F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24</cp:revision>
  <dcterms:created xsi:type="dcterms:W3CDTF">2020-05-30T13:09:00Z</dcterms:created>
  <dcterms:modified xsi:type="dcterms:W3CDTF">2020-05-31T11:39:00Z</dcterms:modified>
</cp:coreProperties>
</file>