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08E1D" w14:textId="371A3B3D" w:rsidR="002A64AD" w:rsidRPr="00155EB5" w:rsidRDefault="002A64AD" w:rsidP="00155E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EB5">
        <w:rPr>
          <w:rFonts w:ascii="Times New Roman" w:hAnsi="Times New Roman" w:cs="Times New Roman"/>
          <w:b/>
          <w:sz w:val="24"/>
          <w:szCs w:val="24"/>
        </w:rPr>
        <w:t xml:space="preserve">Развитие функциональной грамотности как средство овладения обучающимися системой ключевых компетенций у обучающихся </w:t>
      </w:r>
    </w:p>
    <w:p w14:paraId="7992724A" w14:textId="77777777" w:rsidR="00625033" w:rsidRPr="00155EB5" w:rsidRDefault="00625033" w:rsidP="00155EB5">
      <w:pPr>
        <w:tabs>
          <w:tab w:val="left" w:pos="6540"/>
        </w:tabs>
        <w:spacing w:after="137"/>
        <w:ind w:left="1062" w:hanging="10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55EB5">
        <w:rPr>
          <w:rFonts w:ascii="Times New Roman" w:eastAsia="Times New Roman" w:hAnsi="Times New Roman"/>
          <w:sz w:val="24"/>
          <w:szCs w:val="24"/>
        </w:rPr>
        <w:t>к.п.н</w:t>
      </w:r>
      <w:proofErr w:type="spellEnd"/>
      <w:r w:rsidRPr="00155EB5">
        <w:rPr>
          <w:rFonts w:ascii="Times New Roman" w:eastAsia="Times New Roman" w:hAnsi="Times New Roman"/>
          <w:sz w:val="24"/>
          <w:szCs w:val="24"/>
        </w:rPr>
        <w:t xml:space="preserve">. Л.Б. Кочарян, </w:t>
      </w:r>
    </w:p>
    <w:p w14:paraId="0237812A" w14:textId="77777777" w:rsidR="00625033" w:rsidRPr="00155EB5" w:rsidRDefault="00625033" w:rsidP="00155EB5">
      <w:pPr>
        <w:tabs>
          <w:tab w:val="left" w:pos="6540"/>
        </w:tabs>
        <w:spacing w:after="137"/>
        <w:ind w:left="1062" w:hanging="10"/>
        <w:jc w:val="right"/>
        <w:rPr>
          <w:rFonts w:ascii="Times New Roman" w:eastAsia="Times New Roman" w:hAnsi="Times New Roman"/>
          <w:sz w:val="24"/>
          <w:szCs w:val="24"/>
        </w:rPr>
      </w:pPr>
      <w:r w:rsidRPr="00155EB5">
        <w:rPr>
          <w:rFonts w:ascii="Times New Roman" w:eastAsia="Times New Roman" w:hAnsi="Times New Roman"/>
          <w:sz w:val="24"/>
          <w:szCs w:val="24"/>
        </w:rPr>
        <w:t>заместитель директора по УВР</w:t>
      </w:r>
    </w:p>
    <w:p w14:paraId="2662E613" w14:textId="77777777" w:rsidR="00625033" w:rsidRPr="00155EB5" w:rsidRDefault="00625033" w:rsidP="00155EB5">
      <w:pPr>
        <w:tabs>
          <w:tab w:val="left" w:pos="6540"/>
        </w:tabs>
        <w:spacing w:after="137"/>
        <w:ind w:left="1062" w:hanging="10"/>
        <w:jc w:val="right"/>
        <w:rPr>
          <w:rFonts w:ascii="Times New Roman" w:eastAsia="Times New Roman" w:hAnsi="Times New Roman"/>
          <w:sz w:val="24"/>
          <w:szCs w:val="24"/>
        </w:rPr>
      </w:pPr>
      <w:r w:rsidRPr="00155EB5">
        <w:rPr>
          <w:rFonts w:ascii="Times New Roman" w:eastAsia="Times New Roman" w:hAnsi="Times New Roman"/>
          <w:sz w:val="24"/>
          <w:szCs w:val="24"/>
        </w:rPr>
        <w:t xml:space="preserve"> МБОУ СОШ № 1 им М.Ю. Лермонтова,</w:t>
      </w:r>
    </w:p>
    <w:p w14:paraId="3B213B20" w14:textId="77777777" w:rsidR="00625033" w:rsidRPr="00155EB5" w:rsidRDefault="00625033" w:rsidP="00155EB5">
      <w:pPr>
        <w:tabs>
          <w:tab w:val="left" w:pos="6540"/>
        </w:tabs>
        <w:spacing w:after="137"/>
        <w:ind w:left="1062" w:hanging="10"/>
        <w:jc w:val="right"/>
        <w:rPr>
          <w:rFonts w:ascii="Times New Roman" w:eastAsia="Times New Roman" w:hAnsi="Times New Roman"/>
          <w:sz w:val="24"/>
          <w:szCs w:val="24"/>
        </w:rPr>
      </w:pPr>
      <w:r w:rsidRPr="00155EB5">
        <w:rPr>
          <w:rFonts w:ascii="Times New Roman" w:eastAsia="Times New Roman" w:hAnsi="Times New Roman"/>
          <w:sz w:val="24"/>
          <w:szCs w:val="24"/>
        </w:rPr>
        <w:t xml:space="preserve"> г. Пятигорск</w:t>
      </w:r>
    </w:p>
    <w:p w14:paraId="04176C8B" w14:textId="77777777" w:rsidR="00625033" w:rsidRPr="00155EB5" w:rsidRDefault="00625033" w:rsidP="00155EB5">
      <w:pPr>
        <w:tabs>
          <w:tab w:val="left" w:pos="6540"/>
        </w:tabs>
        <w:spacing w:after="137"/>
        <w:ind w:left="1062" w:hanging="1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5EB5">
        <w:rPr>
          <w:rFonts w:ascii="Times New Roman" w:eastAsia="Times New Roman" w:hAnsi="Times New Roman" w:cs="Times New Roman"/>
          <w:bCs/>
          <w:sz w:val="24"/>
          <w:szCs w:val="24"/>
        </w:rPr>
        <w:t>Аннотация</w:t>
      </w:r>
    </w:p>
    <w:p w14:paraId="19DFC472" w14:textId="35859133" w:rsidR="00625033" w:rsidRPr="00155EB5" w:rsidRDefault="00625033" w:rsidP="00155EB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5EB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статье описываются теоретические основы р</w:t>
      </w:r>
      <w:r w:rsidRPr="00155EB5">
        <w:rPr>
          <w:rFonts w:ascii="Times New Roman" w:hAnsi="Times New Roman" w:cs="Times New Roman"/>
          <w:bCs/>
          <w:sz w:val="24"/>
          <w:szCs w:val="24"/>
        </w:rPr>
        <w:t xml:space="preserve">азвитие функциональной грамотности как средство овладения обучающимися системой ключевых компетенций у обучающихся. Рассматривается вопрос формирования осознанного чтения, что является основой </w:t>
      </w:r>
      <w:r w:rsidR="00F7324A" w:rsidRPr="00155EB5">
        <w:rPr>
          <w:rFonts w:ascii="Times New Roman" w:hAnsi="Times New Roman" w:cs="Times New Roman"/>
          <w:sz w:val="24"/>
          <w:szCs w:val="24"/>
        </w:rPr>
        <w:t>саморазвития личности.</w:t>
      </w:r>
    </w:p>
    <w:p w14:paraId="37BADAD6" w14:textId="77777777" w:rsidR="007C70BC" w:rsidRPr="00155EB5" w:rsidRDefault="007C70BC" w:rsidP="00155EB5">
      <w:pPr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55EB5">
        <w:rPr>
          <w:rFonts w:ascii="Times New Roman" w:hAnsi="Times New Roman" w:cs="Times New Roman"/>
          <w:bCs/>
          <w:sz w:val="24"/>
          <w:szCs w:val="24"/>
          <w:lang w:val="en-US"/>
        </w:rPr>
        <w:t>Annotation</w:t>
      </w:r>
    </w:p>
    <w:p w14:paraId="045F5A32" w14:textId="166A03E2" w:rsidR="00625033" w:rsidRPr="00155EB5" w:rsidRDefault="007C70BC" w:rsidP="00155EB5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55EB5">
        <w:rPr>
          <w:rFonts w:ascii="Times New Roman" w:hAnsi="Times New Roman" w:cs="Times New Roman"/>
          <w:bCs/>
          <w:sz w:val="24"/>
          <w:szCs w:val="24"/>
          <w:lang w:val="en-US"/>
        </w:rPr>
        <w:t>The article describes the theoretical foundations of the development of functional literacy as a means of mastering the system of key competencies of students. The question of the formation of conscious reading, which is the basis of self-development of the individual, is considered.</w:t>
      </w:r>
    </w:p>
    <w:p w14:paraId="5648E5BF" w14:textId="77777777" w:rsidR="007F4DE1" w:rsidRPr="00155EB5" w:rsidRDefault="007F4DE1" w:rsidP="00155E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>Модернизация образования обусловлена изменениями, происходящими в современном обществе. С одной стороны, изменилась ситуация на рынке труда. В меняющемся мире система образования должна формировать такое качество, как профессиональный универсализм - способность менять сферы и способы деятельности. С другой стороны, происходит глобальная информатизация общества. Именно с этим связано появление многих идей компетентностного подхода в образовании.</w:t>
      </w:r>
    </w:p>
    <w:p w14:paraId="45A2A9ED" w14:textId="1145A010" w:rsidR="002A64AD" w:rsidRPr="00155EB5" w:rsidRDefault="002A64AD" w:rsidP="00155EB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EB5">
        <w:rPr>
          <w:rFonts w:ascii="Times New Roman" w:eastAsia="Times New Roman" w:hAnsi="Times New Roman" w:cs="Times New Roman"/>
          <w:sz w:val="24"/>
          <w:szCs w:val="24"/>
        </w:rPr>
        <w:t xml:space="preserve">Сегодня </w:t>
      </w:r>
      <w:r w:rsidRPr="00155EB5">
        <w:rPr>
          <w:rFonts w:ascii="Times New Roman" w:hAnsi="Times New Roman" w:cs="Times New Roman"/>
          <w:sz w:val="24"/>
          <w:szCs w:val="24"/>
        </w:rPr>
        <w:t xml:space="preserve">обществу требуются люди, умеющие быстро адаптироваться к изменениям, происходящим в мире. Поэтому одна из важнейших задач современной школы – формирование функционально грамотных людей.  </w:t>
      </w:r>
    </w:p>
    <w:p w14:paraId="0C5DC543" w14:textId="573BF35F" w:rsidR="007F4DE1" w:rsidRPr="00155EB5" w:rsidRDefault="007F4DE1" w:rsidP="00155EB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EB5">
        <w:rPr>
          <w:rFonts w:ascii="Times New Roman" w:eastAsia="Times New Roman" w:hAnsi="Times New Roman" w:cs="Times New Roman"/>
          <w:sz w:val="24"/>
          <w:szCs w:val="24"/>
        </w:rPr>
        <w:t>Функциональная грамотность – это способность человека вступать в отношения с внешней средой и максимально быстро адаптироваться и функционировать в ней.</w:t>
      </w:r>
    </w:p>
    <w:p w14:paraId="397D918D" w14:textId="45B0F717" w:rsidR="00A57904" w:rsidRPr="00155EB5" w:rsidRDefault="00A57904" w:rsidP="00155EB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Функционально грамотная личность – это человек, ориентирующийся в мире и действующий в соответствии с общественными ценностями, ожиданиями и интересами (в частности, умеющий соотносить и координировать свои  действия с действиями других людей);</w:t>
      </w:r>
    </w:p>
    <w:p w14:paraId="21458EAA" w14:textId="1CDFF73C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способный быть самостоятельным   в ситуации выбора и принятия решений;</w:t>
      </w:r>
    </w:p>
    <w:p w14:paraId="047ECB54" w14:textId="31BF8F0F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умеющий отвечать за свои решения;</w:t>
      </w:r>
    </w:p>
    <w:p w14:paraId="0F4B1881" w14:textId="4D82E608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способный нести ответственность за себя и своих близких;</w:t>
      </w:r>
    </w:p>
    <w:p w14:paraId="476CA0AC" w14:textId="77777777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владеющий приемами учения и готовый к постоянной переподготовке;</w:t>
      </w:r>
    </w:p>
    <w:p w14:paraId="4EF7CF2D" w14:textId="58FD9F36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обладающий набором компетенций, как ключевых, так и по различным областям знаний;</w:t>
      </w:r>
    </w:p>
    <w:p w14:paraId="13D3C1AC" w14:textId="14D1C0E6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для которого поиск решения в нестандартной ситуации – привычное явление;</w:t>
      </w:r>
    </w:p>
    <w:p w14:paraId="3DB9B289" w14:textId="6F3B19D2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легко адаптирующийся в любом социуме и умеющий активно влиять на него;</w:t>
      </w:r>
    </w:p>
    <w:p w14:paraId="1802FD73" w14:textId="57623FEC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понимающий, что жизнь среди людей – это поиск постоянных компромиссов и необходимость искать общие решения;</w:t>
      </w:r>
    </w:p>
    <w:p w14:paraId="45C1E9C9" w14:textId="0C8F5CA0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хорошо владеющий устной и письменной речью как средством взаимодействия между людьми;</w:t>
      </w:r>
    </w:p>
    <w:p w14:paraId="31F4588E" w14:textId="3FBA04F7" w:rsidR="00A57904" w:rsidRPr="00155EB5" w:rsidRDefault="00A57904" w:rsidP="00155EB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7F7D8E"/>
          <w:sz w:val="24"/>
          <w:szCs w:val="24"/>
          <w:lang w:eastAsia="ru-RU"/>
        </w:rPr>
      </w:pPr>
      <w:r w:rsidRPr="00155EB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владеющий современными информационными технологиями.</w:t>
      </w:r>
    </w:p>
    <w:p w14:paraId="04655EDB" w14:textId="77777777" w:rsidR="007F4DE1" w:rsidRPr="00155EB5" w:rsidRDefault="00841BAF" w:rsidP="00155EB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 xml:space="preserve">Основной задачей данного направления в школе является формирование у ребенка умений ориентироваться в информационно-коммуникативной среде, пользоваться современными технологическими продуктами. Информационную грамотность можно определить как комплекс умений самостоятельной обработки информации посредством применения технических средств. Перед маленькими учениками информационно-коммуникативные технологии открывают возможности индивидуального процесса обучения; выступают как дополнительный мотивационный компонент; являются хорошими наглядными средствами в обучении; организуют интерактивные формы обучения; дают возможность творческого </w:t>
      </w:r>
      <w:r w:rsidRPr="00155EB5">
        <w:rPr>
          <w:rFonts w:ascii="Times New Roman" w:hAnsi="Times New Roman" w:cs="Times New Roman"/>
          <w:sz w:val="24"/>
          <w:szCs w:val="24"/>
        </w:rPr>
        <w:lastRenderedPageBreak/>
        <w:t>самовыражения в процессе обучения; способствуют повышению успеваемости; придают уверенности школьникам и готовят к будущей жизни.</w:t>
      </w:r>
    </w:p>
    <w:p w14:paraId="3FF49DEC" w14:textId="0D35FBD3" w:rsidR="00841BAF" w:rsidRPr="00155EB5" w:rsidRDefault="00456C48" w:rsidP="00155EB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>Основы функциональной грамотности закладываются в начальных классах. Именно в этот период происходит интенсивное обучение различным видам речевой деятельности - чтению и письму, говорению и слушанию. Базовым навыком функциональной грамотности является читательская грамотность. В современном обществе умение работать с информацией (читать, прежде всего) становится обязательным условием успешности.</w:t>
      </w:r>
      <w:r w:rsidR="001A552C" w:rsidRPr="00155E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0A9309" w14:textId="79E9B0C0" w:rsidR="001A552C" w:rsidRPr="00155EB5" w:rsidRDefault="001A552C" w:rsidP="00155EB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>Важное внимание важно уделять развитию осознанности чтения. Осознанное чтение является основой саморазвития личности – грамотно читающий человек понимает текст, размышляет над его содержанием, легко излагает свои мысли, свободно общается. Осознанное чтение создает базу не только для успешности на уроках русского языка и литературного чтения , но и является гарантией успеха в любой предметной области, основой развития ключевых компетентностей.</w:t>
      </w:r>
    </w:p>
    <w:p w14:paraId="265B4093" w14:textId="73A11632" w:rsidR="00256CFA" w:rsidRPr="00155EB5" w:rsidRDefault="001A552C" w:rsidP="00155EB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 xml:space="preserve">Составляющие смыслового чтения входят в структуру всех универсальных учебных действий: - в личностные УУД – входят мотивация чтения, мотивы учения, отношение к себе и школе; - в регулятивные УУД – принятие учеником учебной задачи, произвольная регуляция деятельности; - в познавательные УУД – логическое и абстрактное мышление, оперативная память, творческое воображение, концентрация внимания, объем словаря; - в коммуникативные УУД – умение организовать и осуществить сотрудничество и кооперацию с учителем и сверстниками, адекватно передавать информацию, отображать предметное содержание и условия деятельности в речи. ФГОС НОО ставит перед школой цель - дать не только знания, но и научиться добывать их и ими пользоваться. Но отработать данный навык добычи и правильного использования информации невозможно без чтения и понимания смысла прочитанного. Такой вывод </w:t>
      </w:r>
      <w:r w:rsidRPr="00155EB5">
        <w:rPr>
          <w:rFonts w:ascii="Times New Roman" w:hAnsi="Times New Roman" w:cs="Times New Roman"/>
          <w:sz w:val="24"/>
          <w:szCs w:val="24"/>
        </w:rPr>
        <w:lastRenderedPageBreak/>
        <w:t>можно сделать, исходя из анализа требований ФГОС НОО к метапредметным результатам.</w:t>
      </w:r>
    </w:p>
    <w:p w14:paraId="05DD807E" w14:textId="3AADBB21" w:rsidR="00A57904" w:rsidRPr="00155EB5" w:rsidRDefault="00A57904" w:rsidP="00155EB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При неразвитом навыке чтения это оказывается невозможным. Осознанное чтение создает базу не только для успешности на уроках русского языка и литературы, но и является гарантией успеха в любой предметной области, основой развития ключевых компетентностей.</w:t>
      </w:r>
    </w:p>
    <w:p w14:paraId="7CBC99B2" w14:textId="5EEAFAB2" w:rsidR="00A57904" w:rsidRPr="00155EB5" w:rsidRDefault="00A57904" w:rsidP="00155EB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5E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Таким образом, в современной школе сущностью функциональной грамотности становятся не сами знания, а четыре главные способности обучающегося: </w:t>
      </w:r>
      <w:r w:rsidRPr="00155EB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добывать новые знания; применять полученные знания на практике; оценивать свое знание-незнание; стремиться к саморазвитию.</w:t>
      </w:r>
      <w:r w:rsidRPr="00155E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Содержание функциональной грамотности школьника, безусловно, составляют метапредметные универсальные учебные действия – познавательные, коммуникативные, регулятивные.</w:t>
      </w:r>
    </w:p>
    <w:p w14:paraId="540F2293" w14:textId="78503735" w:rsidR="00625033" w:rsidRPr="00155EB5" w:rsidRDefault="00625033" w:rsidP="00155EB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 xml:space="preserve">Формирование функциональной грамотности — сложный, многосторонний, длительный процесс. Достичь нужных результатов можно лишь умело, грамотно сочетая в своей работе различные современные образовательные педагогические технологии. Работа школьного учителя заставляет искать пути, позволяющие сделать изучение предмета интересным и востребованным. В современном быстро меняющемся мире переориентация системы образования на развитие функциональной грамотности выступает не самоцелью, а средством, обеспечивающим человеку возможность адаптации и самореализации. Осмысление положительных сторон традиционного отечественного образования и достижений компетентностной модели образования приводит к пониманию принципиальной преемственности и их взаимодополняемости. Развитие функциональной грамотности возможно на основе сформированной академической грамотности. Развитие компетенций, являющихся основой функциональной грамотности, вплетенное в освоение предметного знания, — это не отдельная задача, а особенность учебного процесса при данном </w:t>
      </w:r>
      <w:r w:rsidRPr="00155EB5">
        <w:rPr>
          <w:rFonts w:ascii="Times New Roman" w:hAnsi="Times New Roman" w:cs="Times New Roman"/>
          <w:sz w:val="24"/>
          <w:szCs w:val="24"/>
        </w:rPr>
        <w:lastRenderedPageBreak/>
        <w:t>подходе. В этих условиях происходит смещение акцентов с жесткой детальной фиксации материала обучения на образовательные результаты, формулируемые в терминах деятельности учащихся: «что умеет ученик», «насколько он владеет определенными компетенциями». При этом реализации компетентностной модели образования, способствующей развитию различных типов грамотности, в большей степени соответствует задачный подход.</w:t>
      </w:r>
    </w:p>
    <w:p w14:paraId="491E9CD9" w14:textId="367412FD" w:rsidR="00625033" w:rsidRPr="00155EB5" w:rsidRDefault="00625033" w:rsidP="00155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5EB5">
        <w:rPr>
          <w:rFonts w:ascii="Times New Roman" w:hAnsi="Times New Roman" w:cs="Times New Roman"/>
          <w:b/>
          <w:bCs/>
          <w:sz w:val="24"/>
          <w:szCs w:val="24"/>
        </w:rPr>
        <w:t xml:space="preserve">Список использованной литературы </w:t>
      </w:r>
    </w:p>
    <w:p w14:paraId="3A1E0C6E" w14:textId="77777777" w:rsidR="00625033" w:rsidRPr="00155EB5" w:rsidRDefault="00625033" w:rsidP="00155EB5">
      <w:pPr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 xml:space="preserve">1 . Алексеев, Н.Г. Концепция развития исследовательской деятельности учащихся [Текст] / Н.Г. Алексеев, А.В. Леонтович, А.С. Обухов, Л.Ф. Фомина // Исследовательская работа школьников. – №1. – С. 24 – 33 </w:t>
      </w:r>
    </w:p>
    <w:p w14:paraId="1E094BCE" w14:textId="2DCFB819" w:rsidR="00625033" w:rsidRPr="00155EB5" w:rsidRDefault="00625033" w:rsidP="00155EB5">
      <w:pPr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>2. Ашмарин, Б.А. Методика педагогических исследований. Учебное пособие [Текст] ЛГПИ им. А.И. Герцена, 2009.</w:t>
      </w:r>
    </w:p>
    <w:p w14:paraId="3862F4D9" w14:textId="79962A11" w:rsidR="00625033" w:rsidRPr="00155EB5" w:rsidRDefault="00625033" w:rsidP="00155EB5">
      <w:pPr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>3. Концепция федеральных государственных образовательных стандартов общего образования: проект / Рос. акад. образования; под ред. А.М. Кондакова, А.А. Кузнецова. – М. : Просвещение, 2014. – 39 с.</w:t>
      </w:r>
    </w:p>
    <w:p w14:paraId="10D8CB62" w14:textId="75E3E7EC" w:rsidR="00625033" w:rsidRPr="00155EB5" w:rsidRDefault="00625033" w:rsidP="00155EB5">
      <w:pPr>
        <w:jc w:val="both"/>
        <w:rPr>
          <w:rFonts w:ascii="Times New Roman" w:hAnsi="Times New Roman" w:cs="Times New Roman"/>
          <w:sz w:val="24"/>
          <w:szCs w:val="24"/>
        </w:rPr>
      </w:pPr>
      <w:r w:rsidRPr="00155EB5">
        <w:rPr>
          <w:rFonts w:ascii="Times New Roman" w:hAnsi="Times New Roman" w:cs="Times New Roman"/>
          <w:sz w:val="24"/>
          <w:szCs w:val="24"/>
        </w:rPr>
        <w:t>4. Функциональная грамотность младшего школьника: книга для учителя / Н.Ф., Виноградова, Е. Э. Кочурова, М.И. Кузнецова</w:t>
      </w:r>
      <w:r w:rsidRPr="00155EB5">
        <w:rPr>
          <w:sz w:val="24"/>
          <w:szCs w:val="24"/>
        </w:rPr>
        <w:t xml:space="preserve"> - М.: Российский учебник: </w:t>
      </w:r>
      <w:proofErr w:type="spellStart"/>
      <w:r w:rsidRPr="00155EB5">
        <w:rPr>
          <w:sz w:val="24"/>
          <w:szCs w:val="24"/>
        </w:rPr>
        <w:t>Вентана</w:t>
      </w:r>
      <w:proofErr w:type="spellEnd"/>
      <w:r w:rsidRPr="00155EB5">
        <w:rPr>
          <w:sz w:val="24"/>
          <w:szCs w:val="24"/>
        </w:rPr>
        <w:t>-Граф, 2018. 288 с</w:t>
      </w:r>
    </w:p>
    <w:sectPr w:rsidR="00625033" w:rsidRPr="00155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4B1"/>
    <w:rsid w:val="00155EB5"/>
    <w:rsid w:val="001A552C"/>
    <w:rsid w:val="002A64AD"/>
    <w:rsid w:val="00456C48"/>
    <w:rsid w:val="005524B1"/>
    <w:rsid w:val="00625033"/>
    <w:rsid w:val="007C70BC"/>
    <w:rsid w:val="007F4DE1"/>
    <w:rsid w:val="00841BAF"/>
    <w:rsid w:val="00A57904"/>
    <w:rsid w:val="00D87EA9"/>
    <w:rsid w:val="00DD6A75"/>
    <w:rsid w:val="00F7324A"/>
    <w:rsid w:val="00FE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C74A"/>
  <w15:docId w15:val="{A1795E88-5EBB-4AD3-AD49-F83A2993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3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simbat163@mail.ru</dc:creator>
  <cp:keywords/>
  <dc:description/>
  <cp:lastModifiedBy>akauntdlyaproekta@mail.ru</cp:lastModifiedBy>
  <cp:revision>5</cp:revision>
  <dcterms:created xsi:type="dcterms:W3CDTF">2023-04-07T11:40:00Z</dcterms:created>
  <dcterms:modified xsi:type="dcterms:W3CDTF">2023-04-09T07:21:00Z</dcterms:modified>
</cp:coreProperties>
</file>