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21" w:rsidRDefault="00DD3267" w:rsidP="00DD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3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ьзование технологии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Сторисек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DD3267" w:rsidRDefault="00DD3267" w:rsidP="00DD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D3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428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работе учителя-логопеда с дошкольниками с ОВЗ.</w:t>
      </w:r>
    </w:p>
    <w:p w:rsidR="003A6B0E" w:rsidRDefault="003A6B0E" w:rsidP="00DD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6B0E" w:rsidRDefault="003A6B0E" w:rsidP="003A6B0E">
      <w:pPr>
        <w:spacing w:after="0" w:line="240" w:lineRule="auto"/>
        <w:ind w:left="567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Дидрих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-Мирошник А.В.</w:t>
      </w:r>
    </w:p>
    <w:p w:rsidR="003A6B0E" w:rsidRDefault="003A6B0E" w:rsidP="003A6B0E">
      <w:pPr>
        <w:spacing w:after="0" w:line="240" w:lineRule="auto"/>
        <w:ind w:left="567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учитель-логопед</w:t>
      </w:r>
    </w:p>
    <w:p w:rsidR="003A6B0E" w:rsidRDefault="003A6B0E" w:rsidP="003A6B0E">
      <w:pPr>
        <w:spacing w:after="0" w:line="240" w:lineRule="auto"/>
        <w:ind w:left="637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МБ ДОУ «Детский сад № 249», г. Новокузнецк</w:t>
      </w:r>
    </w:p>
    <w:p w:rsidR="00DD3267" w:rsidRPr="00DD3267" w:rsidRDefault="00DD3267" w:rsidP="00DD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5D55" w:rsidRPr="00DD3267" w:rsidRDefault="000B2160" w:rsidP="00DD3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Проблема снижения интереса к чтению у 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детей и взрослых – остро стоит 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настоящий момент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Кто должен приобщать ребёнка к чтению? 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Родители, воспитатели, педагоги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читать проще, чем научить хотеть читать или любить читать. Существует много различных </w:t>
      </w:r>
      <w:r w:rsidR="00EF6ADA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овладения навыками чтения, вызывающие интерес к чтению. 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таких 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</w:t>
      </w:r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– «</w:t>
      </w:r>
      <w:proofErr w:type="spellStart"/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Сторисек</w:t>
      </w:r>
      <w:proofErr w:type="spellEnd"/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(англ. </w:t>
      </w:r>
      <w:proofErr w:type="spellStart"/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storysack</w:t>
      </w:r>
      <w:proofErr w:type="spellEnd"/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«мешок историй») – был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>икобритании в 1994 году</w:t>
      </w:r>
      <w:r w:rsidR="007A38CD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Сторисек</w:t>
      </w:r>
      <w:proofErr w:type="spellEnd"/>
      <w:r w:rsidR="003B5D55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» всесторонне развивает детское чтение и приносит огромное удовольствие и наслаждение чтением. Его идея заключается в продвижении детского чтения и обеспечения всем необходимым для получения удовольствия от совместного громкого чтения.</w:t>
      </w:r>
    </w:p>
    <w:p w:rsidR="0090510C" w:rsidRPr="00DD3267" w:rsidRDefault="003B5D55" w:rsidP="00DD3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</w:t>
      </w:r>
      <w:r w:rsidR="00DD3267" w:rsidRPr="00DD3267">
        <w:rPr>
          <w:rFonts w:ascii="Times New Roman" w:hAnsi="Times New Roman" w:cs="Times New Roman"/>
          <w:sz w:val="28"/>
        </w:rPr>
        <w:t>Нейл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267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Гриффитса</w:t>
      </w:r>
      <w:proofErr w:type="spellEnd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6ADA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разработчика технологии,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дети должны много читать вслух, а взрослые. Он уверен, что такой подход – самый главный подход при обучении ребенка чтению: чем больше ребенок слушает, тем быстрее у него формируется навык читателя и развивается стимул к самостоятельному чтению.</w:t>
      </w:r>
    </w:p>
    <w:p w:rsidR="009B4904" w:rsidRPr="00DD3267" w:rsidRDefault="009B4904" w:rsidP="00DD3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технологии </w:t>
      </w:r>
      <w:r w:rsidR="00EF6ADA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сторисек</w:t>
      </w:r>
      <w:proofErr w:type="spellEnd"/>
      <w:r w:rsidR="00EF6ADA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коррекционно-образовательный процесс 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>учителем –логопедом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воспитателями 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подготовительной 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с ТНР 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было поэтапным.</w:t>
      </w:r>
    </w:p>
    <w:p w:rsidR="009B4904" w:rsidRPr="00DD3267" w:rsidRDefault="009B4904" w:rsidP="00DD326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 этап</w:t>
      </w:r>
    </w:p>
    <w:p w:rsidR="00C872D0" w:rsidRPr="00DD3267" w:rsidRDefault="00EF6ADA" w:rsidP="00DD326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Определили</w:t>
      </w:r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с применением данной технологии в коррекционно-образовательном процессе. Так в годовом тематическом планировании была выделена тематическая неделя «Мои любимые писатели».</w:t>
      </w:r>
    </w:p>
    <w:p w:rsidR="00710A90" w:rsidRPr="00DD3267" w:rsidRDefault="00DD3267" w:rsidP="00DD3267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произведения</w:t>
      </w:r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художественной литературы, которому посвящается «</w:t>
      </w:r>
      <w:proofErr w:type="spellStart"/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Сторисек</w:t>
      </w:r>
      <w:proofErr w:type="spellEnd"/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710A90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0A90" w:rsidRPr="00DD3267" w:rsidRDefault="00710A90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Мы придерживались следующих к</w:t>
      </w:r>
      <w:r w:rsidRPr="00DD3267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ритериев отбора книги</w:t>
      </w:r>
      <w:r w:rsidRPr="00DD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10A90" w:rsidRPr="00DD3267" w:rsidRDefault="00710A90" w:rsidP="00DD3267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DD3267">
        <w:rPr>
          <w:color w:val="000000" w:themeColor="text1"/>
          <w:sz w:val="28"/>
          <w:szCs w:val="28"/>
        </w:rPr>
        <w:t>доступный и интересный уровень книги для детского восприятия;</w:t>
      </w:r>
    </w:p>
    <w:p w:rsidR="00710A90" w:rsidRPr="00DD3267" w:rsidRDefault="00710A90" w:rsidP="00DD3267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DD3267">
        <w:rPr>
          <w:color w:val="000000" w:themeColor="text1"/>
          <w:sz w:val="28"/>
          <w:szCs w:val="28"/>
        </w:rPr>
        <w:t>произведение, удобное для громкого чтения;</w:t>
      </w:r>
    </w:p>
    <w:p w:rsidR="00710A90" w:rsidRPr="00DD3267" w:rsidRDefault="00710A90" w:rsidP="00DD3267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DD3267">
        <w:rPr>
          <w:color w:val="000000" w:themeColor="text1"/>
          <w:sz w:val="28"/>
          <w:szCs w:val="28"/>
        </w:rPr>
        <w:t>качественные иллюстрации.</w:t>
      </w:r>
    </w:p>
    <w:p w:rsidR="00710A90" w:rsidRPr="00DD3267" w:rsidRDefault="00710A90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Так в</w:t>
      </w:r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методическими рекомендация</w:t>
      </w:r>
      <w:r w:rsidR="00DD3267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</w:t>
      </w:r>
      <w:proofErr w:type="spellStart"/>
      <w:r w:rsidR="00DD3267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Нище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>вой</w:t>
      </w:r>
      <w:proofErr w:type="spellEnd"/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отобрано художественное произведение</w:t>
      </w:r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сказка 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С.Я. </w:t>
      </w:r>
      <w:r w:rsidR="009B4904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Маршака «Кошкин дом». </w:t>
      </w:r>
    </w:p>
    <w:p w:rsidR="00187E5B" w:rsidRPr="00DD3267" w:rsidRDefault="00710A90" w:rsidP="00DD326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Подготавливается </w:t>
      </w:r>
      <w:r w:rsidR="00EF6ADA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называемый 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«мешок» для комплекта материалов. 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>Педагог самостоятельно выбирает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форму и материалы, так для сказки «Кошки</w:t>
      </w:r>
      <w:r w:rsidR="00DD3267">
        <w:rPr>
          <w:rFonts w:ascii="Times New Roman" w:hAnsi="Times New Roman" w:cs="Times New Roman"/>
          <w:color w:val="000000" w:themeColor="text1"/>
          <w:sz w:val="28"/>
          <w:szCs w:val="28"/>
        </w:rPr>
        <w:t>н дом» изготовлен объемный дом.</w:t>
      </w:r>
    </w:p>
    <w:p w:rsidR="00187E5B" w:rsidRPr="00DD3267" w:rsidRDefault="00710A90" w:rsidP="00DD326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Подбираются остальные компоненты для комплекта. Это различные виды театров, игры для развития мелкой моторики рук, артикуляционной моторики, </w:t>
      </w:r>
      <w:r w:rsidR="00187E5B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игры для совершенствования лексико-грамматического строя, обучения грамоте, научно-популярная книга на тему, близкую к художественному произведению, аудиокнига по выбранному произведению и др.</w:t>
      </w:r>
      <w:r w:rsidR="00EF6ADA"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Подбор материалов осуществляется на основе мультисенсорного подхода: слышу, вижу, ощущаю. </w:t>
      </w:r>
    </w:p>
    <w:p w:rsidR="00187E5B" w:rsidRPr="00DD3267" w:rsidRDefault="00EF6ADA" w:rsidP="00DD3267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Красочно оформляется опись «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Сторисека</w:t>
      </w:r>
      <w:proofErr w:type="spellEnd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F6ADA" w:rsidRPr="00DD3267" w:rsidRDefault="00EF6ADA" w:rsidP="00DD326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ADA" w:rsidRPr="00DD3267" w:rsidRDefault="00EF6ADA" w:rsidP="00DD3267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Основной этап</w:t>
      </w:r>
    </w:p>
    <w:p w:rsidR="00DD3267" w:rsidRPr="00DD3267" w:rsidRDefault="00E06262" w:rsidP="00DD326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r w:rsidR="00820867" w:rsidRPr="00DD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художественным произведением </w:t>
      </w:r>
    </w:p>
    <w:p w:rsidR="00C872D0" w:rsidRPr="00DD3267" w:rsidRDefault="00E275A3" w:rsidP="00DD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Воспитанники подготовительной группы «Жемчужина» знакомились со сказкой С.Я Маршака «Кошкин дом». Так ребята познакомились с красочной книжкой-панорамой, аудио записью музыкальной сказки, совместно с родителями просматривали мультфильм. 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про гордую и равнодушную Кошку, несет глубокий моральный смысл, тем самым обогащая жизненный опыт ребят. </w:t>
      </w:r>
    </w:p>
    <w:p w:rsidR="00C872D0" w:rsidRPr="00DD3267" w:rsidRDefault="00E275A3" w:rsidP="00DD32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Играя в различные речевые игры дети описывали героев сказки, подбирая подходящие прилагательные, рисовали словесный портрет. Актуализировали знания о домашних животных, их детенышах и жилище. С помощью игры-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бродилки</w:t>
      </w:r>
      <w:proofErr w:type="spellEnd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самостоятельно отвечали на вопросы викторины, определяли знатока сказки. Самая красочная и увлекательная работа ждала ребят при пересказе и инсценировки сказки, в этом нам помогало музыкальное сопровождение, фетровый пальчиковый театр, фигурки героев сказки, 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мнемо</w:t>
      </w:r>
      <w:proofErr w:type="spellEnd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таблица и план пересказа. </w:t>
      </w:r>
    </w:p>
    <w:p w:rsidR="00E275A3" w:rsidRPr="00DD3267" w:rsidRDefault="00E275A3" w:rsidP="00DD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обошли стороной и обучение грамоте, ребята с интересом разгадывали героев сказки разными способами: выделяя первые звуки в словах и составляя из них новые слова, расставляя цифры в прямом и обратном порядке, составляли звуковые схемы полученных слов. Разнообразие раскрасок, лабиринтов, 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пазлов</w:t>
      </w:r>
      <w:proofErr w:type="spellEnd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>обводилок</w:t>
      </w:r>
      <w:proofErr w:type="spellEnd"/>
      <w:r w:rsidRPr="00DD3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способствовало совершенствованию мелкой моторики и графо моторных навыков.  </w:t>
      </w:r>
    </w:p>
    <w:p w:rsidR="00820867" w:rsidRPr="00DD3267" w:rsidRDefault="00DD3267" w:rsidP="00DD3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Использовали возможности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F0D89" w:rsidRPr="00DD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торисека</w:t>
      </w:r>
      <w:proofErr w:type="spellEnd"/>
      <w:r w:rsidR="009F0D89" w:rsidRPr="00DD3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воспитатели на занятиях по обучению математике. Ребята с удовольствием выполняли задания с цифрами, конструировали из счетных палочек героев сказки, разгадывали зашифрованное слово. </w:t>
      </w:r>
    </w:p>
    <w:p w:rsidR="00DD3267" w:rsidRPr="00DD3267" w:rsidRDefault="00DD3267" w:rsidP="00DD326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20867" w:rsidRPr="00DD3267" w:rsidRDefault="009F0D89" w:rsidP="00DD32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326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Заключительный этап</w:t>
      </w:r>
    </w:p>
    <w:p w:rsidR="00F12482" w:rsidRPr="00DD3267" w:rsidRDefault="00F12482" w:rsidP="00DD32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Применение технологии «</w:t>
      </w:r>
      <w:proofErr w:type="spellStart"/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Сторисек</w:t>
      </w:r>
      <w:proofErr w:type="spellEnd"/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в коррекционно-образовательном процессе заметно повысило интерес детей с ТНР к чтению, </w:t>
      </w:r>
      <w:r w:rsidR="0090510C"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художественной литературе.</w:t>
      </w:r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41EA"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педагоги раскрыли свой творческий и педагогический потенциал.</w:t>
      </w:r>
    </w:p>
    <w:p w:rsidR="009F0D89" w:rsidRPr="00DD3267" w:rsidRDefault="009F0D89" w:rsidP="00DD326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3267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Знакомя детей с художественными произведением с применением </w:t>
      </w:r>
      <w:r w:rsidR="000F41EA" w:rsidRPr="00DD3267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технологии «</w:t>
      </w:r>
      <w:proofErr w:type="spellStart"/>
      <w:r w:rsidRPr="00DD3267">
        <w:rPr>
          <w:rStyle w:val="c12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Сторисек</w:t>
      </w:r>
      <w:proofErr w:type="spellEnd"/>
      <w:r w:rsidRPr="00DD3267">
        <w:rPr>
          <w:rStyle w:val="c12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»</w:t>
      </w:r>
      <w:r w:rsidRPr="00DD3267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мы затрагиваем все образовательные области согласно ФГОС ДО, </w:t>
      </w:r>
      <w:r w:rsidR="00F12482" w:rsidRPr="00DD3267">
        <w:rPr>
          <w:rStyle w:val="c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обеспечивает целостность коррекционно-образовательного процесса.</w:t>
      </w:r>
    </w:p>
    <w:p w:rsidR="005E3FCC" w:rsidRPr="00DD3267" w:rsidRDefault="00EE18CE" w:rsidP="00DD3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222840" wp14:editId="4E6EECCD">
            <wp:simplePos x="0" y="0"/>
            <wp:positionH relativeFrom="column">
              <wp:posOffset>1703705</wp:posOffset>
            </wp:positionH>
            <wp:positionV relativeFrom="paragraph">
              <wp:posOffset>111125</wp:posOffset>
            </wp:positionV>
            <wp:extent cx="2804160" cy="3052445"/>
            <wp:effectExtent l="9207" t="0" r="5398" b="5397"/>
            <wp:wrapTight wrapText="bothSides">
              <wp:wrapPolygon edited="0">
                <wp:start x="71" y="21665"/>
                <wp:lineTo x="21495" y="21665"/>
                <wp:lineTo x="21495" y="97"/>
                <wp:lineTo x="71" y="97"/>
                <wp:lineTo x="71" y="21665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7" r="14052"/>
                    <a:stretch/>
                  </pic:blipFill>
                  <pic:spPr>
                    <a:xfrm rot="5400000">
                      <a:off x="0" y="0"/>
                      <a:ext cx="280416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C7" w:rsidRPr="00DD3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06262" w:rsidRPr="00DD3267" w:rsidRDefault="00E06262" w:rsidP="00DD326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6262" w:rsidRPr="00DD3267" w:rsidRDefault="00E06262" w:rsidP="00EE18C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6262" w:rsidRPr="00DD3267" w:rsidRDefault="00E06262" w:rsidP="00DD326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A90" w:rsidRPr="00DD3267" w:rsidRDefault="00710A90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904" w:rsidRPr="00DD3267" w:rsidRDefault="009B4904" w:rsidP="00DD326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904" w:rsidRPr="00DD3267" w:rsidRDefault="009B4904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page" w:tblpX="3289" w:tblpY="2682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E18CE" w:rsidTr="00EE18CE">
        <w:tc>
          <w:tcPr>
            <w:tcW w:w="4673" w:type="dxa"/>
          </w:tcPr>
          <w:p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«</w:t>
            </w:r>
            <w:proofErr w:type="spellStart"/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Сторисек</w:t>
            </w:r>
            <w:proofErr w:type="spellEnd"/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»</w:t>
            </w:r>
          </w:p>
          <w:p w:rsidR="00EE18CE" w:rsidRDefault="00EE18CE" w:rsidP="00EE1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«Кошкин дом» С.Я. Маршак</w:t>
            </w:r>
          </w:p>
        </w:tc>
      </w:tr>
    </w:tbl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279" w:tblpY="327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E18CE" w:rsidTr="00EE18CE">
        <w:tc>
          <w:tcPr>
            <w:tcW w:w="3823" w:type="dxa"/>
          </w:tcPr>
          <w:p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lastRenderedPageBreak/>
              <w:t>Лексико-грамматическая игра «Не только кошкин дом»</w:t>
            </w:r>
          </w:p>
        </w:tc>
      </w:tr>
    </w:tbl>
    <w:tbl>
      <w:tblPr>
        <w:tblStyle w:val="a8"/>
        <w:tblpPr w:leftFromText="180" w:rightFromText="180" w:vertAnchor="text" w:horzAnchor="page" w:tblpX="6289" w:tblpY="330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E18CE" w:rsidTr="00EE18CE">
        <w:trPr>
          <w:trHeight w:val="563"/>
        </w:trPr>
        <w:tc>
          <w:tcPr>
            <w:tcW w:w="3681" w:type="dxa"/>
          </w:tcPr>
          <w:p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lastRenderedPageBreak/>
              <w:t xml:space="preserve">Игра – </w:t>
            </w:r>
            <w:proofErr w:type="spellStart"/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ходилка</w:t>
            </w:r>
            <w:proofErr w:type="spellEnd"/>
          </w:p>
          <w:p w:rsidR="00EE18CE" w:rsidRDefault="00EE18CE" w:rsidP="00EE1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8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«Домик для котика»</w:t>
            </w:r>
          </w:p>
        </w:tc>
      </w:tr>
    </w:tbl>
    <w:p w:rsidR="00EE18CE" w:rsidRDefault="00EE18CE" w:rsidP="00DD326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8C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57E771B" wp14:editId="7FAC1554">
            <wp:simplePos x="0" y="0"/>
            <wp:positionH relativeFrom="column">
              <wp:posOffset>3505200</wp:posOffset>
            </wp:positionH>
            <wp:positionV relativeFrom="paragraph">
              <wp:posOffset>160020</wp:posOffset>
            </wp:positionV>
            <wp:extent cx="2377440" cy="1813560"/>
            <wp:effectExtent l="0" t="0" r="3810" b="0"/>
            <wp:wrapTight wrapText="bothSides">
              <wp:wrapPolygon edited="0">
                <wp:start x="0" y="0"/>
                <wp:lineTo x="0" y="21328"/>
                <wp:lineTo x="21462" y="21328"/>
                <wp:lineTo x="21462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8C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BB4582" wp14:editId="366647CC">
            <wp:simplePos x="0" y="0"/>
            <wp:positionH relativeFrom="column">
              <wp:posOffset>152400</wp:posOffset>
            </wp:positionH>
            <wp:positionV relativeFrom="paragraph">
              <wp:posOffset>170815</wp:posOffset>
            </wp:positionV>
            <wp:extent cx="2411728" cy="1828800"/>
            <wp:effectExtent l="0" t="0" r="8255" b="0"/>
            <wp:wrapTight wrapText="bothSides">
              <wp:wrapPolygon edited="0">
                <wp:start x="0" y="0"/>
                <wp:lineTo x="0" y="21375"/>
                <wp:lineTo x="21503" y="21375"/>
                <wp:lineTo x="21503" y="0"/>
                <wp:lineTo x="0" y="0"/>
              </wp:wrapPolygon>
            </wp:wrapTight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3020" r="4520" b="4904"/>
                    <a:stretch/>
                  </pic:blipFill>
                  <pic:spPr>
                    <a:xfrm>
                      <a:off x="0" y="0"/>
                      <a:ext cx="241172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  <w:r w:rsidRPr="00EE1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49BC9B3" wp14:editId="7795BE4D">
            <wp:simplePos x="0" y="0"/>
            <wp:positionH relativeFrom="column">
              <wp:posOffset>3558540</wp:posOffset>
            </wp:positionH>
            <wp:positionV relativeFrom="paragraph">
              <wp:posOffset>52070</wp:posOffset>
            </wp:positionV>
            <wp:extent cx="240792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361" y="21418"/>
                <wp:lineTo x="21361" y="0"/>
                <wp:lineTo x="0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A8003DC" wp14:editId="1C211678">
            <wp:simplePos x="0" y="0"/>
            <wp:positionH relativeFrom="column">
              <wp:posOffset>160020</wp:posOffset>
            </wp:positionH>
            <wp:positionV relativeFrom="paragraph">
              <wp:posOffset>6350</wp:posOffset>
            </wp:positionV>
            <wp:extent cx="238696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6" y="21370"/>
                <wp:lineTo x="21376" y="0"/>
                <wp:lineTo x="0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8CE" w:rsidRDefault="00EE18CE" w:rsidP="00EE18CE">
      <w:pPr>
        <w:tabs>
          <w:tab w:val="left" w:pos="9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P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p w:rsidR="00EE18CE" w:rsidRDefault="00EE18CE" w:rsidP="00EE18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996" w:tblpY="-33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E18CE" w:rsidTr="00EE18CE">
        <w:tc>
          <w:tcPr>
            <w:tcW w:w="3681" w:type="dxa"/>
          </w:tcPr>
          <w:p w:rsidR="00EE18CE" w:rsidRDefault="00EE18CE" w:rsidP="00EE18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Работа со звуковыми схемами </w:t>
            </w:r>
          </w:p>
          <w:p w:rsidR="00EE18CE" w:rsidRPr="00EE18CE" w:rsidRDefault="00EE18CE" w:rsidP="00EE18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на основе сказки «Кошкин дом»</w:t>
            </w:r>
          </w:p>
        </w:tc>
      </w:tr>
    </w:tbl>
    <w:tbl>
      <w:tblPr>
        <w:tblStyle w:val="a8"/>
        <w:tblpPr w:leftFromText="180" w:rightFromText="180" w:vertAnchor="text" w:horzAnchor="page" w:tblpX="6421" w:tblpY="99"/>
        <w:tblW w:w="0" w:type="auto"/>
        <w:tblLook w:val="04A0" w:firstRow="1" w:lastRow="0" w:firstColumn="1" w:lastColumn="0" w:noHBand="0" w:noVBand="1"/>
      </w:tblPr>
      <w:tblGrid>
        <w:gridCol w:w="3681"/>
      </w:tblGrid>
      <w:tr w:rsidR="00EE18CE" w:rsidTr="00EE18CE">
        <w:trPr>
          <w:trHeight w:val="563"/>
        </w:trPr>
        <w:tc>
          <w:tcPr>
            <w:tcW w:w="3681" w:type="dxa"/>
          </w:tcPr>
          <w:p w:rsidR="00EE18CE" w:rsidRDefault="00EE18CE" w:rsidP="00EE18C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Ребусы </w:t>
            </w:r>
          </w:p>
          <w:p w:rsidR="00EE18CE" w:rsidRDefault="00EE18CE" w:rsidP="00EE1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на основе сказки «Кошкин дом»</w:t>
            </w:r>
          </w:p>
        </w:tc>
      </w:tr>
    </w:tbl>
    <w:p w:rsidR="003A6B0E" w:rsidRDefault="003A6B0E" w:rsidP="00EE18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6B0E" w:rsidRPr="003A6B0E" w:rsidRDefault="003A6B0E" w:rsidP="003A6B0E">
      <w:pPr>
        <w:rPr>
          <w:rFonts w:ascii="Times New Roman" w:hAnsi="Times New Roman" w:cs="Times New Roman"/>
          <w:sz w:val="28"/>
          <w:szCs w:val="28"/>
        </w:rPr>
      </w:pPr>
    </w:p>
    <w:p w:rsidR="003A6B0E" w:rsidRDefault="003A6B0E" w:rsidP="003A6B0E">
      <w:pPr>
        <w:rPr>
          <w:rFonts w:ascii="Times New Roman" w:hAnsi="Times New Roman" w:cs="Times New Roman"/>
          <w:sz w:val="28"/>
          <w:szCs w:val="28"/>
        </w:rPr>
      </w:pPr>
    </w:p>
    <w:p w:rsidR="003A6B0E" w:rsidRDefault="003A6B0E" w:rsidP="003A6B0E">
      <w:pPr>
        <w:rPr>
          <w:rFonts w:ascii="Times New Roman" w:hAnsi="Times New Roman" w:cs="Times New Roman"/>
          <w:sz w:val="28"/>
          <w:szCs w:val="28"/>
        </w:rPr>
      </w:pPr>
    </w:p>
    <w:p w:rsidR="009B4904" w:rsidRPr="003A6B0E" w:rsidRDefault="003A6B0E" w:rsidP="003A6B0E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6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3A6B0E" w:rsidRPr="003A6B0E" w:rsidRDefault="003A6B0E" w:rsidP="003A6B0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Лынская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 И. Методические рекомендации по проведению «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Сторисек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[Электронный ресурс] / М. И.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Лынская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Режим доступа: https://docviewer.yandex.ru/?url=http%3A%2F%2Ftinaocenter.ru%2Fdata%2Fattachments%2F6e7f48e7124fb1810.pdf&amp;name=6e7f48e7124fb1810.pdf&amp;lang=ru&amp;c=5757f350920a. –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экрана. – (Дата обращения: 08.06.2016).</w:t>
      </w:r>
    </w:p>
    <w:p w:rsidR="003A6B0E" w:rsidRPr="003A6B0E" w:rsidRDefault="003A6B0E" w:rsidP="003A6B0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Мутав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 Работа со «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Сторисеком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[Электронный ресурс] / Л.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Мутав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Чтение на евразийском перекрестке. Интеллектуальный форум чтения: сборник материалов форума (27–28 мая 2010 г.). – Режим доступа: http://www.nlr.ru/prof/reader_old/prozam/izd/read.pdf. –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экрана. – (Дата обращения: 03.06.2016).</w:t>
      </w:r>
    </w:p>
    <w:p w:rsidR="003A6B0E" w:rsidRPr="003A6B0E" w:rsidRDefault="003A6B0E" w:rsidP="003A6B0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Мутав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Л. Удовольствие от совместного чтения. Проектный метод «STORYSACK» (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сторисек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/ Л. </w:t>
      </w:r>
      <w:proofErr w:type="spellStart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Мутав</w:t>
      </w:r>
      <w:proofErr w:type="spellEnd"/>
      <w:r w:rsidRPr="003A6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Библиотечное дело. – 2008. – № 23. – С. 41-43.</w:t>
      </w:r>
    </w:p>
    <w:p w:rsidR="003A6B0E" w:rsidRPr="003A6B0E" w:rsidRDefault="003A6B0E" w:rsidP="003A6B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. Давыдова, Н. В. Проект «Волшебный рюкзачок». Возрождение традиций семейного чтения в семьях, имеющих детей дошкольног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 младшего школьного возраста </w:t>
      </w:r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/ Н. В. Давыдова // Публичные библиотеки. Пути взаимодействия. </w:t>
      </w:r>
      <w:proofErr w:type="spellStart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15: Роль библиотек в поддержку семьи и в сохранении традиций семейного чтения. Пятый всероссийский конкурс для муниципальных библиотек «СОВРЕМЕННЫЕ ТЕНДЕНЦИИ В ОБСЛУЖИВАНИИ ЧИТАТЕЛЕЙ»: сборник лучших работ. – Режим доступа: http://www.publiclibrary.ru/librarians/issue/sbornik15-11.htm. – </w:t>
      </w:r>
      <w:proofErr w:type="spellStart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экрана. – (Дата обращения: 03.06.2016).</w:t>
      </w:r>
    </w:p>
    <w:p w:rsidR="003A6B0E" w:rsidRPr="003A6B0E" w:rsidRDefault="003A6B0E" w:rsidP="003A6B0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Есть идея! [Электронный ресурс]: </w:t>
      </w:r>
      <w:proofErr w:type="spellStart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библиодайджест</w:t>
      </w:r>
      <w:proofErr w:type="spellEnd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Централизованная библиотечная система г. Апатиты; сост.: Е. </w:t>
      </w:r>
      <w:proofErr w:type="spellStart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Гильмутдинова</w:t>
      </w:r>
      <w:proofErr w:type="spellEnd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Глинка. – Режим доступа: http://www.apatitylibr.ru/dl/metod_consult/have_idea.pdf. – </w:t>
      </w:r>
      <w:proofErr w:type="spellStart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Pr="003A6B0E">
        <w:rPr>
          <w:rFonts w:ascii="Times New Roman" w:hAnsi="Times New Roman" w:cs="Times New Roman"/>
          <w:color w:val="000000" w:themeColor="text1"/>
          <w:sz w:val="28"/>
          <w:szCs w:val="28"/>
        </w:rPr>
        <w:t>. с экрана. – (Дата обращения: 08.06.2016).</w:t>
      </w:r>
    </w:p>
    <w:sectPr w:rsidR="003A6B0E" w:rsidRPr="003A6B0E" w:rsidSect="0090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4E2"/>
    <w:multiLevelType w:val="hybridMultilevel"/>
    <w:tmpl w:val="AD9E3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80B"/>
    <w:multiLevelType w:val="hybridMultilevel"/>
    <w:tmpl w:val="B4DC02B8"/>
    <w:lvl w:ilvl="0" w:tplc="0790934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4B63"/>
    <w:multiLevelType w:val="hybridMultilevel"/>
    <w:tmpl w:val="B7B6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686F"/>
    <w:multiLevelType w:val="hybridMultilevel"/>
    <w:tmpl w:val="7A14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E690B"/>
    <w:multiLevelType w:val="hybridMultilevel"/>
    <w:tmpl w:val="52DE8B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1E3EEA"/>
    <w:multiLevelType w:val="hybridMultilevel"/>
    <w:tmpl w:val="E670F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D700B"/>
    <w:multiLevelType w:val="hybridMultilevel"/>
    <w:tmpl w:val="4DCE57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4F6A70"/>
    <w:multiLevelType w:val="hybridMultilevel"/>
    <w:tmpl w:val="4736765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76456A"/>
    <w:multiLevelType w:val="hybridMultilevel"/>
    <w:tmpl w:val="88521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9881288"/>
    <w:multiLevelType w:val="hybridMultilevel"/>
    <w:tmpl w:val="3D2E6C88"/>
    <w:lvl w:ilvl="0" w:tplc="AD949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2F7DB9"/>
    <w:multiLevelType w:val="hybridMultilevel"/>
    <w:tmpl w:val="FA505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E4FCE"/>
    <w:multiLevelType w:val="hybridMultilevel"/>
    <w:tmpl w:val="04B889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59B1736"/>
    <w:multiLevelType w:val="hybridMultilevel"/>
    <w:tmpl w:val="0060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93157"/>
    <w:multiLevelType w:val="hybridMultilevel"/>
    <w:tmpl w:val="3B50F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55"/>
    <w:rsid w:val="0003667B"/>
    <w:rsid w:val="00064972"/>
    <w:rsid w:val="000A4F0A"/>
    <w:rsid w:val="000B2160"/>
    <w:rsid w:val="000B234A"/>
    <w:rsid w:val="000E7EF4"/>
    <w:rsid w:val="000F0778"/>
    <w:rsid w:val="000F41EA"/>
    <w:rsid w:val="00143A27"/>
    <w:rsid w:val="00187E5B"/>
    <w:rsid w:val="001B256E"/>
    <w:rsid w:val="002415F0"/>
    <w:rsid w:val="00254A08"/>
    <w:rsid w:val="00281491"/>
    <w:rsid w:val="0028193B"/>
    <w:rsid w:val="00282AF2"/>
    <w:rsid w:val="00286CBC"/>
    <w:rsid w:val="002E4863"/>
    <w:rsid w:val="00306A26"/>
    <w:rsid w:val="00367816"/>
    <w:rsid w:val="003975C2"/>
    <w:rsid w:val="003A6B0E"/>
    <w:rsid w:val="003B5D55"/>
    <w:rsid w:val="003C0E83"/>
    <w:rsid w:val="00421137"/>
    <w:rsid w:val="0048728B"/>
    <w:rsid w:val="00495A16"/>
    <w:rsid w:val="004D6727"/>
    <w:rsid w:val="00500F7F"/>
    <w:rsid w:val="00525C38"/>
    <w:rsid w:val="005C2B4D"/>
    <w:rsid w:val="005C4A34"/>
    <w:rsid w:val="005E3FCC"/>
    <w:rsid w:val="005F09C5"/>
    <w:rsid w:val="005F21A6"/>
    <w:rsid w:val="006A60C2"/>
    <w:rsid w:val="006C4569"/>
    <w:rsid w:val="00705038"/>
    <w:rsid w:val="00710A90"/>
    <w:rsid w:val="00772BA5"/>
    <w:rsid w:val="00790BC9"/>
    <w:rsid w:val="007A38CD"/>
    <w:rsid w:val="007D7044"/>
    <w:rsid w:val="00820867"/>
    <w:rsid w:val="00870822"/>
    <w:rsid w:val="0090510C"/>
    <w:rsid w:val="009B2A89"/>
    <w:rsid w:val="009B4904"/>
    <w:rsid w:val="009F0D89"/>
    <w:rsid w:val="00A35E44"/>
    <w:rsid w:val="00AD4851"/>
    <w:rsid w:val="00AE0369"/>
    <w:rsid w:val="00AE6CF2"/>
    <w:rsid w:val="00AF5304"/>
    <w:rsid w:val="00BA5BD3"/>
    <w:rsid w:val="00BB43A5"/>
    <w:rsid w:val="00BD049A"/>
    <w:rsid w:val="00BF395F"/>
    <w:rsid w:val="00BF7D2E"/>
    <w:rsid w:val="00C60C0D"/>
    <w:rsid w:val="00C872D0"/>
    <w:rsid w:val="00CA30FD"/>
    <w:rsid w:val="00CB7F30"/>
    <w:rsid w:val="00CE2ABA"/>
    <w:rsid w:val="00CF0B65"/>
    <w:rsid w:val="00D417FD"/>
    <w:rsid w:val="00D519C1"/>
    <w:rsid w:val="00D66EC1"/>
    <w:rsid w:val="00DD16CC"/>
    <w:rsid w:val="00DD3267"/>
    <w:rsid w:val="00DD7167"/>
    <w:rsid w:val="00DF5355"/>
    <w:rsid w:val="00E051DE"/>
    <w:rsid w:val="00E06262"/>
    <w:rsid w:val="00E1017B"/>
    <w:rsid w:val="00E275A3"/>
    <w:rsid w:val="00E568B2"/>
    <w:rsid w:val="00E82912"/>
    <w:rsid w:val="00EA2DD3"/>
    <w:rsid w:val="00EA3327"/>
    <w:rsid w:val="00EB0F9C"/>
    <w:rsid w:val="00EE0130"/>
    <w:rsid w:val="00EE18CE"/>
    <w:rsid w:val="00EF6ADA"/>
    <w:rsid w:val="00EF6B32"/>
    <w:rsid w:val="00F12482"/>
    <w:rsid w:val="00F42821"/>
    <w:rsid w:val="00F607B7"/>
    <w:rsid w:val="00FC1B3D"/>
    <w:rsid w:val="00FC1C02"/>
    <w:rsid w:val="00FE12AD"/>
    <w:rsid w:val="00FE45C7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A1F0-C64C-4632-991B-392FC55D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0A90"/>
    <w:rPr>
      <w:b/>
      <w:bCs/>
    </w:rPr>
  </w:style>
  <w:style w:type="character" w:customStyle="1" w:styleId="c0">
    <w:name w:val="c0"/>
    <w:basedOn w:val="a0"/>
    <w:rsid w:val="00E06262"/>
  </w:style>
  <w:style w:type="paragraph" w:customStyle="1" w:styleId="c1">
    <w:name w:val="c1"/>
    <w:basedOn w:val="a"/>
    <w:rsid w:val="005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0D89"/>
  </w:style>
  <w:style w:type="character" w:customStyle="1" w:styleId="c12">
    <w:name w:val="c12"/>
    <w:basedOn w:val="a0"/>
    <w:rsid w:val="009F0D89"/>
  </w:style>
  <w:style w:type="paragraph" w:styleId="a6">
    <w:name w:val="Balloon Text"/>
    <w:basedOn w:val="a"/>
    <w:link w:val="a7"/>
    <w:uiPriority w:val="99"/>
    <w:semiHidden/>
    <w:unhideWhenUsed/>
    <w:rsid w:val="007A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8C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E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2022-09-29T08:31:00Z</cp:lastPrinted>
  <dcterms:created xsi:type="dcterms:W3CDTF">2022-09-26T06:57:00Z</dcterms:created>
  <dcterms:modified xsi:type="dcterms:W3CDTF">2023-04-14T02:48:00Z</dcterms:modified>
</cp:coreProperties>
</file>