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86" w:rsidRDefault="00B32F2B" w:rsidP="00B32F2B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возрастных особенностей р</w:t>
      </w:r>
      <w:r w:rsidRPr="006F7BF4">
        <w:rPr>
          <w:b/>
          <w:sz w:val="28"/>
          <w:szCs w:val="28"/>
        </w:rPr>
        <w:t xml:space="preserve">азвития организма обучающихся </w:t>
      </w:r>
    </w:p>
    <w:p w:rsidR="003A1886" w:rsidRDefault="00B32F2B" w:rsidP="00545D93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выборе методов развития </w:t>
      </w:r>
      <w:r w:rsidRPr="006F7BF4">
        <w:rPr>
          <w:b/>
          <w:sz w:val="28"/>
          <w:szCs w:val="28"/>
        </w:rPr>
        <w:t>физических качеств</w:t>
      </w:r>
    </w:p>
    <w:p w:rsidR="00545D93" w:rsidRDefault="00545D93" w:rsidP="00545D93">
      <w:pPr>
        <w:pStyle w:val="a3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</w:p>
    <w:p w:rsidR="00545D93" w:rsidRDefault="00545D93" w:rsidP="00B32F2B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Цыганков </w:t>
      </w:r>
      <w:r w:rsidR="00B32F2B">
        <w:rPr>
          <w:b/>
          <w:sz w:val="28"/>
          <w:szCs w:val="28"/>
        </w:rPr>
        <w:t>Антон Петрович</w:t>
      </w:r>
      <w:r w:rsidR="00B32F2B">
        <w:rPr>
          <w:rFonts w:eastAsiaTheme="minorHAnsi"/>
          <w:sz w:val="28"/>
          <w:szCs w:val="28"/>
          <w:lang w:eastAsia="en-US"/>
        </w:rPr>
        <w:t xml:space="preserve">, </w:t>
      </w:r>
    </w:p>
    <w:p w:rsidR="00B32F2B" w:rsidRDefault="00B32F2B" w:rsidP="00B32F2B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инструктор по физической культуре</w:t>
      </w:r>
    </w:p>
    <w:p w:rsidR="00545D93" w:rsidRPr="003A1886" w:rsidRDefault="00545D93" w:rsidP="00545D93">
      <w:pPr>
        <w:jc w:val="right"/>
        <w:rPr>
          <w:rFonts w:eastAsia="Calibri"/>
          <w:sz w:val="28"/>
          <w:szCs w:val="28"/>
          <w:lang w:eastAsia="en-US"/>
        </w:rPr>
      </w:pPr>
      <w:r w:rsidRPr="003A1886">
        <w:rPr>
          <w:rFonts w:eastAsia="Calibri"/>
          <w:spacing w:val="-9"/>
          <w:sz w:val="28"/>
          <w:szCs w:val="28"/>
          <w:lang w:eastAsia="en-US"/>
        </w:rPr>
        <w:t>ФГКОУ «Тверское суворовское военное училище</w:t>
      </w:r>
    </w:p>
    <w:p w:rsidR="00545D93" w:rsidRDefault="00545D93" w:rsidP="00545D93">
      <w:pPr>
        <w:jc w:val="right"/>
        <w:rPr>
          <w:rFonts w:eastAsia="Calibri"/>
          <w:spacing w:val="-10"/>
          <w:sz w:val="28"/>
          <w:szCs w:val="28"/>
          <w:lang w:eastAsia="en-US"/>
        </w:rPr>
      </w:pPr>
      <w:r w:rsidRPr="003A1886">
        <w:rPr>
          <w:rFonts w:eastAsia="Calibri"/>
          <w:spacing w:val="-10"/>
          <w:sz w:val="28"/>
          <w:szCs w:val="28"/>
          <w:lang w:eastAsia="en-US"/>
        </w:rPr>
        <w:t>Министерства обороны Российской Федерации»,</w:t>
      </w:r>
      <w:r w:rsidRPr="003A18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1886">
        <w:rPr>
          <w:rFonts w:eastAsia="Calibri"/>
          <w:spacing w:val="-10"/>
          <w:sz w:val="28"/>
          <w:szCs w:val="28"/>
          <w:lang w:eastAsia="en-US"/>
        </w:rPr>
        <w:t>Тверь</w:t>
      </w:r>
    </w:p>
    <w:p w:rsidR="004C5E96" w:rsidRPr="000855E3" w:rsidRDefault="004C5E96" w:rsidP="00B32F2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</w:p>
    <w:p w:rsidR="00B32F2B" w:rsidRDefault="00D97700" w:rsidP="00B32F2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97700">
        <w:rPr>
          <w:sz w:val="28"/>
          <w:szCs w:val="28"/>
        </w:rPr>
        <w:t>Что очень важно и правильно</w:t>
      </w:r>
      <w:r w:rsidR="003A1886">
        <w:rPr>
          <w:sz w:val="28"/>
          <w:szCs w:val="28"/>
        </w:rPr>
        <w:t>,</w:t>
      </w:r>
      <w:r w:rsidRPr="00D97700">
        <w:rPr>
          <w:sz w:val="28"/>
          <w:szCs w:val="28"/>
        </w:rPr>
        <w:t xml:space="preserve"> и поле</w:t>
      </w:r>
      <w:r>
        <w:rPr>
          <w:sz w:val="28"/>
          <w:szCs w:val="28"/>
        </w:rPr>
        <w:t xml:space="preserve">зно для нас, для нашей страны – </w:t>
      </w:r>
      <w:r w:rsidRPr="00D97700">
        <w:rPr>
          <w:sz w:val="28"/>
          <w:szCs w:val="28"/>
        </w:rPr>
        <w:t xml:space="preserve">развитие вкуса к здоровому образу жизни, к физкультуре, спорту с тем, чтобы наши подрастающие поколения были более здоровыми, ориентированными на активную жизненную позицию, </w:t>
      </w:r>
    </w:p>
    <w:p w:rsidR="00B32F2B" w:rsidRDefault="00D97700" w:rsidP="00B32F2B">
      <w:pPr>
        <w:pStyle w:val="a3"/>
        <w:jc w:val="right"/>
        <w:rPr>
          <w:sz w:val="28"/>
          <w:szCs w:val="28"/>
        </w:rPr>
      </w:pPr>
      <w:r w:rsidRPr="00D97700">
        <w:rPr>
          <w:sz w:val="28"/>
          <w:szCs w:val="28"/>
        </w:rPr>
        <w:t xml:space="preserve">способными бороться за свои интересы, за интересы страны, </w:t>
      </w:r>
    </w:p>
    <w:p w:rsidR="003A1886" w:rsidRDefault="00D97700" w:rsidP="00B32F2B">
      <w:pPr>
        <w:pStyle w:val="a3"/>
        <w:jc w:val="right"/>
        <w:rPr>
          <w:sz w:val="28"/>
          <w:szCs w:val="28"/>
        </w:rPr>
      </w:pPr>
      <w:r w:rsidRPr="00D97700">
        <w:rPr>
          <w:sz w:val="28"/>
          <w:szCs w:val="28"/>
        </w:rPr>
        <w:t>чтобы это было площадкой, которая воспитывает на</w:t>
      </w:r>
      <w:r w:rsidR="00B32F2B">
        <w:rPr>
          <w:sz w:val="28"/>
          <w:szCs w:val="28"/>
        </w:rPr>
        <w:t xml:space="preserve">с в духе </w:t>
      </w:r>
      <w:r w:rsidR="003A1886">
        <w:rPr>
          <w:sz w:val="28"/>
          <w:szCs w:val="28"/>
        </w:rPr>
        <w:t>патриотизма…»</w:t>
      </w:r>
      <w:r w:rsidRPr="00D97700">
        <w:rPr>
          <w:sz w:val="28"/>
          <w:szCs w:val="28"/>
        </w:rPr>
        <w:t xml:space="preserve"> </w:t>
      </w:r>
    </w:p>
    <w:p w:rsidR="00D97700" w:rsidRPr="00D97700" w:rsidRDefault="00D97700" w:rsidP="00B32F2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Путин </w:t>
      </w:r>
      <w:bookmarkStart w:id="0" w:name="_GoBack"/>
      <w:bookmarkEnd w:id="0"/>
    </w:p>
    <w:p w:rsidR="00D97700" w:rsidRPr="00AE0337" w:rsidRDefault="00D97700" w:rsidP="00B32F2B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</w:p>
    <w:p w:rsidR="007B4C8E" w:rsidRPr="007B4C8E" w:rsidRDefault="007B4C8E" w:rsidP="00B32F2B">
      <w:pPr>
        <w:widowControl w:val="0"/>
        <w:ind w:firstLine="709"/>
        <w:jc w:val="both"/>
        <w:rPr>
          <w:sz w:val="28"/>
        </w:rPr>
      </w:pPr>
      <w:r w:rsidRPr="007B4C8E">
        <w:rPr>
          <w:sz w:val="28"/>
        </w:rPr>
        <w:t xml:space="preserve">Содержание и планирование физической подготовки в </w:t>
      </w:r>
      <w:r w:rsidR="0080615F">
        <w:rPr>
          <w:sz w:val="28"/>
        </w:rPr>
        <w:t xml:space="preserve">образовательном учреждении </w:t>
      </w:r>
      <w:r w:rsidRPr="007B4C8E">
        <w:rPr>
          <w:sz w:val="28"/>
        </w:rPr>
        <w:t>должны учитывать возрастные особенности обучающихся: уровень физического развития, особенности усвоения той или иной информации, возрастную специфику формирования физических способностей.</w:t>
      </w:r>
    </w:p>
    <w:p w:rsidR="007B4C8E" w:rsidRPr="007B4C8E" w:rsidRDefault="007B4C8E" w:rsidP="00B32F2B">
      <w:pPr>
        <w:widowControl w:val="0"/>
        <w:ind w:firstLine="709"/>
        <w:jc w:val="both"/>
        <w:rPr>
          <w:sz w:val="28"/>
        </w:rPr>
      </w:pPr>
      <w:r w:rsidRPr="007B4C8E">
        <w:rPr>
          <w:sz w:val="28"/>
        </w:rPr>
        <w:t>Возрастные особенности определяются гетерохронностью созревания органов и систем организма на протяжении онтогенеза, обеспечивающих становление физических способностей как в их кондиционном аспекте, так и в плане формирования двигательного фонда.</w:t>
      </w:r>
    </w:p>
    <w:p w:rsidR="007B4C8E" w:rsidRPr="007B4C8E" w:rsidRDefault="007B4C8E" w:rsidP="00B32F2B">
      <w:pPr>
        <w:widowControl w:val="0"/>
        <w:ind w:firstLine="709"/>
        <w:jc w:val="both"/>
        <w:rPr>
          <w:sz w:val="28"/>
        </w:rPr>
      </w:pPr>
      <w:r w:rsidRPr="007B4C8E">
        <w:rPr>
          <w:sz w:val="28"/>
        </w:rPr>
        <w:t>Возрастные особенности, возрастная специфика двигательной сферы обучающихся предполагает направленное применение методов развития их физических качеств. Так, учитывая некоторую возрастную тенденцию созревания механизмов, обеспечивающих такие качества, как выносливость и сила, видится нецелесообразным расходовать временной бюджет в этом направлении. Направленное развитие сил</w:t>
      </w:r>
      <w:r>
        <w:rPr>
          <w:sz w:val="28"/>
        </w:rPr>
        <w:t xml:space="preserve">ы и выносливости у обучающихся </w:t>
      </w:r>
      <w:r w:rsidRPr="007B4C8E">
        <w:rPr>
          <w:sz w:val="28"/>
        </w:rPr>
        <w:t xml:space="preserve">не позволит достичь желаемого результата и будет способствовать перегрузке организма </w:t>
      </w:r>
      <w:r>
        <w:rPr>
          <w:sz w:val="28"/>
        </w:rPr>
        <w:t xml:space="preserve">и нерациональному расходованию </w:t>
      </w:r>
      <w:r w:rsidRPr="007B4C8E">
        <w:rPr>
          <w:sz w:val="28"/>
        </w:rPr>
        <w:t>адаптационного резерва. Разнообразное применение упражнений, требующих проявления быстроты и ловкости, при достаточном уровне проявлений силы и выносливости позволит оптимизировать физическое развитие с точки зрения возраста обучающихся.</w:t>
      </w:r>
    </w:p>
    <w:p w:rsidR="007B4C8E" w:rsidRPr="007B4C8E" w:rsidRDefault="007B4C8E" w:rsidP="00B32F2B">
      <w:pPr>
        <w:widowControl w:val="0"/>
        <w:ind w:firstLine="709"/>
        <w:jc w:val="both"/>
        <w:rPr>
          <w:sz w:val="28"/>
        </w:rPr>
      </w:pPr>
      <w:r w:rsidRPr="007B4C8E">
        <w:rPr>
          <w:sz w:val="28"/>
        </w:rPr>
        <w:t>Развитие организма человека, возр</w:t>
      </w:r>
      <w:r>
        <w:rPr>
          <w:sz w:val="28"/>
        </w:rPr>
        <w:t>астное становление морфологичес</w:t>
      </w:r>
      <w:r w:rsidRPr="007B4C8E">
        <w:rPr>
          <w:sz w:val="28"/>
        </w:rPr>
        <w:t>ких признаков, функциональных параметров и психофизиологических функций происходит неравномерно. Такая гетерохронность обусловлена, во-первых, генетической программой развития, во-вторых, средовыми факторами.</w:t>
      </w:r>
    </w:p>
    <w:p w:rsidR="0080615F" w:rsidRDefault="007B4C8E" w:rsidP="00B32F2B">
      <w:pPr>
        <w:widowControl w:val="0"/>
        <w:ind w:firstLine="709"/>
        <w:jc w:val="both"/>
        <w:rPr>
          <w:sz w:val="28"/>
        </w:rPr>
      </w:pPr>
      <w:r w:rsidRPr="007B4C8E">
        <w:rPr>
          <w:sz w:val="28"/>
        </w:rPr>
        <w:t xml:space="preserve">Всех детей школьного возраста принято делить на 3 возрастные группы: младшие школьники (7-11 лет), подростки (11-15 лет), старшие </w:t>
      </w:r>
      <w:r w:rsidRPr="007B4C8E">
        <w:rPr>
          <w:sz w:val="28"/>
        </w:rPr>
        <w:lastRenderedPageBreak/>
        <w:t xml:space="preserve">школьники (15-17 лет). Такая возрастная периодизация широко используется в педагогике и возрастной психологии. </w:t>
      </w:r>
    </w:p>
    <w:p w:rsidR="00EA30AB" w:rsidRDefault="0080615F" w:rsidP="00B32F2B">
      <w:pPr>
        <w:ind w:firstLine="709"/>
        <w:jc w:val="both"/>
        <w:rPr>
          <w:snapToGrid w:val="0"/>
          <w:sz w:val="28"/>
        </w:rPr>
      </w:pPr>
      <w:r>
        <w:rPr>
          <w:sz w:val="28"/>
        </w:rPr>
        <w:t xml:space="preserve">В суворовских училищах осуществляется гендерное воспитание: обучаются только мальчики. Поэтому </w:t>
      </w:r>
      <w:r w:rsidR="007B4C8E" w:rsidRPr="007B4C8E">
        <w:rPr>
          <w:sz w:val="28"/>
        </w:rPr>
        <w:t>особенности биологического возраста учитываются в физиол</w:t>
      </w:r>
      <w:r>
        <w:rPr>
          <w:sz w:val="28"/>
        </w:rPr>
        <w:t xml:space="preserve">огической периодизации: 7 лет – </w:t>
      </w:r>
      <w:r w:rsidR="007B4C8E" w:rsidRPr="007B4C8E">
        <w:rPr>
          <w:sz w:val="28"/>
        </w:rPr>
        <w:t>конец периода</w:t>
      </w:r>
      <w:r>
        <w:rPr>
          <w:sz w:val="28"/>
        </w:rPr>
        <w:t xml:space="preserve"> детства, 8-12 лет (мальчики) – </w:t>
      </w:r>
      <w:r w:rsidR="007B4C8E" w:rsidRPr="007B4C8E">
        <w:rPr>
          <w:sz w:val="28"/>
        </w:rPr>
        <w:t xml:space="preserve">период второго детства. Подростковый возраст по этой периодизации наступает у мальчиков с 13 лет. </w:t>
      </w:r>
      <w:r w:rsidR="007B4C8E">
        <w:rPr>
          <w:sz w:val="28"/>
        </w:rPr>
        <w:t>Важным условием, определяющим эффективность функционирования системы физической подготовки и спортивной работы в училище, является необходимость обязательного учета возрастных и индивидуальных анатомо-физиологических особенностей юношей 13-17 лет.</w:t>
      </w:r>
      <w:r>
        <w:rPr>
          <w:sz w:val="28"/>
        </w:rPr>
        <w:t xml:space="preserve"> </w:t>
      </w:r>
      <w:r w:rsidR="007B4C8E">
        <w:rPr>
          <w:sz w:val="28"/>
        </w:rPr>
        <w:t xml:space="preserve">Обобщение литературных источников и собственные исследования выявили, что этот период характеризуется </w:t>
      </w:r>
      <w:r w:rsidR="007B4C8E">
        <w:rPr>
          <w:snapToGrid w:val="0"/>
          <w:sz w:val="28"/>
        </w:rPr>
        <w:t xml:space="preserve">усилением окислительных процессов, нарастанием функциональных резервов организма, резко выраженными эндокринными сдвигами, происходит процесс полового созревания, отмечается интенсивный рост и увеличение размеров и массы тела, происходит неравномерное развитие физических качеств. </w:t>
      </w:r>
    </w:p>
    <w:p w:rsidR="0080615F" w:rsidRDefault="00EA30AB" w:rsidP="00B32F2B">
      <w:pPr>
        <w:ind w:firstLine="709"/>
        <w:jc w:val="both"/>
        <w:rPr>
          <w:snapToGrid w:val="0"/>
          <w:sz w:val="28"/>
        </w:rPr>
      </w:pPr>
      <w:r w:rsidRPr="00EA30AB">
        <w:rPr>
          <w:snapToGrid w:val="0"/>
          <w:sz w:val="28"/>
        </w:rPr>
        <w:t>При физических нагрузках у детей предельные значения легочной вентиляции и потребления кислорода достигаются медленнее, чем у взрослых. Например, при физических нагрузках, требующих выносливости, отмечается следующее: чем меньше возраст, тем раньше, и в большинстве случаев у подростков при повышении нагрузки, происходит уменьшение процента утилизации кислорода из вдыхаемого воздуха вследствие значительного увеличения легоч</w:t>
      </w:r>
      <w:r>
        <w:rPr>
          <w:snapToGrid w:val="0"/>
          <w:sz w:val="28"/>
        </w:rPr>
        <w:t xml:space="preserve">ной вентиляции. </w:t>
      </w:r>
    </w:p>
    <w:p w:rsidR="0080615F" w:rsidRPr="0080615F" w:rsidRDefault="007B4C8E" w:rsidP="00B32F2B">
      <w:pPr>
        <w:ind w:firstLine="709"/>
        <w:jc w:val="both"/>
        <w:rPr>
          <w:snapToGrid w:val="0"/>
          <w:sz w:val="28"/>
        </w:rPr>
      </w:pPr>
      <w:r>
        <w:rPr>
          <w:sz w:val="28"/>
        </w:rPr>
        <w:t xml:space="preserve">В возрасте 13-14 лет особо следует выделить влияние показателей, связанных с быстротой и развитием ловкости. </w:t>
      </w:r>
      <w:r w:rsidR="0080615F" w:rsidRPr="0080615F">
        <w:rPr>
          <w:snapToGrid w:val="0"/>
          <w:sz w:val="28"/>
        </w:rPr>
        <w:t>В</w:t>
      </w:r>
      <w:r w:rsidR="0080615F">
        <w:rPr>
          <w:snapToGrid w:val="0"/>
          <w:sz w:val="28"/>
        </w:rPr>
        <w:t xml:space="preserve"> этом</w:t>
      </w:r>
      <w:r w:rsidR="0080615F" w:rsidRPr="0080615F">
        <w:rPr>
          <w:snapToGrid w:val="0"/>
          <w:sz w:val="28"/>
        </w:rPr>
        <w:t xml:space="preserve"> возрасте у высокорослых детей может наблюдаться относительное замедленное увеличение суммарного просвета сосудов по сравнению с увеличивающимся объемом сердца. Это делает необходимой строгую индивидуальную дозировку упражнений для подростков с ускоренным (акселератов) и замедленным (ретарданты) биологическим разви</w:t>
      </w:r>
      <w:r w:rsidR="0080615F">
        <w:rPr>
          <w:snapToGrid w:val="0"/>
          <w:sz w:val="28"/>
        </w:rPr>
        <w:t>тием.</w:t>
      </w:r>
    </w:p>
    <w:p w:rsidR="007B4C8E" w:rsidRDefault="007B4C8E" w:rsidP="00B32F2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Отличительной особенностью 15-16-летнего возраста является использование более высокого уровня развития механизмов, обеспечивающих формирование </w:t>
      </w:r>
      <w:r w:rsidR="006F7BF4">
        <w:rPr>
          <w:sz w:val="28"/>
        </w:rPr>
        <w:t xml:space="preserve">резервов общей выносливости. В </w:t>
      </w:r>
      <w:r>
        <w:rPr>
          <w:sz w:val="28"/>
        </w:rPr>
        <w:t>возрасте 17 лет решение двигательных задач необходимо осуществлять в основном за счёт высоких проявлений силовых способностей и общей выносливости.</w:t>
      </w:r>
    </w:p>
    <w:p w:rsidR="00EA30AB" w:rsidRPr="00EA30AB" w:rsidRDefault="00EA30AB" w:rsidP="00B32F2B">
      <w:pPr>
        <w:ind w:firstLine="709"/>
        <w:jc w:val="both"/>
        <w:rPr>
          <w:sz w:val="28"/>
          <w:szCs w:val="20"/>
        </w:rPr>
      </w:pPr>
      <w:r w:rsidRPr="00EA30AB">
        <w:rPr>
          <w:sz w:val="28"/>
          <w:szCs w:val="20"/>
        </w:rPr>
        <w:t xml:space="preserve">Принцип возрастной адекватности направлений многолетнего процесса физического воспитания – один из самых фундаментальных в комплексе принципов, выражающих специфические закономерности построения физического воспитания. Принцип обязывает последовательно изменять доминирующую направленность процесса физического воспитания применительно к естественно сменяющимся периодам онтогенеза, особенно периодам возрастного физического развития. </w:t>
      </w:r>
    </w:p>
    <w:p w:rsidR="00EA30AB" w:rsidRPr="00EA30AB" w:rsidRDefault="003A1886" w:rsidP="00B32F2B">
      <w:pPr>
        <w:widowControl w:val="0"/>
        <w:ind w:firstLine="709"/>
        <w:jc w:val="both"/>
        <w:rPr>
          <w:bCs/>
          <w:sz w:val="28"/>
        </w:rPr>
      </w:pPr>
      <w:r>
        <w:rPr>
          <w:bCs/>
          <w:sz w:val="28"/>
        </w:rPr>
        <w:t>В литературе п</w:t>
      </w:r>
      <w:r w:rsidR="00EA30AB" w:rsidRPr="00EA30AB">
        <w:rPr>
          <w:bCs/>
          <w:sz w:val="28"/>
        </w:rPr>
        <w:t xml:space="preserve">ри описании возрастных особенностей управления движениями указывает, что диспропорции подростка в пубертатном периоде </w:t>
      </w:r>
      <w:r w:rsidR="00EA30AB" w:rsidRPr="00EA30AB">
        <w:rPr>
          <w:bCs/>
          <w:sz w:val="28"/>
        </w:rPr>
        <w:lastRenderedPageBreak/>
        <w:t>чаще всего сводятся: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>к резкому выпячиванию уровней пирамидно-коркового аппарата в ущерб экстрапирамидным фоновым уровням; отсюда наблюдаемая в этом возрасте угловатость, неловкость глобальных движений, неустойчивость тонуса;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 xml:space="preserve">к нарушению нормальных, уже начавших устанавливаться взаимоотношений между уровнем действий и фоновыми уровнями, доставляющими подростку необходимые для большинства навыков технической сноровки и «высшие автоматизмы». Отсюда проистекает деавтоматизация, недостаток точности движений, большая утомляемость. С течением времени эти диспропорции выравниваются, и у юноши устанавливается индивидуальный психомоторный профиль взрослого человека. 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>К подростковому и юношескому возрасту различия в запоминании временных, пространственных и силовых параметров движений, имеющие место в младшем возрасте, нивелируются, причём скорость запоминания несколько возрастает.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>Разнонаправленность изменения двигательных качеств проявляется особенно в период полового созревания. В этот период резко увеличиваются темпы развития скоростно-силовых качеств, а координация движений, дозирование параметров движения останавливаются в развитии, либо несколько регрессируют.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 xml:space="preserve">Это явление связано с изменением </w:t>
      </w:r>
      <w:proofErr w:type="spellStart"/>
      <w:r w:rsidRPr="00EA30AB">
        <w:rPr>
          <w:bCs/>
          <w:sz w:val="28"/>
        </w:rPr>
        <w:t>нейродинамики</w:t>
      </w:r>
      <w:proofErr w:type="spellEnd"/>
      <w:r w:rsidRPr="00EA30AB">
        <w:rPr>
          <w:bCs/>
          <w:sz w:val="28"/>
        </w:rPr>
        <w:t>: ростом возбуждения, подвижности нервных процессов, стимулирующих проявление скоростно-силовых качеств и тормозящих координационные возможности.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>Способность к пространственной дифференцировке движений в 14-15 лет несколько снижается, а в 16-17 лет достигает уровня взрослых. Способность воспроизводить заданный темп движений, совершенная дифференцировка уровня мышечного напряжения характерна для юношей 15-17 лет.</w:t>
      </w:r>
    </w:p>
    <w:p w:rsidR="00EA30AB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>Школьный возраст является завершающим этапом морфологического созревания всех звеньев двигательной системы. Достигают физиологической зрелости и моторные функции.</w:t>
      </w:r>
    </w:p>
    <w:p w:rsidR="003A1886" w:rsidRPr="00EA30AB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 xml:space="preserve">Непрерывное и </w:t>
      </w:r>
      <w:proofErr w:type="spellStart"/>
      <w:r w:rsidRPr="00EA30AB">
        <w:rPr>
          <w:bCs/>
          <w:sz w:val="28"/>
        </w:rPr>
        <w:t>гетерохронное</w:t>
      </w:r>
      <w:proofErr w:type="spellEnd"/>
      <w:r w:rsidRPr="00EA30AB">
        <w:rPr>
          <w:bCs/>
          <w:sz w:val="28"/>
        </w:rPr>
        <w:t xml:space="preserve"> формирование регуляторных функций двигательной системы ребенка в основном завершается к подростковому и юношескому возрас</w:t>
      </w:r>
      <w:r w:rsidR="003A1886">
        <w:rPr>
          <w:bCs/>
          <w:sz w:val="28"/>
        </w:rPr>
        <w:t>ту, а с</w:t>
      </w:r>
      <w:r w:rsidR="003A1886" w:rsidRPr="00EA30AB">
        <w:rPr>
          <w:bCs/>
          <w:sz w:val="28"/>
        </w:rPr>
        <w:t xml:space="preserve"> точки зрения состояния системы управления движениями, подростки 14-15 лет могут осваивать сложно координационные двигательные действия.</w:t>
      </w:r>
    </w:p>
    <w:p w:rsidR="00EA30AB" w:rsidRPr="00EA30AB" w:rsidRDefault="00E87260" w:rsidP="00B32F2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то же время </w:t>
      </w:r>
      <w:r w:rsidR="00EA30AB" w:rsidRPr="00EA30AB">
        <w:rPr>
          <w:bCs/>
          <w:sz w:val="28"/>
        </w:rPr>
        <w:t xml:space="preserve">индивидуальные особенности развития каждого из обучающихся редко вполне соответствуют типовым характеристикам, </w:t>
      </w:r>
      <w:r>
        <w:rPr>
          <w:bCs/>
          <w:sz w:val="28"/>
        </w:rPr>
        <w:t xml:space="preserve">поэтому </w:t>
      </w:r>
      <w:r w:rsidR="00EA30AB" w:rsidRPr="00EA30AB">
        <w:rPr>
          <w:bCs/>
          <w:sz w:val="28"/>
        </w:rPr>
        <w:t>следует учитывать индивидуальные особенности развития и подготовленности.</w:t>
      </w:r>
    </w:p>
    <w:p w:rsidR="007B4C8E" w:rsidRPr="00C64819" w:rsidRDefault="00EA30AB" w:rsidP="00B32F2B">
      <w:pPr>
        <w:ind w:firstLine="709"/>
        <w:jc w:val="both"/>
        <w:rPr>
          <w:bCs/>
          <w:sz w:val="28"/>
        </w:rPr>
      </w:pPr>
      <w:r w:rsidRPr="00EA30AB">
        <w:rPr>
          <w:bCs/>
          <w:sz w:val="28"/>
        </w:rPr>
        <w:t>Успешному формированию навыков во многом способствует предшествующий дви</w:t>
      </w:r>
      <w:r w:rsidR="00E87260">
        <w:rPr>
          <w:bCs/>
          <w:sz w:val="28"/>
        </w:rPr>
        <w:t xml:space="preserve">гательный опыт обучающихся. </w:t>
      </w:r>
      <w:r w:rsidR="00E87260" w:rsidRPr="00EA30AB">
        <w:rPr>
          <w:bCs/>
          <w:sz w:val="28"/>
        </w:rPr>
        <w:t>К</w:t>
      </w:r>
      <w:r w:rsidRPr="00EA30AB">
        <w:rPr>
          <w:bCs/>
          <w:sz w:val="28"/>
        </w:rPr>
        <w:t xml:space="preserve">онкретный эффект физического упражнения определяется рядом условий его применения, а </w:t>
      </w:r>
      <w:r w:rsidRPr="00EA30AB">
        <w:rPr>
          <w:bCs/>
          <w:sz w:val="28"/>
        </w:rPr>
        <w:lastRenderedPageBreak/>
        <w:t>реальный характер воздействия физического упражнения зависит не только от присущих ему свойств, но и от того, как оно выполняется, в какой обстановке.</w:t>
      </w:r>
    </w:p>
    <w:p w:rsidR="00E87260" w:rsidRPr="004C5E96" w:rsidRDefault="003A1886" w:rsidP="00B32F2B">
      <w:pPr>
        <w:pStyle w:val="21"/>
        <w:spacing w:after="0"/>
        <w:ind w:firstLine="709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Таким образом, и</w:t>
      </w:r>
      <w:r w:rsidR="007B4C8E">
        <w:rPr>
          <w:b w:val="0"/>
          <w:snapToGrid w:val="0"/>
          <w:szCs w:val="24"/>
        </w:rPr>
        <w:t xml:space="preserve">зучение возрастных особенностей организма </w:t>
      </w:r>
      <w:r w:rsidR="00E87260">
        <w:rPr>
          <w:b w:val="0"/>
          <w:snapToGrid w:val="0"/>
          <w:szCs w:val="24"/>
        </w:rPr>
        <w:t xml:space="preserve">обучающихся </w:t>
      </w:r>
      <w:r w:rsidR="007B4C8E">
        <w:rPr>
          <w:b w:val="0"/>
          <w:snapToGrid w:val="0"/>
          <w:szCs w:val="24"/>
        </w:rPr>
        <w:t xml:space="preserve">и использование этих знаний в выборе методов развития физических качеств </w:t>
      </w:r>
      <w:r w:rsidR="00E87260" w:rsidRPr="00E87260">
        <w:rPr>
          <w:b w:val="0"/>
          <w:szCs w:val="28"/>
        </w:rPr>
        <w:t>необходимо</w:t>
      </w:r>
      <w:r w:rsidR="00E87260" w:rsidRPr="00E87260">
        <w:rPr>
          <w:b w:val="0"/>
          <w:snapToGrid w:val="0"/>
          <w:szCs w:val="24"/>
        </w:rPr>
        <w:t xml:space="preserve"> </w:t>
      </w:r>
      <w:r w:rsidR="00E87260" w:rsidRPr="00E87260">
        <w:rPr>
          <w:b w:val="0"/>
          <w:szCs w:val="28"/>
        </w:rPr>
        <w:t xml:space="preserve">для более качественной организации и проведения </w:t>
      </w:r>
      <w:r w:rsidR="00E87260">
        <w:rPr>
          <w:b w:val="0"/>
          <w:snapToGrid w:val="0"/>
          <w:szCs w:val="24"/>
        </w:rPr>
        <w:t>занятий</w:t>
      </w:r>
      <w:r w:rsidR="007B4C8E">
        <w:rPr>
          <w:b w:val="0"/>
          <w:snapToGrid w:val="0"/>
          <w:szCs w:val="24"/>
        </w:rPr>
        <w:t xml:space="preserve"> по физической подготовке, во время спортивной работы и в тренировочном процессе сборных команд</w:t>
      </w:r>
      <w:r w:rsidR="00E87260">
        <w:rPr>
          <w:b w:val="0"/>
          <w:snapToGrid w:val="0"/>
          <w:szCs w:val="24"/>
        </w:rPr>
        <w:t xml:space="preserve"> образовательного учреждения</w:t>
      </w:r>
      <w:r w:rsidR="007B4C8E">
        <w:rPr>
          <w:b w:val="0"/>
          <w:snapToGrid w:val="0"/>
          <w:szCs w:val="24"/>
        </w:rPr>
        <w:t>.</w:t>
      </w:r>
    </w:p>
    <w:p w:rsidR="007B4C8E" w:rsidRPr="00B32F2B" w:rsidRDefault="007B4C8E" w:rsidP="00B32F2B">
      <w:pPr>
        <w:pStyle w:val="a3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80615F">
        <w:rPr>
          <w:sz w:val="28"/>
          <w:szCs w:val="28"/>
        </w:rPr>
        <w:t>Список литературы</w:t>
      </w:r>
    </w:p>
    <w:p w:rsidR="007B4C8E" w:rsidRDefault="004C5E96" w:rsidP="00B32F2B">
      <w:pPr>
        <w:pStyle w:val="2"/>
        <w:tabs>
          <w:tab w:val="left" w:pos="1134"/>
        </w:tabs>
        <w:spacing w:line="240" w:lineRule="auto"/>
      </w:pPr>
      <w:r>
        <w:t xml:space="preserve">1. </w:t>
      </w:r>
      <w:proofErr w:type="spellStart"/>
      <w:r w:rsidR="007B4C8E">
        <w:t>Ашмарин</w:t>
      </w:r>
      <w:proofErr w:type="spellEnd"/>
      <w:r w:rsidR="007B4C8E">
        <w:t xml:space="preserve"> Б.А. Теория и методика физического воспитания как учебная и научная дисциплина // Теория и методика физического восп</w:t>
      </w:r>
      <w:r w:rsidR="00B32F2B">
        <w:t>итания. – М.: Просвещение, 2019</w:t>
      </w:r>
      <w:r w:rsidR="007B4C8E">
        <w:t xml:space="preserve"> – 287 с.</w:t>
      </w:r>
    </w:p>
    <w:p w:rsidR="007B4C8E" w:rsidRDefault="004C5E96" w:rsidP="00B32F2B">
      <w:pPr>
        <w:pStyle w:val="2"/>
        <w:tabs>
          <w:tab w:val="left" w:pos="1134"/>
        </w:tabs>
        <w:spacing w:line="240" w:lineRule="auto"/>
      </w:pPr>
      <w:r>
        <w:t xml:space="preserve">2. </w:t>
      </w:r>
      <w:proofErr w:type="spellStart"/>
      <w:r w:rsidR="007B4C8E">
        <w:t>Верхошанский</w:t>
      </w:r>
      <w:proofErr w:type="spellEnd"/>
      <w:r w:rsidR="007B4C8E">
        <w:t xml:space="preserve"> Ю.В. Влияние силовых нагрузок на организм в про</w:t>
      </w:r>
      <w:r>
        <w:t>цессе его возрастного развития. – М.: ГЦОЛИФК, 2011</w:t>
      </w:r>
      <w:r w:rsidR="007B4C8E">
        <w:t xml:space="preserve"> – 22 с.</w:t>
      </w:r>
    </w:p>
    <w:p w:rsidR="00E87260" w:rsidRDefault="004C5E96" w:rsidP="00B32F2B">
      <w:pPr>
        <w:pStyle w:val="2"/>
        <w:tabs>
          <w:tab w:val="left" w:pos="1134"/>
        </w:tabs>
        <w:spacing w:line="240" w:lineRule="auto"/>
      </w:pPr>
      <w:r>
        <w:t xml:space="preserve">3. </w:t>
      </w:r>
      <w:r w:rsidR="00C64819" w:rsidRPr="00C64819">
        <w:t>Зюкин А.В. Вопросы формирования профессиона</w:t>
      </w:r>
      <w:r>
        <w:t>льно значимых качеств</w:t>
      </w:r>
      <w:r w:rsidR="00C64819" w:rsidRPr="00C64819">
        <w:t xml:space="preserve"> в процессе выполнения физическ</w:t>
      </w:r>
      <w:r w:rsidR="00B32F2B">
        <w:t xml:space="preserve">их упражнений. – </w:t>
      </w:r>
      <w:proofErr w:type="gramStart"/>
      <w:r w:rsidR="00B32F2B">
        <w:t>СПб.:</w:t>
      </w:r>
      <w:proofErr w:type="gramEnd"/>
      <w:r w:rsidR="00B32F2B">
        <w:t xml:space="preserve"> ВИФК, 201</w:t>
      </w:r>
      <w:r w:rsidR="00C64819" w:rsidRPr="00C64819">
        <w:t>9.</w:t>
      </w:r>
    </w:p>
    <w:p w:rsidR="007B4C8E" w:rsidRDefault="004C5E96" w:rsidP="00B32F2B">
      <w:pPr>
        <w:pStyle w:val="2"/>
        <w:tabs>
          <w:tab w:val="left" w:pos="1134"/>
        </w:tabs>
        <w:spacing w:line="240" w:lineRule="auto"/>
      </w:pPr>
      <w:r>
        <w:t xml:space="preserve">4. </w:t>
      </w:r>
      <w:r w:rsidR="007B4C8E">
        <w:t>Фомин Н.А. Филин В.П. На пути к спортивному мастерству (адаптация юных спортсменов к физичес</w:t>
      </w:r>
      <w:r>
        <w:t>ким нагрузкам). – М.: ФиС, 201</w:t>
      </w:r>
      <w:r w:rsidR="007B4C8E">
        <w:t>6 – С. 17-24.</w:t>
      </w:r>
    </w:p>
    <w:p w:rsidR="001775D2" w:rsidRPr="004C5E96" w:rsidRDefault="004C5E96" w:rsidP="00B32F2B">
      <w:pPr>
        <w:pStyle w:val="2"/>
        <w:tabs>
          <w:tab w:val="left" w:pos="1134"/>
        </w:tabs>
        <w:spacing w:line="240" w:lineRule="auto"/>
      </w:pPr>
      <w:r>
        <w:t xml:space="preserve">Интернет ресурсы: </w:t>
      </w:r>
      <w:r w:rsidR="00D97700" w:rsidRPr="004C5E96">
        <w:rPr>
          <w:szCs w:val="28"/>
        </w:rPr>
        <w:t>http://tass.ru/sport/3232295</w:t>
      </w:r>
    </w:p>
    <w:sectPr w:rsidR="001775D2" w:rsidRPr="004C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2FF0"/>
    <w:multiLevelType w:val="multilevel"/>
    <w:tmpl w:val="7E5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F18CA"/>
    <w:multiLevelType w:val="hybridMultilevel"/>
    <w:tmpl w:val="F5EAB6D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8B"/>
    <w:rsid w:val="000855E3"/>
    <w:rsid w:val="001775D2"/>
    <w:rsid w:val="002917F4"/>
    <w:rsid w:val="003A1886"/>
    <w:rsid w:val="004C5E96"/>
    <w:rsid w:val="00545D93"/>
    <w:rsid w:val="00624E75"/>
    <w:rsid w:val="006F7BF4"/>
    <w:rsid w:val="007B4C8E"/>
    <w:rsid w:val="0080615F"/>
    <w:rsid w:val="00896F8B"/>
    <w:rsid w:val="00B32F2B"/>
    <w:rsid w:val="00C64819"/>
    <w:rsid w:val="00D97700"/>
    <w:rsid w:val="00DF355B"/>
    <w:rsid w:val="00E87260"/>
    <w:rsid w:val="00E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C9AE-BB44-4CAC-9BCE-8D405FA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4C8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B4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B4C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B4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4C8E"/>
    <w:pPr>
      <w:spacing w:after="120"/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EA30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3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1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Ендовицкая</dc:creator>
  <cp:keywords/>
  <dc:description/>
  <cp:lastModifiedBy>Ендовицкая Лидия Алексеевна</cp:lastModifiedBy>
  <cp:revision>3</cp:revision>
  <dcterms:created xsi:type="dcterms:W3CDTF">2017-09-21T10:08:00Z</dcterms:created>
  <dcterms:modified xsi:type="dcterms:W3CDTF">2023-04-28T06:41:00Z</dcterms:modified>
</cp:coreProperties>
</file>