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D1" w:rsidRPr="00A63753" w:rsidRDefault="00AE05D1" w:rsidP="00AE05D1">
      <w:pPr>
        <w:pStyle w:val="a3"/>
        <w:spacing w:line="360" w:lineRule="auto"/>
        <w:jc w:val="center"/>
        <w:rPr>
          <w:rFonts w:ascii="Times New Roman" w:hAnsi="Times New Roman" w:cs="Times New Roman"/>
          <w:sz w:val="28"/>
          <w:szCs w:val="28"/>
        </w:rPr>
      </w:pPr>
      <w:bookmarkStart w:id="0" w:name="_GoBack"/>
      <w:bookmarkEnd w:id="0"/>
      <w:r w:rsidRPr="00A63753">
        <w:rPr>
          <w:rFonts w:ascii="Times New Roman" w:hAnsi="Times New Roman" w:cs="Times New Roman"/>
          <w:sz w:val="28"/>
          <w:szCs w:val="28"/>
        </w:rPr>
        <w:t>«Игра – фактор развития ребенка»</w:t>
      </w:r>
    </w:p>
    <w:p w:rsidR="00AE05D1" w:rsidRPr="00A63753" w:rsidRDefault="00AE05D1" w:rsidP="00AE05D1">
      <w:pPr>
        <w:pStyle w:val="a3"/>
        <w:spacing w:line="360" w:lineRule="auto"/>
        <w:jc w:val="right"/>
        <w:rPr>
          <w:rFonts w:ascii="Times New Roman" w:hAnsi="Times New Roman" w:cs="Times New Roman"/>
          <w:sz w:val="28"/>
          <w:szCs w:val="28"/>
        </w:rPr>
      </w:pPr>
      <w:proofErr w:type="spellStart"/>
      <w:r w:rsidRPr="00A63753">
        <w:rPr>
          <w:rFonts w:ascii="Times New Roman" w:hAnsi="Times New Roman" w:cs="Times New Roman"/>
          <w:sz w:val="28"/>
          <w:szCs w:val="28"/>
        </w:rPr>
        <w:t>Авжян</w:t>
      </w:r>
      <w:proofErr w:type="spellEnd"/>
      <w:r w:rsidRPr="00A63753">
        <w:rPr>
          <w:rFonts w:ascii="Times New Roman" w:hAnsi="Times New Roman" w:cs="Times New Roman"/>
          <w:sz w:val="28"/>
          <w:szCs w:val="28"/>
        </w:rPr>
        <w:t xml:space="preserve"> Оксана Александровна</w:t>
      </w:r>
    </w:p>
    <w:p w:rsidR="00AE05D1" w:rsidRPr="00A63753" w:rsidRDefault="00AE05D1" w:rsidP="00AE05D1">
      <w:pPr>
        <w:pStyle w:val="a3"/>
        <w:spacing w:line="360" w:lineRule="auto"/>
        <w:jc w:val="right"/>
        <w:rPr>
          <w:rFonts w:ascii="Times New Roman" w:hAnsi="Times New Roman" w:cs="Times New Roman"/>
          <w:sz w:val="28"/>
          <w:szCs w:val="28"/>
        </w:rPr>
      </w:pPr>
      <w:r w:rsidRPr="00A63753">
        <w:rPr>
          <w:rFonts w:ascii="Times New Roman" w:hAnsi="Times New Roman" w:cs="Times New Roman"/>
          <w:sz w:val="28"/>
          <w:szCs w:val="28"/>
        </w:rPr>
        <w:t>Воспитатель МБДОУ ДС №1 «Сказка»,</w:t>
      </w:r>
    </w:p>
    <w:p w:rsidR="00AE05D1" w:rsidRPr="00A63753" w:rsidRDefault="00AE05D1" w:rsidP="00AE05D1">
      <w:pPr>
        <w:pStyle w:val="a3"/>
        <w:spacing w:line="360" w:lineRule="auto"/>
        <w:jc w:val="right"/>
        <w:rPr>
          <w:rFonts w:ascii="Times New Roman" w:hAnsi="Times New Roman" w:cs="Times New Roman"/>
          <w:sz w:val="28"/>
          <w:szCs w:val="28"/>
        </w:rPr>
      </w:pPr>
      <w:r w:rsidRPr="00A63753">
        <w:rPr>
          <w:rFonts w:ascii="Times New Roman" w:hAnsi="Times New Roman" w:cs="Times New Roman"/>
          <w:sz w:val="28"/>
          <w:szCs w:val="28"/>
        </w:rPr>
        <w:t xml:space="preserve"> Туапсинский район</w:t>
      </w:r>
    </w:p>
    <w:p w:rsidR="00AE05D1" w:rsidRPr="00A63753" w:rsidRDefault="00AE05D1" w:rsidP="00AE05D1">
      <w:pPr>
        <w:pStyle w:val="a3"/>
        <w:spacing w:line="360" w:lineRule="auto"/>
        <w:jc w:val="both"/>
        <w:rPr>
          <w:rFonts w:ascii="Times New Roman" w:hAnsi="Times New Roman" w:cs="Times New Roman"/>
          <w:sz w:val="28"/>
          <w:szCs w:val="28"/>
        </w:rPr>
      </w:pPr>
      <w:r w:rsidRPr="00A63753">
        <w:rPr>
          <w:rFonts w:ascii="Times New Roman" w:hAnsi="Times New Roman" w:cs="Times New Roman"/>
          <w:sz w:val="28"/>
          <w:szCs w:val="28"/>
        </w:rPr>
        <w:t xml:space="preserve">Игра - спутник детства, особенно в дошкольном возрасте. Для воспитания детей, всестороннего их развития игра имеет большое значение. Что подтверждается многими научными исследованиями и наблюдениями за детьми. Именно детские игры окупаются золотом самой высокой пробы, воспитывая щедрые, честные, высоконравственные личности. Особое значение имеет игра для огромного количества ущербных, неразвитых детей, которых необходимо воспитывать сегодня, так как завтра будет поздно. Игровая деятельность ребенка начинает проявляться очень рано - уже с конца 2-го месяца жизни. С этого времени и на протяжении нескольких лет игровая активность не угасает; она заполняет большую часть бодрствования. Судя по содержанию сновидений, не прекращается даже во время сна. Игры содействуют всестороннему развитию ребенка, развитию речи, внимания, настойчивости в достижении желаемого. Разнообразные игры способствуют воспитанию нравственных качеств детей, развитию чувства прекрасного, коллективизма и товарищества, повышению личной ответственности и дисциплинированности, раскрытию их творческих возможностей. В ранние, дошкольные годы жизни ребёнка игра является тем видом деятельности, в котором формируется его личность. Игра – первая деятельность, которой принадлежит особенно значительная роль в развитии личности, в формировании её свойств и обогащении её внутреннего содержания. Войдя в игру, и </w:t>
      </w:r>
      <w:proofErr w:type="gramStart"/>
      <w:r w:rsidRPr="00A63753">
        <w:rPr>
          <w:rFonts w:ascii="Times New Roman" w:hAnsi="Times New Roman" w:cs="Times New Roman"/>
          <w:sz w:val="28"/>
          <w:szCs w:val="28"/>
        </w:rPr>
        <w:t>раз</w:t>
      </w:r>
      <w:proofErr w:type="gramEnd"/>
      <w:r w:rsidRPr="00A63753">
        <w:rPr>
          <w:rFonts w:ascii="Times New Roman" w:hAnsi="Times New Roman" w:cs="Times New Roman"/>
          <w:sz w:val="28"/>
          <w:szCs w:val="28"/>
        </w:rPr>
        <w:t xml:space="preserve"> за разом совершаясь в ней, соответствующие действия закрепляются; играя, ребёнок всё лучше и лучше овладевает ими: игра становится для него своеобразной школой жизни.</w:t>
      </w:r>
    </w:p>
    <w:p w:rsidR="00AE05D1" w:rsidRDefault="00AE05D1" w:rsidP="00AE05D1">
      <w:pPr>
        <w:pStyle w:val="a3"/>
        <w:spacing w:line="360" w:lineRule="auto"/>
        <w:jc w:val="both"/>
        <w:rPr>
          <w:rFonts w:ascii="Times New Roman" w:hAnsi="Times New Roman" w:cs="Times New Roman"/>
          <w:sz w:val="28"/>
          <w:szCs w:val="28"/>
        </w:rPr>
        <w:sectPr w:rsidR="00AE05D1" w:rsidSect="00AE05D1">
          <w:pgSz w:w="11906" w:h="16838"/>
          <w:pgMar w:top="1418" w:right="1418" w:bottom="1418" w:left="1418" w:header="709" w:footer="709" w:gutter="0"/>
          <w:cols w:space="708"/>
          <w:docGrid w:linePitch="360"/>
        </w:sectPr>
      </w:pPr>
      <w:r w:rsidRPr="00A63753">
        <w:rPr>
          <w:rFonts w:ascii="Times New Roman" w:hAnsi="Times New Roman" w:cs="Times New Roman"/>
          <w:sz w:val="28"/>
          <w:szCs w:val="28"/>
        </w:rPr>
        <w:lastRenderedPageBreak/>
        <w:t>Ребенок, умеющий хорошо играть, всегда занят, находится в хорошем настроении. В играх он отображает все то, что видит, слышит, закрепляя, таким образом, определенные формы поведения.     Ребенок – существо растущее и развивающееся. Одним из условий его полноценного роста и развития являются движения. Ребенку полезны и необходимы не только ходьба, но и игры с беганием, прыганием, лазанием; необходимо всякое напряжение сил. Двигательная активность является важным фактором здоровья, обеспечивает человеку выживание. В каждом возрасте она наполняется разным содержанием, но должна быть всегда. Одним из эффективных средств повышения двигательной активности детей дошкольного возраста являются подвижные игры. Так же есть еще строительные игры; творческие игры; дидактические игры. Итак, игра – это жизненно важный и необходимый элемент в развитии, как индивидуума, так и общества в целом.</w:t>
      </w:r>
    </w:p>
    <w:p w:rsidR="000A39BA" w:rsidRDefault="000A39BA"/>
    <w:sectPr w:rsidR="000A3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29"/>
    <w:rsid w:val="000A39BA"/>
    <w:rsid w:val="008C5529"/>
    <w:rsid w:val="00AE0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5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2016-06-16T11:11:00Z</dcterms:created>
  <dcterms:modified xsi:type="dcterms:W3CDTF">2016-06-16T11:12:00Z</dcterms:modified>
</cp:coreProperties>
</file>