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53" w:rsidRDefault="00651253" w:rsidP="00651253">
      <w:pPr>
        <w:jc w:val="right"/>
      </w:pPr>
      <w:r>
        <w:t>Авторы:</w:t>
      </w:r>
    </w:p>
    <w:p w:rsidR="00651253" w:rsidRDefault="00651253" w:rsidP="00651253">
      <w:pPr>
        <w:jc w:val="right"/>
      </w:pPr>
    </w:p>
    <w:p w:rsidR="00651253" w:rsidRDefault="00651253" w:rsidP="00651253">
      <w:pPr>
        <w:jc w:val="right"/>
      </w:pPr>
      <w:proofErr w:type="spellStart"/>
      <w:r>
        <w:t>Шатковская</w:t>
      </w:r>
      <w:proofErr w:type="spellEnd"/>
      <w:r>
        <w:t xml:space="preserve"> Галина Викторовна </w:t>
      </w:r>
    </w:p>
    <w:p w:rsidR="00651253" w:rsidRDefault="00651253" w:rsidP="00651253">
      <w:pPr>
        <w:jc w:val="right"/>
      </w:pPr>
      <w:r>
        <w:t>Учитель технологии МБОУ СОШ №22 г. Сергиев Посад</w:t>
      </w:r>
    </w:p>
    <w:p w:rsidR="00651253" w:rsidRDefault="00651253" w:rsidP="00651253">
      <w:pPr>
        <w:jc w:val="right"/>
      </w:pPr>
    </w:p>
    <w:p w:rsidR="00651253" w:rsidRDefault="00651253" w:rsidP="00651253">
      <w:pPr>
        <w:jc w:val="right"/>
      </w:pPr>
    </w:p>
    <w:p w:rsidR="00651253" w:rsidRDefault="00651253" w:rsidP="00651253">
      <w:pPr>
        <w:jc w:val="right"/>
      </w:pPr>
      <w:r>
        <w:t>Малыгина Ирина Александровна</w:t>
      </w:r>
    </w:p>
    <w:p w:rsidR="00651253" w:rsidRDefault="00651253" w:rsidP="00651253">
      <w:pPr>
        <w:jc w:val="right"/>
      </w:pPr>
      <w:r>
        <w:t>Инструктор групповых программ ООО «Легенда» г. Сергиев Посад</w:t>
      </w:r>
    </w:p>
    <w:p w:rsidR="00651253" w:rsidRPr="00651253" w:rsidRDefault="00651253" w:rsidP="00651253">
      <w:pPr>
        <w:pStyle w:val="a3"/>
        <w:spacing w:line="360" w:lineRule="auto"/>
        <w:ind w:firstLine="709"/>
        <w:jc w:val="center"/>
        <w:rPr>
          <w:rStyle w:val="a4"/>
          <w:b w:val="0"/>
          <w:caps/>
          <w:spacing w:val="6"/>
          <w:sz w:val="28"/>
          <w:szCs w:val="28"/>
        </w:rPr>
      </w:pPr>
    </w:p>
    <w:p w:rsidR="00651253" w:rsidRDefault="00651253" w:rsidP="00651253">
      <w:pPr>
        <w:pStyle w:val="a3"/>
        <w:spacing w:line="360" w:lineRule="auto"/>
        <w:ind w:firstLine="709"/>
        <w:jc w:val="center"/>
        <w:rPr>
          <w:rStyle w:val="a4"/>
          <w:caps/>
          <w:spacing w:val="6"/>
          <w:sz w:val="28"/>
          <w:szCs w:val="28"/>
        </w:rPr>
      </w:pPr>
    </w:p>
    <w:p w:rsidR="00651253" w:rsidRPr="005858E1" w:rsidRDefault="00651253" w:rsidP="00651253">
      <w:pPr>
        <w:pStyle w:val="a3"/>
        <w:spacing w:line="360" w:lineRule="auto"/>
        <w:ind w:firstLine="709"/>
        <w:jc w:val="center"/>
        <w:rPr>
          <w:b/>
          <w:bCs/>
          <w:spacing w:val="6"/>
          <w:sz w:val="28"/>
          <w:szCs w:val="28"/>
        </w:rPr>
      </w:pPr>
      <w:r>
        <w:rPr>
          <w:rStyle w:val="a4"/>
          <w:caps/>
          <w:spacing w:val="6"/>
          <w:sz w:val="28"/>
          <w:szCs w:val="28"/>
        </w:rPr>
        <w:t>ПСИХОЛОГО - ПЕДАГОГИЧЕСКИЕ АСПЕКТЫ РАЗВИТИЯ ТВОРЧЕСКИХ СПОСОБНОСТЕЙ УЧАЩИХСЯ НА УРОКАХ ТЕХНОЛОГИИ НА ПРИМЕРЕ РАЗДЕЛА "РУКОДЕЛИЕ"</w:t>
      </w:r>
    </w:p>
    <w:p w:rsidR="00651253" w:rsidRPr="005858E1" w:rsidRDefault="00651253" w:rsidP="00651253">
      <w:pPr>
        <w:pStyle w:val="a3"/>
        <w:ind w:firstLine="709"/>
        <w:jc w:val="both"/>
        <w:rPr>
          <w:b/>
          <w:bCs/>
          <w:spacing w:val="6"/>
          <w:sz w:val="28"/>
          <w:szCs w:val="28"/>
        </w:rPr>
      </w:pPr>
    </w:p>
    <w:p w:rsidR="00651253" w:rsidRPr="005858E1" w:rsidRDefault="00651253" w:rsidP="00651253">
      <w:pPr>
        <w:pStyle w:val="a3"/>
        <w:ind w:firstLine="709"/>
        <w:jc w:val="center"/>
        <w:outlineLvl w:val="0"/>
        <w:rPr>
          <w:b/>
          <w:spacing w:val="6"/>
          <w:sz w:val="28"/>
          <w:szCs w:val="28"/>
        </w:rPr>
      </w:pPr>
      <w:r w:rsidRPr="005858E1">
        <w:rPr>
          <w:b/>
          <w:bCs/>
          <w:spacing w:val="6"/>
          <w:sz w:val="28"/>
          <w:szCs w:val="28"/>
        </w:rPr>
        <w:t xml:space="preserve">1.1 </w:t>
      </w:r>
      <w:r w:rsidRPr="005858E1">
        <w:rPr>
          <w:b/>
          <w:spacing w:val="6"/>
          <w:sz w:val="28"/>
          <w:szCs w:val="28"/>
        </w:rPr>
        <w:t>Педагогические предпосылки развития творческой деятельности</w:t>
      </w:r>
    </w:p>
    <w:p w:rsidR="00651253" w:rsidRPr="005858E1" w:rsidRDefault="00651253" w:rsidP="00651253">
      <w:pPr>
        <w:pStyle w:val="a3"/>
        <w:ind w:firstLine="709"/>
        <w:jc w:val="both"/>
        <w:rPr>
          <w:b/>
          <w:spacing w:val="6"/>
          <w:sz w:val="28"/>
          <w:szCs w:val="28"/>
        </w:rPr>
      </w:pP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Творческая деятельность - это целенаправленная интеллектуальная деятельность человека, результатом которой является нечто качественно новое, отличающееся неповторимостью, оригинально</w:t>
      </w:r>
      <w:r>
        <w:rPr>
          <w:spacing w:val="6"/>
          <w:sz w:val="28"/>
          <w:szCs w:val="28"/>
        </w:rPr>
        <w:t xml:space="preserve">стью и общественно-исторической </w:t>
      </w:r>
      <w:r w:rsidRPr="005858E1">
        <w:rPr>
          <w:spacing w:val="6"/>
          <w:sz w:val="28"/>
          <w:szCs w:val="28"/>
        </w:rPr>
        <w:t>уникальностью. Творчество присуще любой деятельности человека: технической, художественной, литературной, на</w:t>
      </w:r>
      <w:r>
        <w:rPr>
          <w:spacing w:val="6"/>
          <w:sz w:val="28"/>
          <w:szCs w:val="28"/>
        </w:rPr>
        <w:t>учной и производственной.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Творческую деятельность можно разделить на два основных вида: духовное творчество и научно-техническое творчество.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 xml:space="preserve">Современная жизнь требует воспитания свободной, творческой, образованной, культурной и активной личности. Большая роль в этом отводится школе, и огромный вклад в развитие творческих способностей вносит предмет «Технология».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lastRenderedPageBreak/>
        <w:t xml:space="preserve">Развивать творческие способности человека – это, прежде всего, воспитывать творческое отношение к труду. При этом труд рассматривается как источник формирования познавательной деятельности, самостоятельного отношения к поставленной задаче.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>Творческое отношение к труду – это одновременно и воспитание любви к делу, и стремление к познанию его особенностей, которые в свою очередь стимулируют испробовать свои силы, добиться успеха.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 xml:space="preserve"> В процессе творческого отношения к труду вырабатываются такие качества, как настойчивость, любознательность, целеустремленность, инициативность, самостоятельность, умение выбрать наилучший способ и метод выполнения работы, т.е. те качества, без которых невозможно творчество.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 xml:space="preserve">В практикуемой методике преподавания до сих пор мало внимания уделяется развитию творчества, самостоятельности, инициативы учащихся. Деятельность носит в основном воспроизводящий характер: учитель показывает, как и что делать, а ученики копируют его действия. Данный стиль работы не способствует развитию творческих способностей учащихся.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 xml:space="preserve">Предмет «Технология» - это творческий предмет, который </w:t>
      </w:r>
      <w:proofErr w:type="gramStart"/>
      <w:r w:rsidRPr="005858E1">
        <w:rPr>
          <w:rStyle w:val="c0"/>
          <w:spacing w:val="6"/>
          <w:sz w:val="28"/>
          <w:szCs w:val="28"/>
        </w:rPr>
        <w:t>представляет большие возможности</w:t>
      </w:r>
      <w:proofErr w:type="gramEnd"/>
      <w:r w:rsidRPr="005858E1">
        <w:rPr>
          <w:rStyle w:val="c0"/>
          <w:spacing w:val="6"/>
          <w:sz w:val="28"/>
          <w:szCs w:val="28"/>
        </w:rPr>
        <w:t xml:space="preserve"> для воспитания творческой, разносторонней личности. На занятиях реализуются эти возможности, опираясь на традиционные и нетрадиционные методы, на собственное педагогическое творчество. В школе есть все условия для развития творческого потенциала учащихся средствами предмета: хорошая материально-техническая база, система, позволяющая обеспечить переход от репродуктивных действий </w:t>
      </w:r>
      <w:proofErr w:type="gramStart"/>
      <w:r w:rsidRPr="005858E1">
        <w:rPr>
          <w:rStyle w:val="c0"/>
          <w:spacing w:val="6"/>
          <w:sz w:val="28"/>
          <w:szCs w:val="28"/>
        </w:rPr>
        <w:t>к</w:t>
      </w:r>
      <w:proofErr w:type="gramEnd"/>
      <w:r w:rsidRPr="005858E1">
        <w:rPr>
          <w:rStyle w:val="c0"/>
          <w:spacing w:val="6"/>
          <w:sz w:val="28"/>
          <w:szCs w:val="28"/>
        </w:rPr>
        <w:t xml:space="preserve"> творческим, множество наглядных средств, творчество учителя.</w:t>
      </w:r>
    </w:p>
    <w:p w:rsidR="00651253" w:rsidRPr="005858E1" w:rsidRDefault="00651253" w:rsidP="00651253">
      <w:pPr>
        <w:pStyle w:val="c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lastRenderedPageBreak/>
        <w:t>В массовой</w:t>
      </w:r>
      <w:r>
        <w:rPr>
          <w:rStyle w:val="c0"/>
          <w:spacing w:val="6"/>
          <w:sz w:val="28"/>
          <w:szCs w:val="28"/>
        </w:rPr>
        <w:t xml:space="preserve"> практике в школе существует противоречие</w:t>
      </w:r>
      <w:r w:rsidRPr="005858E1">
        <w:rPr>
          <w:rStyle w:val="c0"/>
          <w:spacing w:val="6"/>
          <w:sz w:val="28"/>
          <w:szCs w:val="28"/>
        </w:rPr>
        <w:t xml:space="preserve"> между стремлением личности к творчеству, самовыражению и узкими рамками программных требований. Для устранения данного противоречия необходимо ориентировать содержание учебных программ на творчество. </w:t>
      </w:r>
    </w:p>
    <w:p w:rsidR="00651253" w:rsidRDefault="00651253" w:rsidP="00651253">
      <w:pPr>
        <w:pStyle w:val="c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>
        <w:rPr>
          <w:rStyle w:val="c0"/>
          <w:spacing w:val="6"/>
          <w:sz w:val="28"/>
          <w:szCs w:val="28"/>
        </w:rPr>
        <w:t>Таким образом, можно сделать следующие выводы:</w:t>
      </w:r>
    </w:p>
    <w:p w:rsidR="00651253" w:rsidRDefault="00651253" w:rsidP="00651253">
      <w:pPr>
        <w:pStyle w:val="c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 xml:space="preserve"> 1) творчеству нужно и можно учить;</w:t>
      </w:r>
      <w:r w:rsidRPr="005858E1">
        <w:rPr>
          <w:spacing w:val="6"/>
          <w:sz w:val="28"/>
          <w:szCs w:val="28"/>
        </w:rPr>
        <w:t xml:space="preserve"> </w:t>
      </w:r>
    </w:p>
    <w:p w:rsidR="00651253" w:rsidRPr="005858E1" w:rsidRDefault="00651253" w:rsidP="00651253">
      <w:pPr>
        <w:pStyle w:val="c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>2) творческое начало не является природным качеством ума.</w:t>
      </w:r>
    </w:p>
    <w:p w:rsidR="00651253" w:rsidRPr="005858E1" w:rsidRDefault="00651253" w:rsidP="00651253">
      <w:pPr>
        <w:pStyle w:val="c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>Для формирования творчески активной личности, способной к саморазвитию используется следующее: развитие творческой активности учащихся; включение учащихся в творческую деятельность; использование методов проблемного обучения; развитие каче</w:t>
      </w:r>
      <w:proofErr w:type="gramStart"/>
      <w:r w:rsidRPr="005858E1">
        <w:rPr>
          <w:rStyle w:val="c0"/>
          <w:spacing w:val="6"/>
          <w:sz w:val="28"/>
          <w:szCs w:val="28"/>
        </w:rPr>
        <w:t>ств тв</w:t>
      </w:r>
      <w:proofErr w:type="gramEnd"/>
      <w:r w:rsidRPr="005858E1">
        <w:rPr>
          <w:rStyle w:val="c0"/>
          <w:spacing w:val="6"/>
          <w:sz w:val="28"/>
          <w:szCs w:val="28"/>
        </w:rPr>
        <w:t>орческ</w:t>
      </w:r>
      <w:r>
        <w:rPr>
          <w:rStyle w:val="c0"/>
          <w:spacing w:val="6"/>
          <w:sz w:val="28"/>
          <w:szCs w:val="28"/>
        </w:rPr>
        <w:t>ого мышления: самостоятельность и</w:t>
      </w:r>
      <w:r w:rsidRPr="005858E1">
        <w:rPr>
          <w:rStyle w:val="c0"/>
          <w:spacing w:val="6"/>
          <w:sz w:val="28"/>
          <w:szCs w:val="28"/>
        </w:rPr>
        <w:t xml:space="preserve"> критичность</w:t>
      </w:r>
      <w:r>
        <w:rPr>
          <w:rStyle w:val="c0"/>
          <w:spacing w:val="6"/>
          <w:sz w:val="28"/>
          <w:szCs w:val="28"/>
        </w:rPr>
        <w:t>.</w:t>
      </w:r>
    </w:p>
    <w:p w:rsidR="00651253" w:rsidRPr="005858E1" w:rsidRDefault="00651253" w:rsidP="00651253">
      <w:pPr>
        <w:pStyle w:val="c3"/>
        <w:spacing w:line="360" w:lineRule="auto"/>
        <w:ind w:firstLine="709"/>
        <w:jc w:val="both"/>
        <w:rPr>
          <w:rStyle w:val="c0"/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>Развитие творческих способностей учащихся можно реализовывать, опираясь на следующие принципы: 1) принцип развития мотивации к творческой деятельности; 2) принцип развития умений самообразования и самовоспитания; 3) принцип приоритета творческой деятельности; 4) принцип согласования педагогического процесса и индивидуальных особенностей учащихся; 5) принцип выбора форм обучения, обеспечивающих самостоятельность и творчество учащихся.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>Г</w:t>
      </w:r>
      <w:r w:rsidRPr="005858E1">
        <w:rPr>
          <w:spacing w:val="6"/>
          <w:sz w:val="28"/>
          <w:szCs w:val="28"/>
        </w:rPr>
        <w:t xml:space="preserve">рамотные действия учителя, способного разглядеть в ребенке талант и создать благоприятные условия  для его развития, могут помочь развиться этим способностям. </w:t>
      </w:r>
      <w:r>
        <w:rPr>
          <w:spacing w:val="6"/>
          <w:sz w:val="28"/>
          <w:szCs w:val="28"/>
        </w:rPr>
        <w:t>П</w:t>
      </w:r>
      <w:r w:rsidRPr="005858E1">
        <w:rPr>
          <w:spacing w:val="6"/>
          <w:sz w:val="28"/>
          <w:szCs w:val="28"/>
        </w:rPr>
        <w:t>одобную сложную работу, требующую обязательного творческого подхода можно назвать педагогическим творчеством.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 xml:space="preserve">Педагогическое творчество - </w:t>
      </w:r>
      <w:r w:rsidRPr="005858E1">
        <w:rPr>
          <w:spacing w:val="6"/>
          <w:sz w:val="28"/>
          <w:szCs w:val="28"/>
        </w:rPr>
        <w:t xml:space="preserve">это высшее проявление индивидуальности педагога, его опыта, дарования, способностей и </w:t>
      </w:r>
      <w:r w:rsidRPr="005858E1">
        <w:rPr>
          <w:spacing w:val="6"/>
          <w:sz w:val="28"/>
          <w:szCs w:val="28"/>
        </w:rPr>
        <w:lastRenderedPageBreak/>
        <w:t>лично</w:t>
      </w:r>
      <w:r>
        <w:rPr>
          <w:spacing w:val="6"/>
          <w:sz w:val="28"/>
          <w:szCs w:val="28"/>
        </w:rPr>
        <w:t>сти, воображения и интуиции, высшая степень</w:t>
      </w:r>
      <w:r w:rsidRPr="005858E1">
        <w:rPr>
          <w:spacing w:val="6"/>
          <w:sz w:val="28"/>
          <w:szCs w:val="28"/>
        </w:rPr>
        <w:t xml:space="preserve"> профессионализма и мастерства».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Преподаватель, благодаря специфике своей профессиональной деятельности, имеет возможность общаться и влиять на творческую  личность ученика. Из этого можно сделать очевидный вывод</w:t>
      </w:r>
      <w:r>
        <w:rPr>
          <w:spacing w:val="6"/>
          <w:sz w:val="28"/>
          <w:szCs w:val="28"/>
        </w:rPr>
        <w:t xml:space="preserve">, что преподаватель должен </w:t>
      </w:r>
      <w:r w:rsidRPr="005858E1">
        <w:rPr>
          <w:spacing w:val="6"/>
          <w:sz w:val="28"/>
          <w:szCs w:val="28"/>
        </w:rPr>
        <w:t xml:space="preserve"> нести в себе творческое начало.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Творческая деятельность преподавателя</w:t>
      </w:r>
      <w:r>
        <w:rPr>
          <w:spacing w:val="6"/>
          <w:sz w:val="28"/>
          <w:szCs w:val="28"/>
        </w:rPr>
        <w:t xml:space="preserve"> </w:t>
      </w:r>
      <w:r w:rsidRPr="005858E1">
        <w:rPr>
          <w:spacing w:val="6"/>
          <w:sz w:val="28"/>
          <w:szCs w:val="28"/>
        </w:rPr>
        <w:t xml:space="preserve">осуществляется в двух основных формах: 1) применение известных средств в новых сочетаниях к возникающим в образовательном процессе педагогическим ситуациям и 2) разработка новых средств, применительно к ситуациям, аналогичным тем, с которыми преподаватель уже имел дело ранее. </w:t>
      </w:r>
    </w:p>
    <w:p w:rsidR="00651253" w:rsidRPr="005858E1" w:rsidRDefault="00651253" w:rsidP="00651253">
      <w:pPr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Творчество в практической деятельности педагога </w:t>
      </w:r>
      <w:r w:rsidRPr="005858E1">
        <w:rPr>
          <w:rStyle w:val="c0"/>
          <w:spacing w:val="6"/>
          <w:sz w:val="28"/>
          <w:szCs w:val="28"/>
        </w:rPr>
        <w:t xml:space="preserve">«Технологии» </w:t>
      </w:r>
      <w:r w:rsidRPr="005858E1">
        <w:rPr>
          <w:spacing w:val="6"/>
          <w:sz w:val="28"/>
          <w:szCs w:val="28"/>
        </w:rPr>
        <w:t>настолько разнообразно, что можно говорить о различных аспектах его проявления. Профессиональное своеобразие педагогического труда и состоит в том, что в нем невозможна полная алгоритмизация, хотя существует некоторое постоянство используемых приемов и навыков.</w:t>
      </w:r>
    </w:p>
    <w:p w:rsidR="00651253" w:rsidRPr="005858E1" w:rsidRDefault="00651253" w:rsidP="00651253">
      <w:pPr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 Применение этих стандартизированных методов в постоянно меняющихся, нестандартных и нестационарных ситуациях требует постоянной модернизации и коррекции. </w:t>
      </w:r>
    </w:p>
    <w:p w:rsidR="00651253" w:rsidRPr="005858E1" w:rsidRDefault="00651253" w:rsidP="00651253">
      <w:pPr>
        <w:spacing w:line="360" w:lineRule="auto"/>
        <w:ind w:firstLine="709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>Н</w:t>
      </w:r>
      <w:r w:rsidRPr="005858E1">
        <w:rPr>
          <w:spacing w:val="6"/>
          <w:sz w:val="28"/>
          <w:szCs w:val="28"/>
        </w:rPr>
        <w:t xml:space="preserve">овые </w:t>
      </w:r>
      <w:r>
        <w:rPr>
          <w:spacing w:val="6"/>
          <w:sz w:val="28"/>
          <w:szCs w:val="28"/>
        </w:rPr>
        <w:t>педагогические методы и системы дают  возможности</w:t>
      </w:r>
      <w:r w:rsidRPr="005858E1">
        <w:rPr>
          <w:spacing w:val="6"/>
          <w:sz w:val="28"/>
          <w:szCs w:val="28"/>
        </w:rPr>
        <w:t xml:space="preserve"> применения педагогического творчества в зависимости от возраста учеников.</w:t>
      </w:r>
    </w:p>
    <w:p w:rsidR="00651253" w:rsidRPr="005858E1" w:rsidRDefault="00651253" w:rsidP="00651253">
      <w:pPr>
        <w:pStyle w:val="a3"/>
        <w:ind w:firstLine="709"/>
        <w:jc w:val="both"/>
        <w:rPr>
          <w:b/>
          <w:spacing w:val="6"/>
          <w:sz w:val="28"/>
          <w:szCs w:val="28"/>
        </w:rPr>
      </w:pPr>
    </w:p>
    <w:p w:rsidR="00651253" w:rsidRPr="005858E1" w:rsidRDefault="00651253" w:rsidP="00651253">
      <w:pPr>
        <w:pStyle w:val="a3"/>
        <w:spacing w:line="360" w:lineRule="auto"/>
        <w:ind w:firstLine="709"/>
        <w:jc w:val="center"/>
        <w:outlineLvl w:val="0"/>
        <w:rPr>
          <w:b/>
          <w:bCs/>
          <w:spacing w:val="6"/>
          <w:sz w:val="28"/>
          <w:szCs w:val="28"/>
        </w:rPr>
      </w:pPr>
      <w:r w:rsidRPr="005858E1">
        <w:rPr>
          <w:b/>
          <w:bCs/>
          <w:spacing w:val="6"/>
          <w:sz w:val="28"/>
          <w:szCs w:val="28"/>
        </w:rPr>
        <w:t xml:space="preserve">1.2 </w:t>
      </w:r>
      <w:r w:rsidRPr="005858E1">
        <w:rPr>
          <w:b/>
          <w:spacing w:val="6"/>
          <w:sz w:val="28"/>
          <w:szCs w:val="28"/>
        </w:rPr>
        <w:t>Психологический аспект проблемы развития творческой деятельности учащихся</w:t>
      </w:r>
    </w:p>
    <w:p w:rsidR="00651253" w:rsidRPr="005858E1" w:rsidRDefault="00651253" w:rsidP="00651253">
      <w:pPr>
        <w:pStyle w:val="a3"/>
        <w:ind w:firstLine="709"/>
        <w:jc w:val="both"/>
        <w:rPr>
          <w:spacing w:val="6"/>
          <w:sz w:val="28"/>
          <w:szCs w:val="28"/>
        </w:rPr>
      </w:pPr>
    </w:p>
    <w:p w:rsidR="00651253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lastRenderedPageBreak/>
        <w:t xml:space="preserve">Творчество как вид деятельности человека связано с психологической структурой личности: направленностью (мотивационной сферой), опытом (компетентностью), особенностями процессов восприятия, памяти и мышления (познавательной сферой), индивидуально-психологическими особенностями. В этой связи возникает задача диагностики психологических особенностей детей, имеющих задатки и склонности к творчеству.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bCs/>
          <w:spacing w:val="6"/>
          <w:sz w:val="28"/>
          <w:szCs w:val="28"/>
        </w:rPr>
        <w:t>Способности</w:t>
      </w:r>
      <w:r w:rsidRPr="005858E1">
        <w:rPr>
          <w:spacing w:val="6"/>
          <w:sz w:val="28"/>
          <w:szCs w:val="28"/>
        </w:rPr>
        <w:t xml:space="preserve"> – это индивидуально-психологические особенности личности, которые являются условиями успешного осуществления данной деятельности и динамики овладения знаниями, умениями и навыками.</w:t>
      </w:r>
    </w:p>
    <w:p w:rsidR="00651253" w:rsidRPr="005858E1" w:rsidRDefault="00651253" w:rsidP="00651253">
      <w:pPr>
        <w:pStyle w:val="acxspmiddle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bCs/>
          <w:spacing w:val="6"/>
          <w:sz w:val="28"/>
          <w:szCs w:val="28"/>
        </w:rPr>
        <w:t>Творческие способности</w:t>
      </w:r>
      <w:r w:rsidRPr="005858E1">
        <w:rPr>
          <w:spacing w:val="6"/>
          <w:sz w:val="28"/>
          <w:szCs w:val="28"/>
        </w:rPr>
        <w:t xml:space="preserve"> – это индивидуальные особенности человека, которые определяют успешность выполнения им творческой деятельности различного рода, которая требует от человека не шаблонных, привычных действий, а подвижности, гибкости мышления, быстрой ориентации и адаптации к новым условиям, творческого подхода к решению больших и малых проблем.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Диагностику уровня творческих способностей учащихся</w:t>
      </w:r>
      <w:r>
        <w:rPr>
          <w:spacing w:val="6"/>
          <w:sz w:val="28"/>
          <w:szCs w:val="28"/>
        </w:rPr>
        <w:t xml:space="preserve"> можно анализировать </w:t>
      </w:r>
      <w:r w:rsidRPr="005858E1">
        <w:rPr>
          <w:spacing w:val="6"/>
          <w:sz w:val="28"/>
          <w:szCs w:val="28"/>
        </w:rPr>
        <w:t xml:space="preserve"> по качеству результата («продукта») их творчества.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В зависимости от вида творческой деятельности результат может быть представл</w:t>
      </w:r>
      <w:r>
        <w:rPr>
          <w:spacing w:val="6"/>
          <w:sz w:val="28"/>
          <w:szCs w:val="28"/>
        </w:rPr>
        <w:t xml:space="preserve">ен как сделанный руками предмет </w:t>
      </w:r>
      <w:r w:rsidRPr="005858E1">
        <w:rPr>
          <w:spacing w:val="6"/>
          <w:sz w:val="28"/>
          <w:szCs w:val="28"/>
        </w:rPr>
        <w:t>(вещь) при практической деятельности, проект или решенная проблема при интеллектуальной деятельности, рисунок, стихи, игра на музыкальном инструменте и т.д.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Творческая личность характеризуется следующими психологическими свойствами: любознательность, впечатлительность и вдохновение; высокое самомнение и тщеславие; стремление к </w:t>
      </w:r>
      <w:r w:rsidRPr="005858E1">
        <w:rPr>
          <w:spacing w:val="6"/>
          <w:sz w:val="28"/>
          <w:szCs w:val="28"/>
        </w:rPr>
        <w:lastRenderedPageBreak/>
        <w:t>доминированию; оптимизм; гибкость мышления; независимость, самостоятел</w:t>
      </w:r>
      <w:r>
        <w:rPr>
          <w:spacing w:val="6"/>
          <w:sz w:val="28"/>
          <w:szCs w:val="28"/>
        </w:rPr>
        <w:t>ьность,</w:t>
      </w:r>
      <w:r w:rsidRPr="005858E1">
        <w:rPr>
          <w:spacing w:val="6"/>
          <w:sz w:val="28"/>
          <w:szCs w:val="28"/>
        </w:rPr>
        <w:t xml:space="preserve"> способность к </w:t>
      </w:r>
      <w:proofErr w:type="spellStart"/>
      <w:r w:rsidRPr="005858E1">
        <w:rPr>
          <w:spacing w:val="6"/>
          <w:sz w:val="28"/>
          <w:szCs w:val="28"/>
        </w:rPr>
        <w:t>саморегуляции</w:t>
      </w:r>
      <w:proofErr w:type="spellEnd"/>
      <w:r w:rsidRPr="005858E1">
        <w:rPr>
          <w:spacing w:val="6"/>
          <w:sz w:val="28"/>
          <w:szCs w:val="28"/>
        </w:rPr>
        <w:t>; способность к восприятию красоты; чувство гармонии и красоты; потребность в совершенстве продуктов своей деятельности; склонность к риску.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В выпускной аттестационной работе рассматривается проблема  развития творческой деятельности учащихся (девочек) 5 класса. Учащиеся данного возраста</w:t>
      </w:r>
      <w:r w:rsidRPr="005858E1">
        <w:rPr>
          <w:spacing w:val="6"/>
          <w:sz w:val="28"/>
          <w:szCs w:val="28"/>
        </w:rPr>
        <w:t xml:space="preserve"> излишне независимы в суждениях, у них нет почтения к условностям и авторитетам, чрезвычайно развито чувство юмора и умение найти смешное в необычных ситуациях, они менее озабочены порядком и организацией работы, у них более темпераментная натура. Эти характеристики творчески одаренной личности обусловлены наследственными факторами, психологическими особенностями человека и условиями его жизнедеятельности (а не только результатом обучения и воспитания).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Творческая личность отличается от других людей целым рядом особенностей: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proofErr w:type="gramStart"/>
      <w:r w:rsidRPr="005858E1">
        <w:rPr>
          <w:spacing w:val="6"/>
          <w:sz w:val="28"/>
          <w:szCs w:val="28"/>
        </w:rPr>
        <w:t>– когнитивных (высокая чувствительность к сенсорным раздражителям; чувствительность к необычному, уникальному, единичному; способность воспринимать явления в определенной системе, комплексно; хорошая память; развитые воображение и фантазия; развитое дивергентное мышление как стратегия обобщения множества решений одной задачи и др.</w:t>
      </w:r>
      <w:proofErr w:type="gramEnd"/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– эмоциональных (высокая эмоциональная возбудимость, преодоление состояния тревожности, наличие стенических эмоций);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– </w:t>
      </w:r>
      <w:proofErr w:type="gramStart"/>
      <w:r w:rsidRPr="005858E1">
        <w:rPr>
          <w:spacing w:val="6"/>
          <w:sz w:val="28"/>
          <w:szCs w:val="28"/>
        </w:rPr>
        <w:t>мотивационных</w:t>
      </w:r>
      <w:proofErr w:type="gramEnd"/>
      <w:r w:rsidRPr="005858E1">
        <w:rPr>
          <w:spacing w:val="6"/>
          <w:sz w:val="28"/>
          <w:szCs w:val="28"/>
        </w:rPr>
        <w:t xml:space="preserve"> (потребность в понимании, исследовании, самовыражении и самоутверждении, потребность в автономии и независимости);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lastRenderedPageBreak/>
        <w:t xml:space="preserve">– </w:t>
      </w:r>
      <w:proofErr w:type="gramStart"/>
      <w:r w:rsidRPr="005858E1">
        <w:rPr>
          <w:spacing w:val="6"/>
          <w:sz w:val="28"/>
          <w:szCs w:val="28"/>
        </w:rPr>
        <w:t>коммуникативных</w:t>
      </w:r>
      <w:proofErr w:type="gramEnd"/>
      <w:r w:rsidRPr="005858E1">
        <w:rPr>
          <w:spacing w:val="6"/>
          <w:sz w:val="28"/>
          <w:szCs w:val="28"/>
        </w:rPr>
        <w:t xml:space="preserve"> (инициативность, склонность к лидерству, спонтанность).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В составе творческих способностей выделяют интуитивность (как способность к интуитивным решениям), способность к преобразованиям, способность к прогнозированию, (один из основных признаков творческой одаренности), ассоциативность (легкость ассоциирования, сближения понятий), чувство юмора, способность к импровизации и широкий фокус внимания.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Творчество начинается с новой идеи. Новые идеи могут появляться как на основе новой информации, так и без нее. </w:t>
      </w:r>
      <w:proofErr w:type="gramStart"/>
      <w:r w:rsidRPr="005858E1">
        <w:rPr>
          <w:spacing w:val="6"/>
          <w:sz w:val="28"/>
          <w:szCs w:val="28"/>
        </w:rPr>
        <w:t>Чтобы учащийся мог создать что-то новое он должен опираться на уже известное, иметь материал, хранящейся в памяти.</w:t>
      </w:r>
      <w:proofErr w:type="gramEnd"/>
      <w:r w:rsidRPr="005858E1">
        <w:rPr>
          <w:spacing w:val="6"/>
          <w:sz w:val="28"/>
          <w:szCs w:val="28"/>
        </w:rPr>
        <w:t xml:space="preserve"> Чтобы учащиеся начали творчески применять полученные ими ранее знания, необходимо, чтобы они испытывали потребность в предложенной им деятельности. Должна быть организована мотивация к действию.</w:t>
      </w:r>
    </w:p>
    <w:p w:rsidR="00651253" w:rsidRDefault="00651253" w:rsidP="00651253">
      <w:pPr>
        <w:pStyle w:val="acxspmiddle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Последовательность творческой деятельности учащихся заключается в том, что на самом первом этапе, познакомившись с образцами работ разного уровня сложности, они составляют свою композицию изделия. В первых работах непременно включаются элементы, обязательные для начального обучения.</w:t>
      </w:r>
    </w:p>
    <w:p w:rsidR="00651253" w:rsidRPr="005858E1" w:rsidRDefault="00651253" w:rsidP="00651253">
      <w:pPr>
        <w:pStyle w:val="acxspmiddle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 Тем, кто испытывает затруднения в первоначальном композиционном решении, предполагаются готовые образцы, в которые учащиеся по желанию могут вносить изменения. Все равно в каждом образце проявится индивидуальность исполнения.</w:t>
      </w:r>
    </w:p>
    <w:p w:rsidR="00651253" w:rsidRPr="005858E1" w:rsidRDefault="00651253" w:rsidP="00651253">
      <w:pPr>
        <w:pStyle w:val="acxspmiddle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Пробуждения интереса к действию, следует начинать с демонстрации пособия, творческих работ. Показ рассчитан на </w:t>
      </w:r>
      <w:r w:rsidRPr="005858E1">
        <w:rPr>
          <w:spacing w:val="6"/>
          <w:sz w:val="28"/>
          <w:szCs w:val="28"/>
        </w:rPr>
        <w:lastRenderedPageBreak/>
        <w:t>пробуждение переживаний учащихся, вызванных созерцанием красивого изделия, мастерски выполненного преподавателем.</w:t>
      </w:r>
    </w:p>
    <w:p w:rsidR="00651253" w:rsidRDefault="00651253" w:rsidP="00651253">
      <w:pPr>
        <w:pStyle w:val="a3"/>
        <w:spacing w:line="360" w:lineRule="auto"/>
        <w:ind w:firstLine="709"/>
        <w:jc w:val="center"/>
        <w:outlineLvl w:val="0"/>
        <w:rPr>
          <w:b/>
          <w:spacing w:val="6"/>
          <w:sz w:val="28"/>
          <w:szCs w:val="28"/>
        </w:rPr>
      </w:pPr>
      <w:r>
        <w:rPr>
          <w:b/>
          <w:spacing w:val="6"/>
          <w:sz w:val="28"/>
          <w:szCs w:val="28"/>
        </w:rPr>
        <w:t xml:space="preserve">ВЫВОДЫ </w:t>
      </w:r>
    </w:p>
    <w:p w:rsidR="00651253" w:rsidRPr="002A40F0" w:rsidRDefault="00651253" w:rsidP="00651253">
      <w:pPr>
        <w:pStyle w:val="a3"/>
        <w:spacing w:line="360" w:lineRule="auto"/>
        <w:ind w:firstLine="709"/>
        <w:jc w:val="both"/>
        <w:outlineLvl w:val="0"/>
        <w:rPr>
          <w:b/>
          <w:spacing w:val="6"/>
          <w:sz w:val="28"/>
          <w:szCs w:val="28"/>
        </w:rPr>
      </w:pP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Творческая личность - это индивид, который владеет высоким уровнем знаний, имеет стремление к новому, оригинальному. Творческие способности связаны с созданием нового, оригинального продукта, с поиском новых средств деятельности. 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Необходимо, чтобы учащиеся могли угл</w:t>
      </w:r>
      <w:r>
        <w:rPr>
          <w:spacing w:val="6"/>
          <w:sz w:val="28"/>
          <w:szCs w:val="28"/>
        </w:rPr>
        <w:t>убляться в атмосферу творчества и</w:t>
      </w:r>
      <w:r w:rsidRPr="005858E1">
        <w:rPr>
          <w:spacing w:val="6"/>
          <w:sz w:val="28"/>
          <w:szCs w:val="28"/>
        </w:rPr>
        <w:t xml:space="preserve"> поиска нового, что способствует усовершенствованию навыков творческого мышления, активизации умственной деятельности, развитию индивидуальных наклонностей каждого учащегося, а это необходимо для того, чтобы полностью использовать возможности процесса творчества и реализовать себя в будущей жизни, справляясь со всеми возникающими трудностями и ситуациями.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Творческая деятельность - это целенаправленная интеллектуальная деятельность человека, результатом которой является нечто качественно новое, отличающееся неповторимостью, оригинальностью и общественно-исторической уникальностью.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>В процессе творческого отношения к труду вырабатываются такие качества, как настойчивость, любознательность, целеустремленность, инициативность, самостоятельность, умение выбрать наилучший способ и метод выполнения работы, т.е. те качества, без которых невозможно творчество.</w:t>
      </w:r>
    </w:p>
    <w:p w:rsidR="00651253" w:rsidRPr="005858E1" w:rsidRDefault="00651253" w:rsidP="00651253">
      <w:pPr>
        <w:pStyle w:val="c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rStyle w:val="c0"/>
          <w:spacing w:val="6"/>
          <w:sz w:val="28"/>
          <w:szCs w:val="28"/>
        </w:rPr>
        <w:t xml:space="preserve">Развитие творческих способностей учащихся можно реализовывать, опираясь на следующие принципы: 1) принцип развития мотивации к </w:t>
      </w:r>
      <w:r w:rsidRPr="005858E1">
        <w:rPr>
          <w:rStyle w:val="c0"/>
          <w:spacing w:val="6"/>
          <w:sz w:val="28"/>
          <w:szCs w:val="28"/>
        </w:rPr>
        <w:lastRenderedPageBreak/>
        <w:t>творческой деятельности; 2) принцип развития умений самообразования и самовоспитания; 3) принцип приоритета творческой деятельности; 4) принцип согласования педагогического процесса и индивидуальных особенностей учащихся; 5) принцип выбора форм обучения, обеспечивающих самостоятельность и творчество учащихся.</w:t>
      </w:r>
    </w:p>
    <w:p w:rsidR="00651253" w:rsidRPr="005858E1" w:rsidRDefault="00651253" w:rsidP="00651253">
      <w:pPr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 xml:space="preserve">В современной литературе педагогическое творчество понимается как процесс решения педагогических задач в меняющихся обстоятельствах. Обращаясь к решению неисчислимого множества типовых и нестандартных задач, преподаватель, как и любой исследователь, строит свою деятельность в соответствии с общими правилами эвристическою поиска.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5858E1">
        <w:rPr>
          <w:spacing w:val="6"/>
          <w:sz w:val="28"/>
          <w:szCs w:val="28"/>
        </w:rPr>
        <w:t>Творческая личность характеризуется следующими психологическими свойствами: любознательность, впечатлительность и вдохновение; высокое самомнение и тщеславие; стремление к доминированию; оптимизм; гибкость мышления; незави</w:t>
      </w:r>
      <w:r>
        <w:rPr>
          <w:spacing w:val="6"/>
          <w:sz w:val="28"/>
          <w:szCs w:val="28"/>
        </w:rPr>
        <w:t>симость, самостоятельность,</w:t>
      </w:r>
      <w:r w:rsidRPr="005858E1">
        <w:rPr>
          <w:spacing w:val="6"/>
          <w:sz w:val="28"/>
          <w:szCs w:val="28"/>
        </w:rPr>
        <w:t xml:space="preserve"> способность к </w:t>
      </w:r>
      <w:proofErr w:type="spellStart"/>
      <w:r w:rsidRPr="005858E1">
        <w:rPr>
          <w:spacing w:val="6"/>
          <w:sz w:val="28"/>
          <w:szCs w:val="28"/>
        </w:rPr>
        <w:t>саморегуляции</w:t>
      </w:r>
      <w:proofErr w:type="spellEnd"/>
      <w:r w:rsidRPr="005858E1">
        <w:rPr>
          <w:spacing w:val="6"/>
          <w:sz w:val="28"/>
          <w:szCs w:val="28"/>
        </w:rPr>
        <w:t>; способность к восприятию красоты; чувство гармонии и красоты; потребность в совершенстве продуктов своей деятельности; склонность к риску.</w:t>
      </w:r>
    </w:p>
    <w:p w:rsidR="00651253" w:rsidRPr="005858E1" w:rsidRDefault="00651253" w:rsidP="00651253">
      <w:pPr>
        <w:pStyle w:val="a3"/>
        <w:spacing w:line="360" w:lineRule="auto"/>
        <w:ind w:firstLine="709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>Таким образом, можно сделать главный вывод - предмет технология позволяет развивать творческие способности учащихся в тандеме с творческим, целеустремлённым учителем, использующим в учебном процессе различные инновации.</w:t>
      </w: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Default="00651253" w:rsidP="00651253">
      <w:pPr>
        <w:ind w:firstLine="709"/>
        <w:jc w:val="both"/>
      </w:pPr>
    </w:p>
    <w:p w:rsidR="00651253" w:rsidRPr="00680395" w:rsidRDefault="00651253" w:rsidP="00651253">
      <w:pPr>
        <w:pStyle w:val="a3"/>
        <w:spacing w:line="360" w:lineRule="auto"/>
        <w:ind w:firstLine="709"/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b/>
          <w:spacing w:val="10"/>
          <w:sz w:val="28"/>
          <w:szCs w:val="28"/>
        </w:rPr>
        <w:lastRenderedPageBreak/>
        <w:t>СПИСОК ЛИТЕРАТУРЫ</w:t>
      </w:r>
    </w:p>
    <w:p w:rsidR="00651253" w:rsidRDefault="00651253" w:rsidP="00651253">
      <w:pPr>
        <w:pStyle w:val="a3"/>
        <w:spacing w:line="360" w:lineRule="auto"/>
        <w:ind w:firstLine="709"/>
        <w:jc w:val="both"/>
      </w:pP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Style w:val="hl"/>
          <w:sz w:val="28"/>
          <w:szCs w:val="28"/>
        </w:rPr>
        <w:t>Андреев</w:t>
      </w:r>
      <w:r>
        <w:rPr>
          <w:sz w:val="28"/>
          <w:szCs w:val="28"/>
        </w:rPr>
        <w:t xml:space="preserve"> В. И. Эвристическое программирование учебно-исследовательской деятельности. М.: </w:t>
      </w:r>
      <w:proofErr w:type="spellStart"/>
      <w:r>
        <w:rPr>
          <w:sz w:val="28"/>
          <w:szCs w:val="28"/>
        </w:rPr>
        <w:t>Высш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Шк</w:t>
      </w:r>
      <w:proofErr w:type="spellEnd"/>
      <w:r>
        <w:rPr>
          <w:sz w:val="28"/>
          <w:szCs w:val="28"/>
        </w:rPr>
        <w:t xml:space="preserve">., 2011. - 240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Арбат Ю. А. Красота вокруг нас. М.: Искусство, 2012. - 176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rStyle w:val="hl"/>
          <w:sz w:val="28"/>
          <w:szCs w:val="28"/>
        </w:rPr>
        <w:t>Бабанский</w:t>
      </w:r>
      <w:proofErr w:type="spellEnd"/>
      <w:r>
        <w:rPr>
          <w:sz w:val="28"/>
          <w:szCs w:val="28"/>
        </w:rPr>
        <w:t xml:space="preserve"> Ю. К. Школа воспитывает для жизни трудом и в труде // Народное образование. - 2015. - № 5. - С. 209-214.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Style w:val="hl"/>
          <w:sz w:val="28"/>
          <w:szCs w:val="28"/>
        </w:rPr>
        <w:t>Бехтерев</w:t>
      </w:r>
      <w:r>
        <w:rPr>
          <w:sz w:val="28"/>
          <w:szCs w:val="28"/>
        </w:rPr>
        <w:t xml:space="preserve"> В. М. Проблемы развития и воспитания человека. М.: Изд-во </w:t>
      </w:r>
      <w:proofErr w:type="spellStart"/>
      <w:r>
        <w:rPr>
          <w:sz w:val="28"/>
          <w:szCs w:val="28"/>
        </w:rPr>
        <w:t>Инт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</w:t>
      </w:r>
      <w:proofErr w:type="spellEnd"/>
      <w:r>
        <w:rPr>
          <w:sz w:val="28"/>
          <w:szCs w:val="28"/>
        </w:rPr>
        <w:t>. Психологии, Воронеж: НПО «</w:t>
      </w:r>
      <w:r>
        <w:rPr>
          <w:rStyle w:val="hl"/>
          <w:sz w:val="28"/>
          <w:szCs w:val="28"/>
        </w:rPr>
        <w:t>МОДЭК</w:t>
      </w:r>
      <w:r>
        <w:rPr>
          <w:sz w:val="28"/>
          <w:szCs w:val="28"/>
        </w:rPr>
        <w:t xml:space="preserve">», 2013. - 416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hl"/>
          <w:sz w:val="28"/>
          <w:szCs w:val="28"/>
        </w:rPr>
        <w:t>Богоявленская</w:t>
      </w:r>
      <w:r>
        <w:rPr>
          <w:sz w:val="28"/>
          <w:szCs w:val="28"/>
        </w:rPr>
        <w:t xml:space="preserve"> Д. Б. Психология творческих способностей: Учебное пособие для студентов высших учебных </w:t>
      </w:r>
      <w:r>
        <w:rPr>
          <w:rStyle w:val="hl"/>
          <w:sz w:val="28"/>
          <w:szCs w:val="28"/>
        </w:rPr>
        <w:t>заведений</w:t>
      </w:r>
      <w:r>
        <w:rPr>
          <w:sz w:val="28"/>
          <w:szCs w:val="28"/>
        </w:rPr>
        <w:t>. М.: Издательский центр «</w:t>
      </w:r>
      <w:r>
        <w:rPr>
          <w:rStyle w:val="hl"/>
          <w:sz w:val="28"/>
          <w:szCs w:val="28"/>
        </w:rPr>
        <w:t>Академия</w:t>
      </w:r>
      <w:r>
        <w:rPr>
          <w:sz w:val="28"/>
          <w:szCs w:val="28"/>
        </w:rPr>
        <w:t xml:space="preserve">», 2012. - 320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Style w:val="hl"/>
          <w:sz w:val="28"/>
          <w:szCs w:val="28"/>
        </w:rPr>
        <w:t>Выготский</w:t>
      </w:r>
      <w:r>
        <w:rPr>
          <w:sz w:val="28"/>
          <w:szCs w:val="28"/>
        </w:rPr>
        <w:t xml:space="preserve"> Л. С. Психология развития ребёнка. М.: Изд-во Смысл; Изд-во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 xml:space="preserve">, 2013.-512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rStyle w:val="hl"/>
          <w:sz w:val="28"/>
          <w:szCs w:val="28"/>
        </w:rPr>
        <w:t>Гальперин</w:t>
      </w:r>
      <w:r>
        <w:rPr>
          <w:sz w:val="28"/>
          <w:szCs w:val="28"/>
        </w:rPr>
        <w:t xml:space="preserve"> П. Я. Психология мышления и учение о </w:t>
      </w:r>
      <w:r>
        <w:rPr>
          <w:rStyle w:val="hl"/>
          <w:sz w:val="28"/>
          <w:szCs w:val="28"/>
        </w:rPr>
        <w:t>поэтапном</w:t>
      </w:r>
      <w:r>
        <w:rPr>
          <w:sz w:val="28"/>
          <w:szCs w:val="28"/>
        </w:rPr>
        <w:t xml:space="preserve"> формировании умственных действий //Исследования </w:t>
      </w:r>
      <w:r>
        <w:rPr>
          <w:rStyle w:val="hl"/>
          <w:sz w:val="28"/>
          <w:szCs w:val="28"/>
        </w:rPr>
        <w:t>мышления</w:t>
      </w:r>
      <w:r>
        <w:rPr>
          <w:sz w:val="28"/>
          <w:szCs w:val="28"/>
        </w:rPr>
        <w:t xml:space="preserve"> в советской психологии. М., 2014. - № 5. - С. 24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rStyle w:val="hl"/>
          <w:sz w:val="28"/>
          <w:szCs w:val="28"/>
        </w:rPr>
        <w:t>Даль</w:t>
      </w:r>
      <w:r>
        <w:rPr>
          <w:sz w:val="28"/>
          <w:szCs w:val="28"/>
        </w:rPr>
        <w:t xml:space="preserve"> В. И. Толковый словарь живого русского языка: В 4-х т. Т. </w:t>
      </w:r>
      <w:smartTag w:uri="urn:schemas-microsoft-com:office:smarttags" w:element="metricconverter">
        <w:smartTagPr>
          <w:attr w:name="ProductID" w:val="2 М"/>
        </w:smartTagPr>
        <w:r>
          <w:rPr>
            <w:sz w:val="28"/>
            <w:szCs w:val="28"/>
          </w:rPr>
          <w:t>2 М</w:t>
        </w:r>
      </w:smartTag>
      <w:r>
        <w:rPr>
          <w:sz w:val="28"/>
          <w:szCs w:val="28"/>
        </w:rPr>
        <w:t xml:space="preserve">.: Корона РИ, 2012. - 779 е.; Т. 4. - М.: Корона РИ, 2012. - 456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rStyle w:val="hl"/>
          <w:sz w:val="28"/>
          <w:szCs w:val="28"/>
        </w:rPr>
        <w:t>Дистервег</w:t>
      </w:r>
      <w:proofErr w:type="spellEnd"/>
      <w:r>
        <w:rPr>
          <w:sz w:val="28"/>
          <w:szCs w:val="28"/>
        </w:rPr>
        <w:t xml:space="preserve"> А. О </w:t>
      </w:r>
      <w:proofErr w:type="spellStart"/>
      <w:r>
        <w:rPr>
          <w:sz w:val="28"/>
          <w:szCs w:val="28"/>
        </w:rPr>
        <w:t>природосообразности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rStyle w:val="hl"/>
          <w:sz w:val="28"/>
          <w:szCs w:val="28"/>
        </w:rPr>
        <w:t>культуросообразности</w:t>
      </w:r>
      <w:proofErr w:type="spellEnd"/>
      <w:r>
        <w:rPr>
          <w:sz w:val="28"/>
          <w:szCs w:val="28"/>
        </w:rPr>
        <w:t xml:space="preserve"> в общении //Народное образование. 2014. - № 7. - С. 19-21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>
        <w:rPr>
          <w:rStyle w:val="hl"/>
          <w:sz w:val="28"/>
          <w:szCs w:val="28"/>
        </w:rPr>
        <w:t>Коменский</w:t>
      </w:r>
      <w:r>
        <w:rPr>
          <w:sz w:val="28"/>
          <w:szCs w:val="28"/>
        </w:rPr>
        <w:t xml:space="preserve"> Я. А., Локк Д., Руссо Ж.-Ж., </w:t>
      </w:r>
      <w:r>
        <w:rPr>
          <w:rStyle w:val="hl"/>
          <w:sz w:val="28"/>
          <w:szCs w:val="28"/>
        </w:rPr>
        <w:t>Песталоцци</w:t>
      </w:r>
      <w:r>
        <w:rPr>
          <w:sz w:val="28"/>
          <w:szCs w:val="28"/>
        </w:rPr>
        <w:t xml:space="preserve"> И. Г. Педагогическое наследие /</w:t>
      </w:r>
      <w:proofErr w:type="spellStart"/>
      <w:proofErr w:type="gramStart"/>
      <w:r>
        <w:rPr>
          <w:rStyle w:val="hl"/>
          <w:sz w:val="28"/>
          <w:szCs w:val="28"/>
        </w:rPr>
        <w:t>Сост</w:t>
      </w:r>
      <w:proofErr w:type="spellEnd"/>
      <w:proofErr w:type="gramEnd"/>
      <w:r>
        <w:rPr>
          <w:sz w:val="28"/>
          <w:szCs w:val="28"/>
        </w:rPr>
        <w:t xml:space="preserve"> В. М. Кларин, А. Н. </w:t>
      </w:r>
      <w:r>
        <w:rPr>
          <w:rStyle w:val="hl"/>
          <w:sz w:val="28"/>
          <w:szCs w:val="28"/>
        </w:rPr>
        <w:t>Джуринский</w:t>
      </w:r>
      <w:r>
        <w:rPr>
          <w:sz w:val="28"/>
          <w:szCs w:val="28"/>
        </w:rPr>
        <w:t xml:space="preserve">. М.: Педагогика, 2014. - 416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11. </w:t>
      </w:r>
      <w:proofErr w:type="spellStart"/>
      <w:r>
        <w:rPr>
          <w:rStyle w:val="hl"/>
          <w:sz w:val="28"/>
          <w:szCs w:val="28"/>
        </w:rPr>
        <w:t>Котеленец</w:t>
      </w:r>
      <w:proofErr w:type="spellEnd"/>
      <w:r>
        <w:rPr>
          <w:sz w:val="28"/>
          <w:szCs w:val="28"/>
        </w:rPr>
        <w:t xml:space="preserve"> С.И. Технология предмет особенный. // Школа и производство. - М.: Школа-Пресс, 2015. № 4. - С. 27-31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>
        <w:rPr>
          <w:rStyle w:val="hl"/>
          <w:sz w:val="28"/>
          <w:szCs w:val="28"/>
        </w:rPr>
        <w:t>Краевский</w:t>
      </w:r>
      <w:r>
        <w:rPr>
          <w:sz w:val="28"/>
          <w:szCs w:val="28"/>
        </w:rPr>
        <w:t xml:space="preserve"> В. В. </w:t>
      </w:r>
      <w:proofErr w:type="spellStart"/>
      <w:r>
        <w:rPr>
          <w:sz w:val="28"/>
          <w:szCs w:val="28"/>
        </w:rPr>
        <w:t>Методологика</w:t>
      </w:r>
      <w:proofErr w:type="spellEnd"/>
      <w:r>
        <w:rPr>
          <w:sz w:val="28"/>
          <w:szCs w:val="28"/>
        </w:rPr>
        <w:t xml:space="preserve"> педагогического исследования: Пособие для педагога-исследователя. Самара: Изд-во </w:t>
      </w:r>
      <w:proofErr w:type="spellStart"/>
      <w:r>
        <w:rPr>
          <w:rStyle w:val="hl"/>
          <w:sz w:val="28"/>
          <w:szCs w:val="28"/>
        </w:rPr>
        <w:t>СамГПИ</w:t>
      </w:r>
      <w:proofErr w:type="spellEnd"/>
      <w:r>
        <w:rPr>
          <w:sz w:val="28"/>
          <w:szCs w:val="28"/>
        </w:rPr>
        <w:t xml:space="preserve">, 2014.- 165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spellStart"/>
      <w:r>
        <w:rPr>
          <w:rStyle w:val="hl"/>
          <w:sz w:val="28"/>
          <w:szCs w:val="28"/>
        </w:rPr>
        <w:t>Лернер</w:t>
      </w:r>
      <w:proofErr w:type="spellEnd"/>
      <w:r>
        <w:rPr>
          <w:sz w:val="28"/>
          <w:szCs w:val="28"/>
        </w:rPr>
        <w:t xml:space="preserve"> И. Я. Проблемное обучение. М.: Знание, 2014. - 64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>
        <w:rPr>
          <w:rStyle w:val="hl"/>
          <w:sz w:val="28"/>
          <w:szCs w:val="28"/>
        </w:rPr>
        <w:t>Макаренко</w:t>
      </w:r>
      <w:r>
        <w:rPr>
          <w:sz w:val="28"/>
          <w:szCs w:val="28"/>
        </w:rPr>
        <w:t xml:space="preserve"> А. С. Избранные педагогические сочинения: В 2-х т. Т.». М.: Педагогика, 2013. - 448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Маслоу</w:t>
      </w:r>
      <w:proofErr w:type="spellEnd"/>
      <w:r>
        <w:rPr>
          <w:sz w:val="28"/>
          <w:szCs w:val="28"/>
        </w:rPr>
        <w:t xml:space="preserve"> А. Мотивация и личность. Пер. с англ. - СПб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 xml:space="preserve">Евразия, 2015. -479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>
        <w:rPr>
          <w:rStyle w:val="hl"/>
          <w:sz w:val="28"/>
          <w:szCs w:val="28"/>
        </w:rPr>
        <w:t>Матюшкин</w:t>
      </w:r>
      <w:r>
        <w:rPr>
          <w:sz w:val="28"/>
          <w:szCs w:val="28"/>
        </w:rPr>
        <w:t xml:space="preserve"> А. М. Проблемные ситуации в </w:t>
      </w:r>
      <w:r>
        <w:rPr>
          <w:rStyle w:val="hl"/>
          <w:sz w:val="28"/>
          <w:szCs w:val="28"/>
        </w:rPr>
        <w:t>мышлении</w:t>
      </w:r>
      <w:r>
        <w:rPr>
          <w:sz w:val="28"/>
          <w:szCs w:val="28"/>
        </w:rPr>
        <w:t xml:space="preserve"> и обучении. М.: Педагогика, 2012. - 168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proofErr w:type="spellStart"/>
      <w:r>
        <w:rPr>
          <w:rStyle w:val="hl"/>
          <w:sz w:val="28"/>
          <w:szCs w:val="28"/>
        </w:rPr>
        <w:t>Махмутов</w:t>
      </w:r>
      <w:proofErr w:type="spellEnd"/>
      <w:r>
        <w:rPr>
          <w:sz w:val="28"/>
          <w:szCs w:val="28"/>
        </w:rPr>
        <w:t xml:space="preserve"> М. И. Проблемное обучение. М.: Просвещение, 2015. - 368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>
        <w:rPr>
          <w:rStyle w:val="hl"/>
          <w:sz w:val="28"/>
          <w:szCs w:val="28"/>
        </w:rPr>
        <w:t>Новожилов</w:t>
      </w:r>
      <w:r>
        <w:rPr>
          <w:sz w:val="28"/>
          <w:szCs w:val="28"/>
        </w:rPr>
        <w:t xml:space="preserve"> Э.Д. Научно-педагогические основы оборудования </w:t>
      </w:r>
      <w:r>
        <w:rPr>
          <w:rStyle w:val="hl"/>
          <w:sz w:val="28"/>
          <w:szCs w:val="28"/>
        </w:rPr>
        <w:t>школьных</w:t>
      </w:r>
      <w:r>
        <w:rPr>
          <w:sz w:val="28"/>
          <w:szCs w:val="28"/>
        </w:rPr>
        <w:t xml:space="preserve"> мастерских. М.: Педагогика, 2013. - 144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spellStart"/>
      <w:r>
        <w:rPr>
          <w:rStyle w:val="hl"/>
          <w:sz w:val="28"/>
          <w:szCs w:val="28"/>
        </w:rPr>
        <w:t>Онишук</w:t>
      </w:r>
      <w:proofErr w:type="spellEnd"/>
      <w:r>
        <w:rPr>
          <w:sz w:val="28"/>
          <w:szCs w:val="28"/>
        </w:rPr>
        <w:t xml:space="preserve"> В. А. Урок в современной школе: Пособие для учителей. М.: Просвещение, 2011.- 191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proofErr w:type="spellStart"/>
      <w:r>
        <w:rPr>
          <w:rStyle w:val="hl"/>
          <w:sz w:val="28"/>
          <w:szCs w:val="28"/>
        </w:rPr>
        <w:t>Пидкасистый</w:t>
      </w:r>
      <w:proofErr w:type="spellEnd"/>
      <w:r>
        <w:rPr>
          <w:sz w:val="28"/>
          <w:szCs w:val="28"/>
        </w:rPr>
        <w:t xml:space="preserve"> П. И. Самостоятельная познавательная деятельность школьников в обучении. М.: Педагогика, 2013. - 326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proofErr w:type="spellStart"/>
      <w:r>
        <w:rPr>
          <w:rStyle w:val="hl"/>
          <w:sz w:val="28"/>
          <w:szCs w:val="28"/>
        </w:rPr>
        <w:t>Поташникова</w:t>
      </w:r>
      <w:proofErr w:type="spellEnd"/>
      <w:r>
        <w:rPr>
          <w:sz w:val="28"/>
          <w:szCs w:val="28"/>
        </w:rPr>
        <w:t xml:space="preserve"> К. Г., Алексеева Н. А. Развитие личности в процессе трудового и профессионального обучения. Издательство </w:t>
      </w:r>
      <w:proofErr w:type="gramStart"/>
      <w:r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</w:t>
      </w:r>
      <w:r>
        <w:rPr>
          <w:rStyle w:val="hl"/>
          <w:sz w:val="28"/>
          <w:szCs w:val="28"/>
        </w:rPr>
        <w:t>ИПК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иППК</w:t>
      </w:r>
      <w:proofErr w:type="spellEnd"/>
      <w:r>
        <w:rPr>
          <w:sz w:val="28"/>
          <w:szCs w:val="28"/>
        </w:rPr>
        <w:t xml:space="preserve">, 2014.-69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22. </w:t>
      </w:r>
      <w:proofErr w:type="spellStart"/>
      <w:r>
        <w:rPr>
          <w:rStyle w:val="hl"/>
          <w:sz w:val="28"/>
          <w:szCs w:val="28"/>
        </w:rPr>
        <w:t>Сахневич</w:t>
      </w:r>
      <w:proofErr w:type="spellEnd"/>
      <w:r>
        <w:rPr>
          <w:sz w:val="28"/>
          <w:szCs w:val="28"/>
        </w:rPr>
        <w:t xml:space="preserve"> Т. А. Формирование у школьников </w:t>
      </w:r>
      <w:r>
        <w:rPr>
          <w:rStyle w:val="hl"/>
          <w:sz w:val="28"/>
          <w:szCs w:val="28"/>
        </w:rPr>
        <w:t>ценностных</w:t>
      </w:r>
      <w:r>
        <w:rPr>
          <w:sz w:val="28"/>
          <w:szCs w:val="28"/>
        </w:rPr>
        <w:t xml:space="preserve"> ориентаций на творчество в образовательном процессе. Автореферат </w:t>
      </w:r>
      <w:proofErr w:type="spellStart"/>
      <w:r>
        <w:rPr>
          <w:sz w:val="28"/>
          <w:szCs w:val="28"/>
        </w:rPr>
        <w:t>дис</w:t>
      </w:r>
      <w:proofErr w:type="spellEnd"/>
      <w:r>
        <w:rPr>
          <w:sz w:val="28"/>
          <w:szCs w:val="28"/>
        </w:rPr>
        <w:t xml:space="preserve">. канд. </w:t>
      </w:r>
      <w:proofErr w:type="spellStart"/>
      <w:r>
        <w:rPr>
          <w:sz w:val="28"/>
          <w:szCs w:val="28"/>
        </w:rPr>
        <w:t>пед</w:t>
      </w:r>
      <w:proofErr w:type="spellEnd"/>
      <w:r>
        <w:rPr>
          <w:sz w:val="28"/>
          <w:szCs w:val="28"/>
        </w:rPr>
        <w:t xml:space="preserve">. наук. Мурманск, 2012. - 24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>
        <w:rPr>
          <w:rStyle w:val="hl"/>
          <w:sz w:val="28"/>
          <w:szCs w:val="28"/>
        </w:rPr>
        <w:t>Симановский</w:t>
      </w:r>
      <w:r>
        <w:rPr>
          <w:sz w:val="28"/>
          <w:szCs w:val="28"/>
        </w:rPr>
        <w:t xml:space="preserve"> А. И. Развитие творческого мышления детей. Ярославль: Гринго, 2014. - 192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proofErr w:type="spellStart"/>
      <w:r>
        <w:rPr>
          <w:rStyle w:val="hl"/>
          <w:sz w:val="28"/>
          <w:szCs w:val="28"/>
        </w:rPr>
        <w:t>Скаткин</w:t>
      </w:r>
      <w:proofErr w:type="spellEnd"/>
      <w:r>
        <w:rPr>
          <w:sz w:val="28"/>
          <w:szCs w:val="28"/>
        </w:rPr>
        <w:t xml:space="preserve"> М. Н. Активизация познавательной деятельности учащихся. </w:t>
      </w:r>
      <w:proofErr w:type="gramStart"/>
      <w:r>
        <w:rPr>
          <w:sz w:val="28"/>
          <w:szCs w:val="28"/>
        </w:rPr>
        <w:t>-М</w:t>
      </w:r>
      <w:proofErr w:type="gramEnd"/>
      <w:r>
        <w:rPr>
          <w:sz w:val="28"/>
          <w:szCs w:val="28"/>
        </w:rPr>
        <w:t xml:space="preserve">.: Педагогика, 2015. 267с.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proofErr w:type="spellStart"/>
      <w:r>
        <w:rPr>
          <w:rStyle w:val="hl"/>
          <w:sz w:val="28"/>
          <w:szCs w:val="28"/>
        </w:rPr>
        <w:t>Скаткин</w:t>
      </w:r>
      <w:proofErr w:type="spellEnd"/>
      <w:r>
        <w:rPr>
          <w:sz w:val="28"/>
          <w:szCs w:val="28"/>
        </w:rPr>
        <w:t xml:space="preserve"> М. Н. Школа и всестороннее развитие детей: Кн. для учителей и </w:t>
      </w:r>
      <w:r>
        <w:rPr>
          <w:rStyle w:val="hl"/>
          <w:sz w:val="28"/>
          <w:szCs w:val="28"/>
        </w:rPr>
        <w:t>воспитателей</w:t>
      </w:r>
      <w:r>
        <w:rPr>
          <w:sz w:val="28"/>
          <w:szCs w:val="28"/>
        </w:rPr>
        <w:t xml:space="preserve">. М.: Просвещение, 2014. - 144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proofErr w:type="spellStart"/>
      <w:r>
        <w:rPr>
          <w:sz w:val="28"/>
          <w:szCs w:val="28"/>
        </w:rPr>
        <w:t>Сластёнин</w:t>
      </w:r>
      <w:proofErr w:type="spellEnd"/>
      <w:r>
        <w:rPr>
          <w:sz w:val="28"/>
          <w:szCs w:val="28"/>
        </w:rPr>
        <w:t xml:space="preserve"> В. А. М.: Издательский Дом МАГИСТР-ПРЕСС, 2000. 488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>
        <w:rPr>
          <w:rStyle w:val="hl"/>
          <w:sz w:val="28"/>
          <w:szCs w:val="28"/>
        </w:rPr>
        <w:t>Сухомлинский</w:t>
      </w:r>
      <w:r>
        <w:rPr>
          <w:sz w:val="28"/>
          <w:szCs w:val="28"/>
        </w:rPr>
        <w:t xml:space="preserve"> В. А. </w:t>
      </w:r>
      <w:proofErr w:type="spellStart"/>
      <w:r>
        <w:rPr>
          <w:sz w:val="28"/>
          <w:szCs w:val="28"/>
        </w:rPr>
        <w:t>Павлышская</w:t>
      </w:r>
      <w:proofErr w:type="spellEnd"/>
      <w:r>
        <w:rPr>
          <w:sz w:val="28"/>
          <w:szCs w:val="28"/>
        </w:rPr>
        <w:t xml:space="preserve"> средняя школ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М.: Просвещение, 2012.-392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>
        <w:rPr>
          <w:rStyle w:val="hl"/>
          <w:sz w:val="28"/>
          <w:szCs w:val="28"/>
        </w:rPr>
        <w:t>Талызина</w:t>
      </w:r>
      <w:r>
        <w:rPr>
          <w:sz w:val="28"/>
          <w:szCs w:val="28"/>
        </w:rPr>
        <w:t xml:space="preserve"> Н. Ф. Управление процессом </w:t>
      </w:r>
      <w:r>
        <w:rPr>
          <w:rStyle w:val="hl"/>
          <w:sz w:val="28"/>
          <w:szCs w:val="28"/>
        </w:rPr>
        <w:t>усвоения</w:t>
      </w:r>
      <w:r>
        <w:rPr>
          <w:sz w:val="28"/>
          <w:szCs w:val="28"/>
        </w:rPr>
        <w:t xml:space="preserve"> знаний. М.: Изд-во МГПУ, 2015.-216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 Творческие проекты учащихся 5-9 классов</w:t>
      </w:r>
      <w:proofErr w:type="gramStart"/>
      <w:r>
        <w:rPr>
          <w:sz w:val="28"/>
          <w:szCs w:val="28"/>
        </w:rPr>
        <w:t xml:space="preserve"> /П</w:t>
      </w:r>
      <w:proofErr w:type="gramEnd"/>
      <w:r>
        <w:rPr>
          <w:sz w:val="28"/>
          <w:szCs w:val="28"/>
        </w:rPr>
        <w:t xml:space="preserve">од редакцией В. Д. Симоненко. Брянск, 2013. - 237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>
        <w:rPr>
          <w:rStyle w:val="hl"/>
          <w:sz w:val="28"/>
          <w:szCs w:val="28"/>
        </w:rPr>
        <w:t>Унт</w:t>
      </w:r>
      <w:r>
        <w:rPr>
          <w:sz w:val="28"/>
          <w:szCs w:val="28"/>
        </w:rPr>
        <w:t xml:space="preserve"> И. Э. Индивидуализация и дифференциация обучения. М.: Педагогика, 2015. - 192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proofErr w:type="spellStart"/>
      <w:r>
        <w:rPr>
          <w:rStyle w:val="hl"/>
          <w:sz w:val="28"/>
          <w:szCs w:val="28"/>
        </w:rPr>
        <w:t>Ушачев</w:t>
      </w:r>
      <w:proofErr w:type="spellEnd"/>
      <w:r>
        <w:rPr>
          <w:sz w:val="28"/>
          <w:szCs w:val="28"/>
        </w:rPr>
        <w:t xml:space="preserve"> В. П. Творчество в системе образования: Монография. М.: </w:t>
      </w:r>
      <w:proofErr w:type="spellStart"/>
      <w:r>
        <w:rPr>
          <w:sz w:val="28"/>
          <w:szCs w:val="28"/>
        </w:rPr>
        <w:t>Моск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Пед</w:t>
      </w:r>
      <w:proofErr w:type="spellEnd"/>
      <w:r>
        <w:rPr>
          <w:sz w:val="28"/>
          <w:szCs w:val="28"/>
        </w:rPr>
        <w:t xml:space="preserve">. Ун-т, 2015. - 219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>
        <w:rPr>
          <w:rStyle w:val="hl"/>
          <w:sz w:val="28"/>
          <w:szCs w:val="28"/>
        </w:rPr>
        <w:t>Фридман</w:t>
      </w:r>
      <w:r>
        <w:rPr>
          <w:sz w:val="28"/>
          <w:szCs w:val="28"/>
        </w:rPr>
        <w:t xml:space="preserve"> JI. М. и др. Изучение личности </w:t>
      </w:r>
      <w:r>
        <w:rPr>
          <w:rStyle w:val="hl"/>
          <w:sz w:val="28"/>
          <w:szCs w:val="28"/>
        </w:rPr>
        <w:t>учащегося</w:t>
      </w:r>
      <w:r>
        <w:rPr>
          <w:sz w:val="28"/>
          <w:szCs w:val="28"/>
        </w:rPr>
        <w:t xml:space="preserve"> и ученических коллективов: Кн. Для учителя /Л. М. Фридман, Т. А. </w:t>
      </w:r>
      <w:r>
        <w:rPr>
          <w:rStyle w:val="hl"/>
          <w:sz w:val="28"/>
          <w:szCs w:val="28"/>
        </w:rPr>
        <w:t>Пушкина</w:t>
      </w:r>
      <w:r>
        <w:rPr>
          <w:sz w:val="28"/>
          <w:szCs w:val="28"/>
        </w:rPr>
        <w:t xml:space="preserve">, И. Я. </w:t>
      </w:r>
      <w:proofErr w:type="spellStart"/>
      <w:r>
        <w:rPr>
          <w:sz w:val="28"/>
          <w:szCs w:val="28"/>
        </w:rPr>
        <w:t>Каплунович</w:t>
      </w:r>
      <w:proofErr w:type="spellEnd"/>
      <w:r>
        <w:rPr>
          <w:sz w:val="28"/>
          <w:szCs w:val="28"/>
        </w:rPr>
        <w:t xml:space="preserve">. М.: Просвещение, 2014. - 207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33. </w:t>
      </w:r>
      <w:r>
        <w:rPr>
          <w:rStyle w:val="hl"/>
          <w:sz w:val="28"/>
          <w:szCs w:val="28"/>
        </w:rPr>
        <w:t>Фролова</w:t>
      </w:r>
      <w:r>
        <w:rPr>
          <w:sz w:val="28"/>
          <w:szCs w:val="28"/>
        </w:rPr>
        <w:t xml:space="preserve"> Е. Н. Чистый источник. М.: Мол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вардия, 2015. - 206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>
        <w:rPr>
          <w:rStyle w:val="hl"/>
          <w:sz w:val="28"/>
          <w:szCs w:val="28"/>
        </w:rPr>
        <w:t>Харламов</w:t>
      </w:r>
      <w:r>
        <w:rPr>
          <w:sz w:val="28"/>
          <w:szCs w:val="28"/>
        </w:rPr>
        <w:t xml:space="preserve"> И. Ф. Как активизировать учение школьников, 2-е изд. Мн.: Народная </w:t>
      </w:r>
      <w:proofErr w:type="spellStart"/>
      <w:r>
        <w:rPr>
          <w:rStyle w:val="hl"/>
          <w:sz w:val="28"/>
          <w:szCs w:val="28"/>
        </w:rPr>
        <w:t>асвета</w:t>
      </w:r>
      <w:proofErr w:type="spellEnd"/>
      <w:r>
        <w:rPr>
          <w:sz w:val="28"/>
          <w:szCs w:val="28"/>
        </w:rPr>
        <w:t xml:space="preserve">, 2015. - 324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>
        <w:rPr>
          <w:rStyle w:val="hl"/>
          <w:sz w:val="28"/>
          <w:szCs w:val="28"/>
        </w:rPr>
        <w:t>Хоменко</w:t>
      </w:r>
      <w:r>
        <w:rPr>
          <w:sz w:val="28"/>
          <w:szCs w:val="28"/>
        </w:rPr>
        <w:t xml:space="preserve"> Л. Н. Развитие творческой деятельности школьников на уроках технологии // Технология, предпринимательство, экономика: Межвузовский сборник статей: В 2 ч </w:t>
      </w:r>
      <w:proofErr w:type="spellStart"/>
      <w:proofErr w:type="gramStart"/>
      <w:r>
        <w:rPr>
          <w:sz w:val="28"/>
          <w:szCs w:val="28"/>
        </w:rPr>
        <w:t>ч</w:t>
      </w:r>
      <w:proofErr w:type="spellEnd"/>
      <w:proofErr w:type="gramEnd"/>
      <w:r>
        <w:rPr>
          <w:sz w:val="28"/>
          <w:szCs w:val="28"/>
        </w:rPr>
        <w:t xml:space="preserve">. 2. - Тула: Изд-во </w:t>
      </w:r>
      <w:proofErr w:type="spellStart"/>
      <w:r>
        <w:rPr>
          <w:sz w:val="28"/>
          <w:szCs w:val="28"/>
        </w:rPr>
        <w:t>Тул</w:t>
      </w:r>
      <w:proofErr w:type="spellEnd"/>
      <w:r>
        <w:rPr>
          <w:sz w:val="28"/>
          <w:szCs w:val="28"/>
        </w:rPr>
        <w:t xml:space="preserve">. </w:t>
      </w:r>
      <w:r>
        <w:rPr>
          <w:rStyle w:val="hl"/>
          <w:sz w:val="28"/>
          <w:szCs w:val="28"/>
        </w:rPr>
        <w:t>Гос</w:t>
      </w:r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Пед</w:t>
      </w:r>
      <w:proofErr w:type="spellEnd"/>
      <w:r>
        <w:rPr>
          <w:sz w:val="28"/>
          <w:szCs w:val="28"/>
        </w:rPr>
        <w:t xml:space="preserve">. ун-та им. Л. Н. Толстого, 2014. - С. 165-167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>
        <w:rPr>
          <w:rStyle w:val="hl"/>
          <w:sz w:val="28"/>
          <w:szCs w:val="28"/>
        </w:rPr>
        <w:t>Хохлова</w:t>
      </w:r>
      <w:r>
        <w:rPr>
          <w:sz w:val="28"/>
          <w:szCs w:val="28"/>
        </w:rPr>
        <w:t xml:space="preserve"> М. Н. Проектно-технологические задачи и </w:t>
      </w:r>
      <w:r>
        <w:rPr>
          <w:rStyle w:val="hl"/>
          <w:sz w:val="28"/>
          <w:szCs w:val="28"/>
        </w:rPr>
        <w:t>задания</w:t>
      </w:r>
      <w:r>
        <w:rPr>
          <w:sz w:val="28"/>
          <w:szCs w:val="28"/>
        </w:rPr>
        <w:t xml:space="preserve"> для уроков технологии // Народное образование .2014. № 8. С. 113-119.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r>
        <w:rPr>
          <w:rStyle w:val="hl"/>
          <w:sz w:val="28"/>
          <w:szCs w:val="28"/>
        </w:rPr>
        <w:t>Хуторской</w:t>
      </w:r>
      <w:r>
        <w:rPr>
          <w:sz w:val="28"/>
          <w:szCs w:val="28"/>
        </w:rPr>
        <w:t xml:space="preserve"> А. В. Развитие одарённости школьников: Методика продуктивного обучения: Пособие для учителя. М.:: </w:t>
      </w:r>
      <w:proofErr w:type="spellStart"/>
      <w:r>
        <w:rPr>
          <w:sz w:val="28"/>
          <w:szCs w:val="28"/>
        </w:rPr>
        <w:t>Гуманит</w:t>
      </w:r>
      <w:proofErr w:type="spellEnd"/>
      <w:r>
        <w:rPr>
          <w:sz w:val="28"/>
          <w:szCs w:val="28"/>
        </w:rPr>
        <w:t xml:space="preserve">. изд. центр </w:t>
      </w:r>
      <w:r>
        <w:rPr>
          <w:rStyle w:val="hl"/>
          <w:sz w:val="28"/>
          <w:szCs w:val="28"/>
        </w:rPr>
        <w:t>ВЛАДОС</w:t>
      </w:r>
      <w:r>
        <w:rPr>
          <w:sz w:val="28"/>
          <w:szCs w:val="28"/>
        </w:rPr>
        <w:t xml:space="preserve">, 2010. - 320 с. - (Педагогическая мастерская).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proofErr w:type="gramStart"/>
      <w:r>
        <w:rPr>
          <w:rStyle w:val="hl"/>
          <w:sz w:val="28"/>
          <w:szCs w:val="28"/>
        </w:rPr>
        <w:t>Хуторской</w:t>
      </w:r>
      <w:proofErr w:type="gramEnd"/>
      <w:r>
        <w:rPr>
          <w:sz w:val="28"/>
          <w:szCs w:val="28"/>
        </w:rPr>
        <w:t xml:space="preserve"> А. В. Дидактическая эвристика. Теория и технология </w:t>
      </w:r>
      <w:r>
        <w:rPr>
          <w:rStyle w:val="hl"/>
          <w:sz w:val="28"/>
          <w:szCs w:val="28"/>
        </w:rPr>
        <w:t>креативного</w:t>
      </w:r>
      <w:r>
        <w:rPr>
          <w:sz w:val="28"/>
          <w:szCs w:val="28"/>
        </w:rPr>
        <w:t xml:space="preserve"> обучения. М.: Изд-во МГУ, 2013.416 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proofErr w:type="spellStart"/>
      <w:r>
        <w:rPr>
          <w:sz w:val="28"/>
          <w:szCs w:val="28"/>
        </w:rPr>
        <w:t>Чечевицына</w:t>
      </w:r>
      <w:proofErr w:type="spellEnd"/>
      <w:r>
        <w:rPr>
          <w:sz w:val="28"/>
          <w:szCs w:val="28"/>
        </w:rPr>
        <w:t xml:space="preserve"> М. Творческие задачи на уроке //Народное образование. -2014. № 9. - С. 129-136.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proofErr w:type="spellStart"/>
      <w:r>
        <w:rPr>
          <w:sz w:val="28"/>
          <w:szCs w:val="28"/>
        </w:rPr>
        <w:t>Череватая</w:t>
      </w:r>
      <w:proofErr w:type="spellEnd"/>
      <w:r>
        <w:rPr>
          <w:sz w:val="28"/>
          <w:szCs w:val="28"/>
        </w:rPr>
        <w:t xml:space="preserve"> Е.А. Декоративные композиции из пуха и пера. // Школа и производство. М.: Школа-Пресс, 2015. № 7. - С. 49-50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>
        <w:rPr>
          <w:rStyle w:val="hl"/>
          <w:sz w:val="28"/>
          <w:szCs w:val="28"/>
        </w:rPr>
        <w:t>Щукина</w:t>
      </w:r>
      <w:r>
        <w:rPr>
          <w:sz w:val="28"/>
          <w:szCs w:val="28"/>
        </w:rPr>
        <w:t xml:space="preserve"> Г. И. Педагогические проблемы формирования познавательных интересов учащихся. М.: Педагогика, 2014. - 208с.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proofErr w:type="spellStart"/>
      <w:r>
        <w:rPr>
          <w:rStyle w:val="hl"/>
          <w:sz w:val="28"/>
          <w:szCs w:val="28"/>
        </w:rPr>
        <w:t>Якиманская</w:t>
      </w:r>
      <w:proofErr w:type="spellEnd"/>
      <w:r>
        <w:rPr>
          <w:sz w:val="28"/>
          <w:szCs w:val="28"/>
        </w:rPr>
        <w:t xml:space="preserve"> И. С. Разработка технологии личностно-ориентированного обучения // Вопросы психологии, 2015. № 2. - С. 31 - 42. </w:t>
      </w:r>
    </w:p>
    <w:p w:rsidR="00651253" w:rsidRDefault="00651253" w:rsidP="0065125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42. </w:t>
      </w:r>
      <w:proofErr w:type="spellStart"/>
      <w:r>
        <w:rPr>
          <w:rStyle w:val="hl"/>
          <w:sz w:val="28"/>
          <w:szCs w:val="28"/>
        </w:rPr>
        <w:t>Якиманская</w:t>
      </w:r>
      <w:proofErr w:type="spellEnd"/>
      <w:r>
        <w:rPr>
          <w:sz w:val="28"/>
          <w:szCs w:val="28"/>
        </w:rPr>
        <w:t xml:space="preserve"> И. С. Требования к учебным программам, ориентированным на </w:t>
      </w:r>
      <w:r>
        <w:rPr>
          <w:rStyle w:val="hl"/>
          <w:sz w:val="28"/>
          <w:szCs w:val="28"/>
        </w:rPr>
        <w:t>личностное</w:t>
      </w:r>
      <w:r>
        <w:rPr>
          <w:sz w:val="28"/>
          <w:szCs w:val="28"/>
        </w:rPr>
        <w:t xml:space="preserve"> развитие школьников // Вопросы психологии, 2014. № 2. -С. 64-77. </w:t>
      </w:r>
    </w:p>
    <w:p w:rsidR="0040740C" w:rsidRDefault="00B7645E"/>
    <w:sectPr w:rsidR="00407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53"/>
    <w:rsid w:val="005F1629"/>
    <w:rsid w:val="00651253"/>
    <w:rsid w:val="006950D7"/>
    <w:rsid w:val="00B7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1253"/>
    <w:pPr>
      <w:spacing w:before="100" w:beforeAutospacing="1" w:after="100" w:afterAutospacing="1"/>
    </w:pPr>
  </w:style>
  <w:style w:type="character" w:customStyle="1" w:styleId="hl">
    <w:name w:val="hl"/>
    <w:basedOn w:val="a0"/>
    <w:rsid w:val="00651253"/>
  </w:style>
  <w:style w:type="character" w:styleId="a4">
    <w:name w:val="Strong"/>
    <w:qFormat/>
    <w:rsid w:val="00651253"/>
    <w:rPr>
      <w:b/>
      <w:bCs/>
    </w:rPr>
  </w:style>
  <w:style w:type="character" w:customStyle="1" w:styleId="c0">
    <w:name w:val="c0"/>
    <w:basedOn w:val="a0"/>
    <w:rsid w:val="00651253"/>
  </w:style>
  <w:style w:type="paragraph" w:customStyle="1" w:styleId="c3">
    <w:name w:val="c3"/>
    <w:basedOn w:val="a"/>
    <w:rsid w:val="00651253"/>
    <w:pPr>
      <w:spacing w:before="100" w:beforeAutospacing="1" w:after="100" w:afterAutospacing="1"/>
    </w:pPr>
  </w:style>
  <w:style w:type="paragraph" w:customStyle="1" w:styleId="acxspmiddle">
    <w:name w:val="acxspmiddle"/>
    <w:basedOn w:val="a"/>
    <w:rsid w:val="006512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1253"/>
    <w:pPr>
      <w:spacing w:before="100" w:beforeAutospacing="1" w:after="100" w:afterAutospacing="1"/>
    </w:pPr>
  </w:style>
  <w:style w:type="character" w:customStyle="1" w:styleId="hl">
    <w:name w:val="hl"/>
    <w:basedOn w:val="a0"/>
    <w:rsid w:val="00651253"/>
  </w:style>
  <w:style w:type="character" w:styleId="a4">
    <w:name w:val="Strong"/>
    <w:qFormat/>
    <w:rsid w:val="00651253"/>
    <w:rPr>
      <w:b/>
      <w:bCs/>
    </w:rPr>
  </w:style>
  <w:style w:type="character" w:customStyle="1" w:styleId="c0">
    <w:name w:val="c0"/>
    <w:basedOn w:val="a0"/>
    <w:rsid w:val="00651253"/>
  </w:style>
  <w:style w:type="paragraph" w:customStyle="1" w:styleId="c3">
    <w:name w:val="c3"/>
    <w:basedOn w:val="a"/>
    <w:rsid w:val="00651253"/>
    <w:pPr>
      <w:spacing w:before="100" w:beforeAutospacing="1" w:after="100" w:afterAutospacing="1"/>
    </w:pPr>
  </w:style>
  <w:style w:type="paragraph" w:customStyle="1" w:styleId="acxspmiddle">
    <w:name w:val="acxspmiddle"/>
    <w:basedOn w:val="a"/>
    <w:rsid w:val="006512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2653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</dc:creator>
  <cp:lastModifiedBy>Volt</cp:lastModifiedBy>
  <cp:revision>2</cp:revision>
  <dcterms:created xsi:type="dcterms:W3CDTF">2017-04-21T07:16:00Z</dcterms:created>
  <dcterms:modified xsi:type="dcterms:W3CDTF">2017-04-21T07:30:00Z</dcterms:modified>
</cp:coreProperties>
</file>