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D7807" w14:textId="60E74100" w:rsidR="00F119F3" w:rsidRPr="00F119F3" w:rsidRDefault="00F119F3" w:rsidP="00276DA5">
      <w:pPr>
        <w:pStyle w:val="a3"/>
        <w:spacing w:before="68" w:beforeAutospacing="0" w:after="68" w:afterAutospacing="0"/>
        <w:ind w:firstLine="184"/>
        <w:rPr>
          <w:color w:val="464646"/>
          <w:sz w:val="32"/>
          <w:szCs w:val="32"/>
        </w:rPr>
      </w:pPr>
      <w:r>
        <w:rPr>
          <w:rFonts w:ascii="Verdana" w:hAnsi="Verdana"/>
          <w:color w:val="464646"/>
          <w:sz w:val="19"/>
          <w:szCs w:val="19"/>
          <w:shd w:val="clear" w:color="auto" w:fill="FFFFFF"/>
        </w:rPr>
        <w:t xml:space="preserve">                           </w:t>
      </w:r>
      <w:bookmarkStart w:id="0" w:name="_GoBack"/>
      <w:bookmarkEnd w:id="0"/>
      <w:r>
        <w:rPr>
          <w:rFonts w:ascii="Verdana" w:hAnsi="Verdana"/>
          <w:color w:val="464646"/>
          <w:sz w:val="19"/>
          <w:szCs w:val="19"/>
          <w:shd w:val="clear" w:color="auto" w:fill="FFFFFF"/>
        </w:rPr>
        <w:t xml:space="preserve">     </w:t>
      </w:r>
      <w:r w:rsidRPr="00F119F3">
        <w:rPr>
          <w:rFonts w:ascii="Verdana" w:hAnsi="Verdana"/>
          <w:color w:val="464646"/>
          <w:sz w:val="32"/>
          <w:szCs w:val="32"/>
          <w:shd w:val="clear" w:color="auto" w:fill="FFFFFF"/>
        </w:rPr>
        <w:t>Р</w:t>
      </w:r>
      <w:r w:rsidRPr="00F119F3">
        <w:rPr>
          <w:rFonts w:ascii="Verdana" w:hAnsi="Verdana"/>
          <w:color w:val="464646"/>
          <w:sz w:val="32"/>
          <w:szCs w:val="32"/>
          <w:shd w:val="clear" w:color="auto" w:fill="FFFFFF"/>
        </w:rPr>
        <w:t>азвитии детей 4-5 лет </w:t>
      </w:r>
    </w:p>
    <w:p w14:paraId="4AD9D020" w14:textId="77777777" w:rsidR="00F119F3" w:rsidRDefault="00F119F3" w:rsidP="00276DA5">
      <w:pPr>
        <w:pStyle w:val="a3"/>
        <w:spacing w:before="68" w:beforeAutospacing="0" w:after="68" w:afterAutospacing="0"/>
        <w:ind w:firstLine="184"/>
        <w:rPr>
          <w:color w:val="464646"/>
        </w:rPr>
      </w:pPr>
    </w:p>
    <w:p w14:paraId="65C0D065" w14:textId="64A28BCB" w:rsidR="00276DA5" w:rsidRPr="00F119F3" w:rsidRDefault="00276DA5" w:rsidP="00276DA5">
      <w:pPr>
        <w:pStyle w:val="a3"/>
        <w:spacing w:before="68" w:beforeAutospacing="0" w:after="68" w:afterAutospacing="0"/>
        <w:ind w:firstLine="184"/>
        <w:rPr>
          <w:color w:val="464646"/>
        </w:rPr>
      </w:pPr>
      <w:r w:rsidRPr="00F119F3">
        <w:rPr>
          <w:color w:val="464646"/>
        </w:rPr>
        <w:t xml:space="preserve">Нетрудно заметить, что уже в первые годы жизни дети отличаются друг от друга поведением. Одни шустрые, энергичные, другие более пассивные, третьи хотя и активны, но медлительны. Идеал большинства взрослых - послушный ребенок. Но не к каждому малышу подходит этот эпитет. Драчун и «паинька», «сорви голова» и робкий, боязливый, неумелый, требующий постоянной опеки и вполне самостоятельный </w:t>
      </w:r>
      <w:proofErr w:type="gramStart"/>
      <w:r w:rsidRPr="00F119F3">
        <w:rPr>
          <w:color w:val="464646"/>
        </w:rPr>
        <w:t>- вот</w:t>
      </w:r>
      <w:proofErr w:type="gramEnd"/>
      <w:r w:rsidRPr="00F119F3">
        <w:rPr>
          <w:color w:val="464646"/>
        </w:rPr>
        <w:t xml:space="preserve"> какие они разные, наши малыши!</w:t>
      </w:r>
    </w:p>
    <w:p w14:paraId="31079513" w14:textId="7EC13C8C" w:rsidR="00276DA5" w:rsidRPr="00F119F3" w:rsidRDefault="00276DA5" w:rsidP="00276DA5">
      <w:pPr>
        <w:pStyle w:val="a3"/>
        <w:spacing w:before="68" w:beforeAutospacing="0" w:after="68" w:afterAutospacing="0"/>
        <w:ind w:firstLine="184"/>
        <w:rPr>
          <w:color w:val="464646"/>
        </w:rPr>
      </w:pPr>
      <w:r w:rsidRPr="00F119F3">
        <w:rPr>
          <w:color w:val="464646"/>
        </w:rPr>
        <w:t xml:space="preserve">Отчего же зависят индивидуальные особенности детей? В этом важно разобраться! Многое, безусловно, решает воспитание. Ребенок не рождается добрым или жадным, послушным или капризным, самостоятельным или неумелым. Эти особенности складываются постепенно, под влиянием условий жизни и воспитания. </w:t>
      </w:r>
    </w:p>
    <w:p w14:paraId="01752B03" w14:textId="7C0AABE2" w:rsidR="00F119F3" w:rsidRPr="00F119F3" w:rsidRDefault="00F119F3" w:rsidP="00F119F3">
      <w:pPr>
        <w:spacing w:before="68" w:after="68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F119F3">
        <w:rPr>
          <w:rFonts w:ascii="Times New Roman" w:hAnsi="Times New Roman" w:cs="Times New Roman"/>
          <w:sz w:val="24"/>
          <w:szCs w:val="24"/>
        </w:rPr>
        <w:t xml:space="preserve">     </w:t>
      </w:r>
      <w:r w:rsidRPr="00F119F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 развитии детей 4-5 лет наиболее ярко характеризуется следующие особенности: возрастающая производительность, преднамеренность, целенаправленность психических процессов, что свидетельствует об увеличивающихся участии воли в процессах воспитания, внимания, памяти.</w:t>
      </w:r>
    </w:p>
    <w:p w14:paraId="06FFC844" w14:textId="77777777" w:rsidR="00F119F3" w:rsidRPr="00F119F3" w:rsidRDefault="00F119F3" w:rsidP="00F119F3">
      <w:pPr>
        <w:spacing w:before="68" w:after="68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F119F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Эти условия стимулируют развитие самостоятельности.</w:t>
      </w:r>
    </w:p>
    <w:p w14:paraId="1DB298B2" w14:textId="77777777" w:rsidR="00F119F3" w:rsidRPr="00F119F3" w:rsidRDefault="00F119F3" w:rsidP="00F119F3">
      <w:pPr>
        <w:spacing w:before="68" w:after="68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F119F3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Восприятие.</w:t>
      </w:r>
      <w:r w:rsidRPr="00F119F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 Развитие речевой и звуковой систем идет разными темпами. По программе средней группы дети должны научиться улавливать ритм, рисунок мелодии, тембр голоса, силу звучания, различать и запоминать песни, стихи, прозу.</w:t>
      </w:r>
    </w:p>
    <w:p w14:paraId="6798A849" w14:textId="77777777" w:rsidR="00F119F3" w:rsidRPr="00F119F3" w:rsidRDefault="00F119F3" w:rsidP="00F119F3">
      <w:pPr>
        <w:spacing w:before="68" w:after="68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F119F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У детей 4-5 лет хорошее зрение. На расстоянии 2 метров они видят разрыв величиной 1 мм в кольце диаметром 7мм. Перед взрослыми стоит задача продолжить учить различать цвета и оттенки.</w:t>
      </w:r>
    </w:p>
    <w:p w14:paraId="667CE2E1" w14:textId="02ADC1A8" w:rsidR="00F119F3" w:rsidRDefault="00F119F3" w:rsidP="00F119F3">
      <w:pPr>
        <w:spacing w:before="68" w:after="68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F119F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Уже в младшей группе дети узнают о том, что предметы имеют форму. К 4-ом5-ти годам ребенок должен уметь выделять отдельные измерения величины - длину, высоту, ширину и устанавливать «на глаз» отношения между 5-ю предметами по этим измерениям.</w:t>
      </w:r>
    </w:p>
    <w:p w14:paraId="245D2CF3" w14:textId="2AAFADF1" w:rsidR="00F119F3" w:rsidRDefault="00F119F3" w:rsidP="00F119F3">
      <w:pPr>
        <w:spacing w:before="68" w:after="68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F119F3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Память.</w:t>
      </w:r>
      <w:r w:rsidRPr="00F119F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 В среднем дошкольном возрасте начинают развиваться процессы сначала произвольного припоминания, а затем и преднамеренного запоминания. Увеличивается объем памяти и меняется её содержание. Так, пересказывая сказку, ребенок 4-5 лет, старается точно передать текст, воспроизводя не только основные значения, но и детали, прямую и авторскую речь.</w:t>
      </w:r>
    </w:p>
    <w:p w14:paraId="076B9E35" w14:textId="66973DE1" w:rsidR="00F119F3" w:rsidRDefault="00F119F3" w:rsidP="00F119F3">
      <w:pPr>
        <w:spacing w:before="68" w:after="68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F119F3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Внимание</w:t>
      </w:r>
      <w:r w:rsidRPr="00F119F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. В среднем возрасте внимание становится более устойчивым. Дети сохраняют внимание, и работоспособность в течение 20 минут. Большое место у детей 4-5 лет занимает труд. Вместе с тем, развитие воли несовершенно. Важно формировать у детей привычку к трудовому усилию, соблюдать следующие условия:</w:t>
      </w:r>
    </w:p>
    <w:p w14:paraId="12B19321" w14:textId="77777777" w:rsidR="00F119F3" w:rsidRPr="00F119F3" w:rsidRDefault="00F119F3" w:rsidP="00F119F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F119F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Правильно определить объём работы.</w:t>
      </w:r>
    </w:p>
    <w:p w14:paraId="41661D53" w14:textId="77777777" w:rsidR="00F119F3" w:rsidRPr="00F119F3" w:rsidRDefault="00F119F3" w:rsidP="00F119F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F119F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Устранить помехи, снижающие работоспособность ребенка.</w:t>
      </w:r>
    </w:p>
    <w:p w14:paraId="19E7A9B2" w14:textId="77777777" w:rsidR="00F119F3" w:rsidRDefault="00F119F3" w:rsidP="00F119F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F119F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Формировать привычку оставлять ради работы интересное дело.</w:t>
      </w:r>
    </w:p>
    <w:p w14:paraId="6018B88A" w14:textId="51C1FBDA" w:rsidR="00F119F3" w:rsidRPr="00F119F3" w:rsidRDefault="00F119F3" w:rsidP="00F119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F119F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 </w:t>
      </w:r>
      <w:r w:rsidRPr="00F119F3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Мышление.</w:t>
      </w:r>
      <w:r w:rsidRPr="00F119F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 У детей 4-5 лет мышление носит наглядно-образный характер и главная задача педагога формирование конкретных представлений. Мышление человека </w:t>
      </w:r>
      <w:proofErr w:type="gramStart"/>
      <w:r w:rsidRPr="00F119F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- это</w:t>
      </w:r>
      <w:proofErr w:type="gramEnd"/>
      <w:r w:rsidRPr="00F119F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способность к общению. Ближе к 5-ти годам дети могут называть подгруппы</w:t>
      </w:r>
      <w:proofErr w:type="gramStart"/>
      <w:r w:rsidRPr="00F119F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.</w:t>
      </w:r>
      <w:proofErr w:type="gramEnd"/>
      <w:r w:rsidRPr="00F119F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входящие в общие понятия: животные, птицы, насекомые, растения.</w:t>
      </w:r>
    </w:p>
    <w:p w14:paraId="48D44E4F" w14:textId="77777777" w:rsidR="00F119F3" w:rsidRPr="00F119F3" w:rsidRDefault="00F119F3" w:rsidP="00F119F3">
      <w:pPr>
        <w:spacing w:before="68" w:after="68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F119F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Привычными должны стать ситуации, когда одни играют, а другие выполняют порученное дело.</w:t>
      </w:r>
    </w:p>
    <w:p w14:paraId="13CD1873" w14:textId="77777777" w:rsidR="00F119F3" w:rsidRPr="00F119F3" w:rsidRDefault="00F119F3" w:rsidP="00F119F3">
      <w:pPr>
        <w:spacing w:before="68" w:after="68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F119F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К концу года, дети должны научиться доводить дело до конца.</w:t>
      </w:r>
    </w:p>
    <w:p w14:paraId="3E2FAEE5" w14:textId="77777777" w:rsidR="00F119F3" w:rsidRPr="00F119F3" w:rsidRDefault="00F119F3" w:rsidP="00F119F3">
      <w:pPr>
        <w:spacing w:before="68" w:after="68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F119F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lastRenderedPageBreak/>
        <w:t>Труднее организовать помощь товарищу. В начале года часть детей вообще не умеют оказывать помощь друг другу, остальным требуется напоминание.</w:t>
      </w:r>
    </w:p>
    <w:p w14:paraId="46556D18" w14:textId="77777777" w:rsidR="00F119F3" w:rsidRPr="00F119F3" w:rsidRDefault="00F119F3" w:rsidP="00F119F3">
      <w:pPr>
        <w:spacing w:before="68" w:after="68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F119F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Организации взаимоотношений детей нужно уделять особое внимание.</w:t>
      </w:r>
    </w:p>
    <w:p w14:paraId="61769494" w14:textId="77777777" w:rsidR="00F119F3" w:rsidRPr="00F119F3" w:rsidRDefault="00F119F3">
      <w:pPr>
        <w:rPr>
          <w:rFonts w:ascii="Times New Roman" w:hAnsi="Times New Roman" w:cs="Times New Roman"/>
          <w:sz w:val="24"/>
          <w:szCs w:val="24"/>
        </w:rPr>
      </w:pPr>
    </w:p>
    <w:sectPr w:rsidR="00F119F3" w:rsidRPr="00F11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30553F"/>
    <w:multiLevelType w:val="multilevel"/>
    <w:tmpl w:val="2C8AF2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003DE9"/>
    <w:multiLevelType w:val="multilevel"/>
    <w:tmpl w:val="829AE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CA4CEB"/>
    <w:multiLevelType w:val="multilevel"/>
    <w:tmpl w:val="29EA5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DB52BB"/>
    <w:multiLevelType w:val="multilevel"/>
    <w:tmpl w:val="48A08A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22206C"/>
    <w:multiLevelType w:val="multilevel"/>
    <w:tmpl w:val="2398FE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ABC"/>
    <w:rsid w:val="00061F21"/>
    <w:rsid w:val="00276DA5"/>
    <w:rsid w:val="002E1ABC"/>
    <w:rsid w:val="00360C1D"/>
    <w:rsid w:val="00F1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305F3"/>
  <w15:chartTrackingRefBased/>
  <w15:docId w15:val="{35FEBE9F-89DE-4583-8EE3-D556AF2E8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6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55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2023-02-25T19:13:00Z</dcterms:created>
  <dcterms:modified xsi:type="dcterms:W3CDTF">2023-02-25T19:43:00Z</dcterms:modified>
</cp:coreProperties>
</file>